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AFAA" w14:textId="1FE4CC94" w:rsidR="00AB04BD" w:rsidRDefault="00634445" w:rsidP="00634445">
      <w:pPr>
        <w:jc w:val="center"/>
      </w:pPr>
      <w:r>
        <w:rPr>
          <w:rFonts w:hint="eastAsia"/>
        </w:rPr>
        <w:t>RSA</w:t>
      </w:r>
      <w:r>
        <w:t xml:space="preserve"> Encryption Algorithm</w:t>
      </w:r>
    </w:p>
    <w:p w14:paraId="278908A2" w14:textId="4F1CF18A" w:rsidR="00634445" w:rsidRDefault="00634445" w:rsidP="00634445"/>
    <w:p w14:paraId="5A3007BF" w14:textId="397623C6" w:rsidR="00634445" w:rsidRDefault="00634445" w:rsidP="00634445">
      <w:r>
        <w:t xml:space="preserve">The security depends on the difficulty of factoring large numbers: </w:t>
      </w:r>
    </w:p>
    <w:p w14:paraId="04474457" w14:textId="1B4DC369" w:rsidR="00634445" w:rsidRDefault="00634445" w:rsidP="00634445">
      <w:r w:rsidRPr="00634445">
        <w:rPr>
          <w:position w:val="-28"/>
        </w:rPr>
        <w:object w:dxaOrig="3080" w:dyaOrig="680" w14:anchorId="20F0E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9pt;height:33.9pt" o:ole="">
            <v:imagedata r:id="rId7" o:title=""/>
          </v:shape>
          <o:OLEObject Type="Embed" ProgID="Equation.DSMT4" ShapeID="_x0000_i1025" DrawAspect="Content" ObjectID="_1728934962" r:id="rId8"/>
        </w:object>
      </w:r>
    </w:p>
    <w:p w14:paraId="114E4D38" w14:textId="526B4010" w:rsidR="00634445" w:rsidRDefault="00634445" w:rsidP="00634445">
      <w:r>
        <w:t xml:space="preserve">Refer to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getLargePrime.py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4445">
        <w:t>for details about generating large primes.</w:t>
      </w:r>
    </w:p>
    <w:p w14:paraId="7D1DDAE5" w14:textId="6265B655" w:rsidR="003E01B0" w:rsidRDefault="00634445" w:rsidP="00634445">
      <w:r>
        <w:t>The length of p and q should be 1024 bits.</w:t>
      </w:r>
    </w:p>
    <w:p w14:paraId="55E59B84" w14:textId="77777777" w:rsidR="00CB78BC" w:rsidRDefault="003E01B0" w:rsidP="00211427">
      <w:r>
        <w:t>Euler’s Theorem:</w:t>
      </w:r>
    </w:p>
    <w:p w14:paraId="657FCF90" w14:textId="7082683B" w:rsidR="00093F4B" w:rsidRDefault="001E0DFD" w:rsidP="00211427">
      <w:r w:rsidRPr="001E0DFD">
        <w:rPr>
          <w:position w:val="-6"/>
        </w:rPr>
        <w:object w:dxaOrig="1540" w:dyaOrig="320" w14:anchorId="29C7B0E6">
          <v:shape id="_x0000_i1026" type="#_x0000_t75" style="width:77.1pt;height:15.9pt" o:ole="">
            <v:imagedata r:id="rId9" o:title=""/>
          </v:shape>
          <o:OLEObject Type="Embed" ProgID="Equation.DSMT4" ShapeID="_x0000_i1026" DrawAspect="Content" ObjectID="_1728934963" r:id="rId10"/>
        </w:object>
      </w:r>
      <w:r w:rsidR="00211427">
        <w:t>(m must be a prime OR gcd(a,m) = 1</w:t>
      </w:r>
      <w:r w:rsidR="00CB78BC">
        <w:t xml:space="preserve">, </w:t>
      </w:r>
      <w:r w:rsidR="00CB78BC" w:rsidRPr="00CB78BC">
        <w:rPr>
          <w:position w:val="-10"/>
        </w:rPr>
        <w:object w:dxaOrig="560" w:dyaOrig="320" w14:anchorId="2C4981FC">
          <v:shape id="_x0000_i1049" type="#_x0000_t75" style="width:27.9pt;height:15.9pt" o:ole="">
            <v:imagedata r:id="rId11" o:title=""/>
          </v:shape>
          <o:OLEObject Type="Embed" ProgID="Equation.DSMT4" ShapeID="_x0000_i1049" DrawAspect="Content" ObjectID="_1728934964" r:id="rId12"/>
        </w:object>
      </w:r>
      <w:r w:rsidR="00CB78BC">
        <w:t xml:space="preserve"> is called the Euler’s Totient</w:t>
      </w:r>
      <w:r w:rsidR="00211427">
        <w:t>)</w:t>
      </w:r>
    </w:p>
    <w:p w14:paraId="65EA4A16" w14:textId="55F2240E" w:rsidR="00211427" w:rsidRDefault="00CB78BC" w:rsidP="00211427">
      <w:r w:rsidRPr="00CB78BC">
        <w:rPr>
          <w:position w:val="-10"/>
        </w:rPr>
        <w:object w:dxaOrig="1860" w:dyaOrig="320" w14:anchorId="352E26F2">
          <v:shape id="_x0000_i1052" type="#_x0000_t75" style="width:93pt;height:15.9pt" o:ole="">
            <v:imagedata r:id="rId13" o:title=""/>
          </v:shape>
          <o:OLEObject Type="Embed" ProgID="Equation.DSMT4" ShapeID="_x0000_i1052" DrawAspect="Content" ObjectID="_1728934965" r:id="rId14"/>
        </w:object>
      </w:r>
      <w:r>
        <w:t>(gcd(m, n) = 1)</w:t>
      </w:r>
    </w:p>
    <w:p w14:paraId="6A5476A1" w14:textId="77777777" w:rsidR="00CB78BC" w:rsidRPr="00211427" w:rsidRDefault="00CB78BC" w:rsidP="00211427"/>
    <w:p w14:paraId="315A43BF" w14:textId="3D9CB6A2" w:rsidR="00642844" w:rsidRDefault="00642844" w:rsidP="00634445">
      <w:r>
        <w:t>Key Generation:</w:t>
      </w:r>
    </w:p>
    <w:p w14:paraId="401738FF" w14:textId="3D0F9A8E" w:rsidR="00642844" w:rsidRDefault="00642844" w:rsidP="00642844">
      <w:pPr>
        <w:pStyle w:val="MTDisplayEquation"/>
      </w:pPr>
      <w:r>
        <w:tab/>
      </w:r>
      <w:r w:rsidR="006559F4" w:rsidRPr="00642844">
        <w:rPr>
          <w:position w:val="-64"/>
        </w:rPr>
        <w:object w:dxaOrig="4000" w:dyaOrig="1400" w14:anchorId="639F049C">
          <v:shape id="_x0000_i1027" type="#_x0000_t75" style="width:200.1pt;height:69.9pt" o:ole="">
            <v:imagedata r:id="rId15" o:title=""/>
          </v:shape>
          <o:OLEObject Type="Embed" ProgID="Equation.DSMT4" ShapeID="_x0000_i1027" DrawAspect="Content" ObjectID="_1728934966" r:id="rId16"/>
        </w:object>
      </w:r>
    </w:p>
    <w:p w14:paraId="506459E6" w14:textId="11391A92" w:rsidR="00642844" w:rsidRDefault="00296459" w:rsidP="00642844">
      <w:pPr>
        <w:jc w:val="center"/>
      </w:pPr>
      <w:r>
        <w:t>(</w:t>
      </w:r>
      <w:r w:rsidR="00642844">
        <w:t xml:space="preserve">Refer to </w:t>
      </w:r>
      <w:r w:rsidR="00642844">
        <w:rPr>
          <w:rFonts w:ascii="Courier New" w:hAnsi="Courier New" w:cs="Courier New"/>
          <w:color w:val="000000"/>
          <w:sz w:val="20"/>
          <w:szCs w:val="20"/>
          <w:highlight w:val="white"/>
        </w:rPr>
        <w:t>EulerTotient.py</w:t>
      </w:r>
      <w:r w:rsidR="006428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42844" w:rsidRPr="00642844">
        <w:t>for the method to get e</w:t>
      </w:r>
      <w:r>
        <w:t>)</w:t>
      </w:r>
    </w:p>
    <w:p w14:paraId="4F850328" w14:textId="3DFB9B4B" w:rsidR="00642844" w:rsidRDefault="00296459" w:rsidP="00600138">
      <w:pPr>
        <w:jc w:val="center"/>
      </w:pPr>
      <w:r w:rsidRPr="00642844">
        <w:rPr>
          <w:position w:val="-46"/>
        </w:rPr>
        <w:object w:dxaOrig="3460" w:dyaOrig="1040" w14:anchorId="1787C8E0">
          <v:shape id="_x0000_i1028" type="#_x0000_t75" style="width:173.1pt;height:51.9pt" o:ole="">
            <v:imagedata r:id="rId17" o:title=""/>
          </v:shape>
          <o:OLEObject Type="Embed" ProgID="Equation.DSMT4" ShapeID="_x0000_i1028" DrawAspect="Content" ObjectID="_1728934967" r:id="rId18"/>
        </w:object>
      </w:r>
    </w:p>
    <w:p w14:paraId="7881628F" w14:textId="199EAE5D" w:rsidR="00A37BA9" w:rsidRDefault="00A37BA9" w:rsidP="00A37BA9">
      <w:r>
        <w:t xml:space="preserve">After key generation, </w:t>
      </w:r>
      <w:r w:rsidRPr="00A37BA9">
        <w:rPr>
          <w:position w:val="-10"/>
        </w:rPr>
        <w:object w:dxaOrig="980" w:dyaOrig="320" w14:anchorId="6B42E491">
          <v:shape id="_x0000_i1040" type="#_x0000_t75" style="width:48.9pt;height:15.9pt" o:ole="">
            <v:imagedata r:id="rId19" o:title=""/>
          </v:shape>
          <o:OLEObject Type="Embed" ProgID="Equation.DSMT4" ShapeID="_x0000_i1040" DrawAspect="Content" ObjectID="_1728934968" r:id="rId20"/>
        </w:object>
      </w:r>
      <w:r>
        <w:t>have to be securely destroyed.</w:t>
      </w:r>
    </w:p>
    <w:p w14:paraId="7793E2A9" w14:textId="3266E890" w:rsidR="00A37BA9" w:rsidRDefault="00A37BA9" w:rsidP="00A37BA9">
      <w:r w:rsidRPr="00A37BA9">
        <w:rPr>
          <w:position w:val="-10"/>
        </w:rPr>
        <w:object w:dxaOrig="520" w:dyaOrig="320" w14:anchorId="7A036E90">
          <v:shape id="_x0000_i1043" type="#_x0000_t75" style="width:26.1pt;height:15.9pt" o:ole="">
            <v:imagedata r:id="rId21" o:title=""/>
          </v:shape>
          <o:OLEObject Type="Embed" ProgID="Equation.DSMT4" ShapeID="_x0000_i1043" DrawAspect="Content" ObjectID="_1728934969" r:id="rId22"/>
        </w:object>
      </w:r>
      <w:r>
        <w:t xml:space="preserve">also need to be destroyed because </w:t>
      </w:r>
      <w:r w:rsidRPr="00A37BA9">
        <w:rPr>
          <w:position w:val="-10"/>
        </w:rPr>
        <w:object w:dxaOrig="2659" w:dyaOrig="320" w14:anchorId="5B844644">
          <v:shape id="_x0000_i1046" type="#_x0000_t75" style="width:132.9pt;height:15.9pt" o:ole="">
            <v:imagedata r:id="rId23" o:title=""/>
          </v:shape>
          <o:OLEObject Type="Embed" ProgID="Equation.DSMT4" ShapeID="_x0000_i1046" DrawAspect="Content" ObjectID="_1728934970" r:id="rId24"/>
        </w:object>
      </w:r>
      <w:r>
        <w:t>,which is easy to reconstruct p and q.</w:t>
      </w:r>
    </w:p>
    <w:p w14:paraId="7A1304B2" w14:textId="46A824D6" w:rsidR="00600138" w:rsidRDefault="00600138" w:rsidP="00600138"/>
    <w:p w14:paraId="3B9A0F77" w14:textId="48D58D9F" w:rsidR="00600138" w:rsidRDefault="00600138" w:rsidP="00600138">
      <w:r>
        <w:t>Encrypt:</w:t>
      </w:r>
    </w:p>
    <w:p w14:paraId="43A6F1FD" w14:textId="734AC1C8" w:rsidR="00600138" w:rsidRDefault="00600138" w:rsidP="00600138">
      <w:pPr>
        <w:pStyle w:val="MTDisplayEquation"/>
      </w:pPr>
      <w:r>
        <w:tab/>
      </w:r>
      <w:r w:rsidRPr="00600138">
        <w:rPr>
          <w:position w:val="-28"/>
        </w:rPr>
        <w:object w:dxaOrig="3320" w:dyaOrig="680" w14:anchorId="3B8D3A22">
          <v:shape id="_x0000_i1029" type="#_x0000_t75" style="width:165.9pt;height:33.9pt" o:ole="">
            <v:imagedata r:id="rId25" o:title=""/>
          </v:shape>
          <o:OLEObject Type="Embed" ProgID="Equation.DSMT4" ShapeID="_x0000_i1029" DrawAspect="Content" ObjectID="_1728934971" r:id="rId26"/>
        </w:object>
      </w:r>
    </w:p>
    <w:p w14:paraId="15F8FE8F" w14:textId="643488B2" w:rsidR="00093F4B" w:rsidRPr="00093F4B" w:rsidRDefault="00093F4B" w:rsidP="00093F4B">
      <w:pPr>
        <w:jc w:val="center"/>
      </w:pPr>
      <w:r w:rsidRPr="00093F4B">
        <w:rPr>
          <w:position w:val="-4"/>
        </w:rPr>
        <w:object w:dxaOrig="180" w:dyaOrig="279" w14:anchorId="0F273940">
          <v:shape id="_x0000_i1030" type="#_x0000_t75" style="width:9pt;height:14.1pt" o:ole="">
            <v:imagedata r:id="rId27" o:title=""/>
          </v:shape>
          <o:OLEObject Type="Embed" ProgID="Equation.DSMT4" ShapeID="_x0000_i1030" DrawAspect="Content" ObjectID="_1728934972" r:id="rId28"/>
        </w:object>
      </w:r>
      <w:r>
        <w:t>(Length of message m is smaller than length of n)</w:t>
      </w:r>
    </w:p>
    <w:p w14:paraId="36F36F4D" w14:textId="77777777" w:rsidR="00600138" w:rsidRPr="00600138" w:rsidRDefault="00600138" w:rsidP="00600138"/>
    <w:p w14:paraId="34D42D2B" w14:textId="3401A222" w:rsidR="00600138" w:rsidRDefault="00600138" w:rsidP="00600138">
      <w:r>
        <w:lastRenderedPageBreak/>
        <w:t>Decrypt:</w:t>
      </w:r>
    </w:p>
    <w:p w14:paraId="723BD264" w14:textId="7D636DD0" w:rsidR="00680200" w:rsidRDefault="00600138" w:rsidP="003E01B0">
      <w:pPr>
        <w:jc w:val="center"/>
      </w:pPr>
      <w:r w:rsidRPr="00600138">
        <w:rPr>
          <w:position w:val="-28"/>
        </w:rPr>
        <w:object w:dxaOrig="2980" w:dyaOrig="680" w14:anchorId="2DF0F40A">
          <v:shape id="_x0000_i1031" type="#_x0000_t75" style="width:149.1pt;height:33.9pt" o:ole="">
            <v:imagedata r:id="rId29" o:title=""/>
          </v:shape>
          <o:OLEObject Type="Embed" ProgID="Equation.DSMT4" ShapeID="_x0000_i1031" DrawAspect="Content" ObjectID="_1728934973" r:id="rId30"/>
        </w:object>
      </w:r>
    </w:p>
    <w:p w14:paraId="251A3CB4" w14:textId="177BBFA1" w:rsidR="00680200" w:rsidRDefault="00680200" w:rsidP="00680200">
      <w:r>
        <w:t>Correctness:</w:t>
      </w:r>
    </w:p>
    <w:p w14:paraId="01734488" w14:textId="2FAFF53B" w:rsidR="00680200" w:rsidRDefault="00680200" w:rsidP="00680200">
      <w:pPr>
        <w:pStyle w:val="MTDisplayEquation"/>
      </w:pPr>
      <w:r>
        <w:tab/>
      </w:r>
      <w:r w:rsidR="000E48F4" w:rsidRPr="00680200">
        <w:rPr>
          <w:position w:val="-10"/>
        </w:rPr>
        <w:object w:dxaOrig="6900" w:dyaOrig="360" w14:anchorId="4E745717">
          <v:shape id="_x0000_i1032" type="#_x0000_t75" style="width:345pt;height:18pt" o:ole="">
            <v:imagedata r:id="rId31" o:title=""/>
          </v:shape>
          <o:OLEObject Type="Embed" ProgID="Equation.DSMT4" ShapeID="_x0000_i1032" DrawAspect="Content" ObjectID="_1728934974" r:id="rId32"/>
        </w:object>
      </w:r>
    </w:p>
    <w:p w14:paraId="55F0EE05" w14:textId="6A78B0AF" w:rsidR="00680200" w:rsidRDefault="00680200" w:rsidP="00680200">
      <w:r>
        <w:t xml:space="preserve">If </w:t>
      </w:r>
      <w:r w:rsidR="006559F4">
        <w:t>m and n are relative primes:</w:t>
      </w:r>
    </w:p>
    <w:p w14:paraId="331F079C" w14:textId="4BEDCDC5" w:rsidR="003E01B0" w:rsidRDefault="003E01B0" w:rsidP="003E01B0">
      <w:pPr>
        <w:pStyle w:val="MTDisplayEquation"/>
      </w:pPr>
      <w:r>
        <w:tab/>
      </w:r>
      <w:r w:rsidR="00211427" w:rsidRPr="003E01B0">
        <w:rPr>
          <w:position w:val="-106"/>
        </w:rPr>
        <w:object w:dxaOrig="6740" w:dyaOrig="2240" w14:anchorId="24C4C7A9">
          <v:shape id="_x0000_i1033" type="#_x0000_t75" style="width:336.9pt;height:111.9pt" o:ole="">
            <v:imagedata r:id="rId33" o:title=""/>
          </v:shape>
          <o:OLEObject Type="Embed" ProgID="Equation.DSMT4" ShapeID="_x0000_i1033" DrawAspect="Content" ObjectID="_1728934975" r:id="rId34"/>
        </w:object>
      </w:r>
    </w:p>
    <w:p w14:paraId="7CFBEC42" w14:textId="67A39D2E" w:rsidR="00586751" w:rsidRDefault="00586751" w:rsidP="00586751"/>
    <w:p w14:paraId="0AD1DBA2" w14:textId="40927BE0" w:rsidR="00586751" w:rsidRDefault="00586751" w:rsidP="00586751">
      <w:r>
        <w:t>If m and n are NOT relative primes:</w:t>
      </w:r>
    </w:p>
    <w:p w14:paraId="2FB4D694" w14:textId="4B6E76A5" w:rsidR="00A37BA9" w:rsidRDefault="003571A3" w:rsidP="00A37BA9">
      <w:pPr>
        <w:pStyle w:val="MTDisplayEquation"/>
      </w:pPr>
      <w:r>
        <w:tab/>
      </w:r>
      <w:r w:rsidR="00A37BA9" w:rsidRPr="00A37BA9">
        <w:rPr>
          <w:position w:val="-144"/>
        </w:rPr>
        <w:object w:dxaOrig="7300" w:dyaOrig="3000" w14:anchorId="390ED214">
          <v:shape id="_x0000_i1037" type="#_x0000_t75" style="width:365.1pt;height:150pt" o:ole="">
            <v:imagedata r:id="rId35" o:title=""/>
          </v:shape>
          <o:OLEObject Type="Embed" ProgID="Equation.DSMT4" ShapeID="_x0000_i1037" DrawAspect="Content" ObjectID="_1728934976" r:id="rId36"/>
        </w:object>
      </w:r>
    </w:p>
    <w:p w14:paraId="0ADD5ABD" w14:textId="7BBE7FE8" w:rsidR="00A37BA9" w:rsidRPr="00A37BA9" w:rsidRDefault="00A37BA9" w:rsidP="00A37BA9">
      <w:r>
        <w:t>Therefore, no matter whether m</w:t>
      </w:r>
      <w:r w:rsidR="000A2866">
        <w:t xml:space="preserve"> and </w:t>
      </w:r>
      <w:r>
        <w:t xml:space="preserve">n </w:t>
      </w:r>
      <w:r w:rsidR="000A2866">
        <w:t>are</w:t>
      </w:r>
      <w:r>
        <w:t xml:space="preserve"> </w:t>
      </w:r>
      <w:r w:rsidR="000A2866">
        <w:t>relative primes</w:t>
      </w:r>
      <w:r>
        <w:t xml:space="preserve"> or not, the encrypted message can always be correctly decrypted.</w:t>
      </w:r>
    </w:p>
    <w:p w14:paraId="22772B96" w14:textId="4B5C474E" w:rsidR="00586751" w:rsidRPr="00586751" w:rsidRDefault="00586751" w:rsidP="00586751">
      <w:pPr>
        <w:pStyle w:val="MTDisplayEquation"/>
      </w:pPr>
      <w:r>
        <w:tab/>
      </w:r>
      <w:r w:rsidR="00093F4B" w:rsidRPr="00586751">
        <w:rPr>
          <w:position w:val="-4"/>
        </w:rPr>
        <w:object w:dxaOrig="180" w:dyaOrig="279" w14:anchorId="124DF193">
          <v:shape id="_x0000_i1035" type="#_x0000_t75" style="width:9pt;height:14.1pt" o:ole="">
            <v:imagedata r:id="rId37" o:title=""/>
          </v:shape>
          <o:OLEObject Type="Embed" ProgID="Equation.DSMT4" ShapeID="_x0000_i1035" DrawAspect="Content" ObjectID="_1728934977" r:id="rId38"/>
        </w:object>
      </w:r>
    </w:p>
    <w:p w14:paraId="7306AE18" w14:textId="77777777" w:rsidR="006559F4" w:rsidRDefault="006559F4" w:rsidP="00680200"/>
    <w:sectPr w:rsidR="0065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9A6E" w14:textId="77777777" w:rsidR="001C06DC" w:rsidRDefault="001C06DC" w:rsidP="00A37BA9">
      <w:pPr>
        <w:spacing w:after="0" w:line="240" w:lineRule="auto"/>
      </w:pPr>
      <w:r>
        <w:separator/>
      </w:r>
    </w:p>
  </w:endnote>
  <w:endnote w:type="continuationSeparator" w:id="0">
    <w:p w14:paraId="194DE32C" w14:textId="77777777" w:rsidR="001C06DC" w:rsidRDefault="001C06DC" w:rsidP="00A3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C32C" w14:textId="77777777" w:rsidR="001C06DC" w:rsidRDefault="001C06DC" w:rsidP="00A37BA9">
      <w:pPr>
        <w:spacing w:after="0" w:line="240" w:lineRule="auto"/>
      </w:pPr>
      <w:r>
        <w:separator/>
      </w:r>
    </w:p>
  </w:footnote>
  <w:footnote w:type="continuationSeparator" w:id="0">
    <w:p w14:paraId="0893C5E8" w14:textId="77777777" w:rsidR="001C06DC" w:rsidRDefault="001C06DC" w:rsidP="00A37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226"/>
    <w:multiLevelType w:val="hybridMultilevel"/>
    <w:tmpl w:val="EA682214"/>
    <w:lvl w:ilvl="0" w:tplc="E1F4C9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24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A6"/>
    <w:rsid w:val="00093F4B"/>
    <w:rsid w:val="000A2866"/>
    <w:rsid w:val="000E48F4"/>
    <w:rsid w:val="00186EC9"/>
    <w:rsid w:val="001C06DC"/>
    <w:rsid w:val="001E0DFD"/>
    <w:rsid w:val="00211427"/>
    <w:rsid w:val="00296459"/>
    <w:rsid w:val="003571A3"/>
    <w:rsid w:val="003E01B0"/>
    <w:rsid w:val="00586751"/>
    <w:rsid w:val="00600138"/>
    <w:rsid w:val="00634445"/>
    <w:rsid w:val="00642844"/>
    <w:rsid w:val="006559F4"/>
    <w:rsid w:val="00680200"/>
    <w:rsid w:val="007B38A6"/>
    <w:rsid w:val="00A37BA9"/>
    <w:rsid w:val="00AB04BD"/>
    <w:rsid w:val="00BA0F5D"/>
    <w:rsid w:val="00CB78BC"/>
    <w:rsid w:val="00D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204AE"/>
  <w15:chartTrackingRefBased/>
  <w15:docId w15:val="{6CC14A1F-A33E-4AD0-8710-D2DCD7A3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445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64284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字符"/>
    <w:basedOn w:val="a0"/>
    <w:link w:val="MTDisplayEquation"/>
    <w:rsid w:val="00642844"/>
  </w:style>
  <w:style w:type="paragraph" w:styleId="a4">
    <w:name w:val="header"/>
    <w:basedOn w:val="a"/>
    <w:link w:val="a5"/>
    <w:uiPriority w:val="99"/>
    <w:unhideWhenUsed/>
    <w:rsid w:val="00A37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37BA9"/>
  </w:style>
  <w:style w:type="paragraph" w:styleId="a6">
    <w:name w:val="footer"/>
    <w:basedOn w:val="a"/>
    <w:link w:val="a7"/>
    <w:uiPriority w:val="99"/>
    <w:unhideWhenUsed/>
    <w:rsid w:val="00A37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37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 Wang</dc:creator>
  <cp:keywords/>
  <dc:description/>
  <cp:lastModifiedBy>Songyue Wang</cp:lastModifiedBy>
  <cp:revision>12</cp:revision>
  <dcterms:created xsi:type="dcterms:W3CDTF">2022-11-02T08:39:00Z</dcterms:created>
  <dcterms:modified xsi:type="dcterms:W3CDTF">2022-11-02T14:55:00Z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