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6A148">
      <w:pPr>
        <w:rPr>
          <w:rFonts w:ascii="Arial" w:hAnsi="Arial" w:cs="Arial"/>
        </w:rPr>
      </w:pPr>
    </w:p>
    <w:p w14:paraId="53AF5A35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35B612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6BBB251C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5F9DE9B5">
      <w:pPr>
        <w:rPr>
          <w:rFonts w:ascii="Arial" w:hAnsi="Arial" w:cs="Arial"/>
        </w:rPr>
      </w:pPr>
    </w:p>
    <w:p w14:paraId="5F93E556">
      <w:pPr>
        <w:rPr>
          <w:rFonts w:ascii="Arial" w:hAnsi="Arial" w:cs="Arial"/>
        </w:rPr>
      </w:pPr>
    </w:p>
    <w:p w14:paraId="37AB1DD6">
      <w:pPr>
        <w:rPr>
          <w:rFonts w:ascii="Arial" w:hAnsi="Arial" w:cs="Arial"/>
        </w:rPr>
      </w:pPr>
    </w:p>
    <w:p w14:paraId="2918E7B7">
      <w:pPr>
        <w:rPr>
          <w:rFonts w:ascii="Arial" w:hAnsi="Arial" w:cs="Arial"/>
        </w:rPr>
      </w:pPr>
    </w:p>
    <w:p w14:paraId="6C66306D">
      <w:pPr>
        <w:rPr>
          <w:rFonts w:ascii="Arial" w:hAnsi="Arial" w:cs="Arial"/>
        </w:rPr>
      </w:pPr>
    </w:p>
    <w:p w14:paraId="0D110F49">
      <w:pPr>
        <w:rPr>
          <w:rFonts w:ascii="Arial" w:hAnsi="Arial" w:cs="Arial"/>
        </w:rPr>
      </w:pPr>
    </w:p>
    <w:p w14:paraId="1FD0FA59">
      <w:pPr>
        <w:rPr>
          <w:rFonts w:ascii="Arial" w:hAnsi="Arial" w:cs="Arial"/>
        </w:rPr>
      </w:pPr>
    </w:p>
    <w:p w14:paraId="3F9E3C6E">
      <w:pPr>
        <w:rPr>
          <w:rFonts w:ascii="Arial" w:hAnsi="Arial" w:cs="Arial"/>
        </w:rPr>
      </w:pPr>
    </w:p>
    <w:p w14:paraId="5CC48622">
      <w:pPr>
        <w:rPr>
          <w:rFonts w:ascii="Arial" w:hAnsi="Arial" w:cs="Arial"/>
        </w:rPr>
      </w:pPr>
    </w:p>
    <w:p w14:paraId="7387A641">
      <w:pPr>
        <w:rPr>
          <w:rFonts w:ascii="Arial" w:hAnsi="Arial" w:cs="Arial"/>
        </w:rPr>
      </w:pPr>
    </w:p>
    <w:p w14:paraId="6CC72F5A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5CC0A2D7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My</w:t>
      </w: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SQL</w:t>
      </w:r>
      <w:r>
        <w:rPr>
          <w:rFonts w:hint="eastAsia" w:ascii="黑体" w:hAnsi="黑体" w:eastAsia="黑体" w:cs="Arial"/>
          <w:sz w:val="36"/>
          <w:szCs w:val="36"/>
        </w:rPr>
        <w:t>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3A88D4B2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04E4F829">
      <w:pPr>
        <w:rPr>
          <w:rFonts w:ascii="Arial" w:hAnsi="Arial" w:cs="Arial"/>
        </w:rPr>
      </w:pPr>
    </w:p>
    <w:p w14:paraId="38CF46CF">
      <w:pPr>
        <w:rPr>
          <w:rFonts w:ascii="Arial" w:hAnsi="Arial" w:cs="Arial"/>
        </w:rPr>
      </w:pPr>
    </w:p>
    <w:p w14:paraId="769482C1">
      <w:pPr>
        <w:rPr>
          <w:rFonts w:ascii="Arial" w:hAnsi="Arial" w:cs="Arial"/>
        </w:rPr>
      </w:pPr>
    </w:p>
    <w:p w14:paraId="1EACF591">
      <w:pPr>
        <w:rPr>
          <w:rFonts w:ascii="Arial" w:hAnsi="Arial" w:cs="Arial"/>
        </w:rPr>
      </w:pPr>
    </w:p>
    <w:p w14:paraId="51610CDA">
      <w:pPr>
        <w:rPr>
          <w:rFonts w:ascii="Arial" w:hAnsi="Arial" w:cs="Arial"/>
        </w:rPr>
      </w:pPr>
    </w:p>
    <w:p w14:paraId="42D92012">
      <w:pPr>
        <w:rPr>
          <w:rFonts w:ascii="Arial" w:hAnsi="Arial" w:cs="Arial"/>
        </w:rPr>
      </w:pPr>
    </w:p>
    <w:p w14:paraId="6A654335">
      <w:pPr>
        <w:rPr>
          <w:rFonts w:ascii="Arial" w:hAnsi="Arial" w:cs="Arial"/>
        </w:rPr>
      </w:pPr>
    </w:p>
    <w:p w14:paraId="4A7CD277">
      <w:pPr>
        <w:rPr>
          <w:rFonts w:ascii="Arial" w:hAnsi="Arial" w:cs="Arial"/>
        </w:rPr>
      </w:pPr>
    </w:p>
    <w:p w14:paraId="52BAC5CB">
      <w:pPr>
        <w:rPr>
          <w:rFonts w:ascii="Arial" w:hAnsi="Arial" w:cs="Arial"/>
        </w:rPr>
      </w:pPr>
    </w:p>
    <w:p w14:paraId="01014462">
      <w:pPr>
        <w:rPr>
          <w:rFonts w:ascii="Arial" w:hAnsi="Arial" w:cs="Arial"/>
        </w:rPr>
      </w:pPr>
    </w:p>
    <w:p w14:paraId="01FB5E22">
      <w:pPr>
        <w:rPr>
          <w:rFonts w:ascii="Arial" w:hAnsi="Arial" w:cs="Arial"/>
        </w:rPr>
      </w:pPr>
    </w:p>
    <w:p w14:paraId="1323BEB8">
      <w:pPr>
        <w:rPr>
          <w:rFonts w:ascii="Arial" w:hAnsi="Arial" w:cs="Arial"/>
        </w:rPr>
      </w:pPr>
    </w:p>
    <w:p w14:paraId="3955399F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2821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C72E09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91EFB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5A8D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DD071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29989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580D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AE6F2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5FE7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1DA31B02">
      <w:pPr>
        <w:spacing w:line="360" w:lineRule="auto"/>
        <w:rPr>
          <w:b/>
        </w:rPr>
      </w:pPr>
    </w:p>
    <w:p w14:paraId="4F272C26">
      <w:pPr>
        <w:spacing w:line="360" w:lineRule="auto"/>
        <w:rPr>
          <w:b/>
        </w:rPr>
      </w:pPr>
    </w:p>
    <w:p w14:paraId="481787CB">
      <w:pPr>
        <w:spacing w:line="360" w:lineRule="auto"/>
        <w:rPr>
          <w:b/>
        </w:rPr>
      </w:pPr>
    </w:p>
    <w:p w14:paraId="5E656768">
      <w:pPr>
        <w:spacing w:line="360" w:lineRule="auto"/>
        <w:rPr>
          <w:b/>
        </w:rPr>
      </w:pPr>
    </w:p>
    <w:p w14:paraId="4A61CBAA">
      <w:pPr>
        <w:widowControl/>
        <w:jc w:val="left"/>
        <w:rPr>
          <w:rFonts w:hint="eastAsia"/>
        </w:rPr>
      </w:pPr>
    </w:p>
    <w:p w14:paraId="473C4828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51D0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0489A1F9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0E917678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79751AE1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53D5D090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2671F824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79E8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57D3E59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170E9846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09</w:t>
            </w:r>
          </w:p>
        </w:tc>
        <w:tc>
          <w:tcPr>
            <w:tcW w:w="1260" w:type="dxa"/>
            <w:noWrap w:val="0"/>
            <w:vAlign w:val="top"/>
          </w:tcPr>
          <w:p w14:paraId="53914170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30F3613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143CBEB6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3905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39BEBADA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68285C97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14793B7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1EA1CD19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311FD7B9">
            <w:pPr>
              <w:spacing w:line="360" w:lineRule="auto"/>
              <w:ind w:firstLine="210" w:firstLineChars="100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2E09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14B2C5C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noWrap w:val="0"/>
            <w:vAlign w:val="top"/>
          </w:tcPr>
          <w:p w14:paraId="387E72D1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noWrap w:val="0"/>
            <w:vAlign w:val="top"/>
          </w:tcPr>
          <w:p w14:paraId="62C156EB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3437B4F6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6A710ECC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4F40AB63">
      <w:pPr>
        <w:jc w:val="center"/>
        <w:rPr>
          <w:rFonts w:hint="eastAsia"/>
        </w:rPr>
      </w:pPr>
    </w:p>
    <w:p w14:paraId="5B7D555A">
      <w:pPr>
        <w:jc w:val="center"/>
        <w:rPr>
          <w:rFonts w:hint="eastAsia"/>
        </w:rPr>
      </w:pPr>
    </w:p>
    <w:p w14:paraId="6CC0EABF">
      <w:pPr>
        <w:jc w:val="center"/>
        <w:rPr>
          <w:rFonts w:hint="eastAsia"/>
        </w:rPr>
      </w:pPr>
    </w:p>
    <w:p w14:paraId="4542E706">
      <w:pPr>
        <w:jc w:val="center"/>
        <w:rPr>
          <w:rFonts w:hint="eastAsia"/>
        </w:rPr>
      </w:pPr>
    </w:p>
    <w:p w14:paraId="7796052C">
      <w:pPr>
        <w:jc w:val="center"/>
        <w:rPr>
          <w:rFonts w:hint="eastAsia"/>
        </w:rPr>
      </w:pPr>
    </w:p>
    <w:p w14:paraId="636785E6">
      <w:pPr>
        <w:jc w:val="center"/>
        <w:rPr>
          <w:rFonts w:hint="eastAsia"/>
        </w:rPr>
      </w:pPr>
    </w:p>
    <w:p w14:paraId="44533543">
      <w:pPr>
        <w:jc w:val="center"/>
        <w:rPr>
          <w:rFonts w:hint="eastAsia"/>
        </w:rPr>
      </w:pPr>
    </w:p>
    <w:p w14:paraId="00961638">
      <w:pPr>
        <w:jc w:val="center"/>
        <w:rPr>
          <w:rFonts w:hint="eastAsia"/>
        </w:rPr>
      </w:pPr>
    </w:p>
    <w:p w14:paraId="5CCFD375">
      <w:pPr>
        <w:jc w:val="center"/>
        <w:rPr>
          <w:rFonts w:hint="eastAsia"/>
        </w:rPr>
      </w:pPr>
    </w:p>
    <w:p w14:paraId="38965698">
      <w:pPr>
        <w:jc w:val="center"/>
        <w:rPr>
          <w:rFonts w:hint="eastAsia"/>
        </w:rPr>
      </w:pPr>
    </w:p>
    <w:p w14:paraId="69777B43">
      <w:pPr>
        <w:jc w:val="center"/>
        <w:rPr>
          <w:rFonts w:hint="eastAsia"/>
        </w:rPr>
      </w:pPr>
    </w:p>
    <w:p w14:paraId="266E41FB">
      <w:pPr>
        <w:jc w:val="center"/>
        <w:rPr>
          <w:rFonts w:hint="eastAsia"/>
        </w:rPr>
      </w:pPr>
    </w:p>
    <w:p w14:paraId="6120FB1C">
      <w:pPr>
        <w:jc w:val="center"/>
        <w:rPr>
          <w:rFonts w:hint="eastAsia"/>
        </w:rPr>
      </w:pPr>
    </w:p>
    <w:p w14:paraId="3DFD5B50">
      <w:pPr>
        <w:jc w:val="center"/>
        <w:rPr>
          <w:rFonts w:hint="eastAsia"/>
        </w:rPr>
      </w:pPr>
    </w:p>
    <w:p w14:paraId="159835A7">
      <w:pPr>
        <w:jc w:val="center"/>
        <w:rPr>
          <w:rFonts w:hint="eastAsia"/>
        </w:rPr>
      </w:pPr>
    </w:p>
    <w:p w14:paraId="26894BE4">
      <w:pPr>
        <w:jc w:val="center"/>
        <w:rPr>
          <w:rFonts w:hint="eastAsia"/>
        </w:rPr>
      </w:pPr>
    </w:p>
    <w:p w14:paraId="3A879CB4">
      <w:pPr>
        <w:jc w:val="center"/>
        <w:rPr>
          <w:rFonts w:hint="eastAsia"/>
        </w:rPr>
      </w:pPr>
    </w:p>
    <w:p w14:paraId="5EB45D87">
      <w:pPr>
        <w:jc w:val="center"/>
        <w:rPr>
          <w:rFonts w:hint="eastAsia"/>
        </w:rPr>
      </w:pPr>
    </w:p>
    <w:p w14:paraId="573B93A3">
      <w:pPr>
        <w:jc w:val="center"/>
        <w:rPr>
          <w:rFonts w:hint="eastAsia"/>
        </w:rPr>
      </w:pPr>
    </w:p>
    <w:p w14:paraId="1281E926">
      <w:pPr>
        <w:jc w:val="center"/>
        <w:rPr>
          <w:rFonts w:hint="eastAsia"/>
        </w:rPr>
      </w:pPr>
    </w:p>
    <w:p w14:paraId="56DF62C9">
      <w:pPr>
        <w:jc w:val="center"/>
        <w:rPr>
          <w:rFonts w:hint="eastAsia"/>
        </w:rPr>
      </w:pPr>
    </w:p>
    <w:p w14:paraId="5D4D80C3">
      <w:pPr>
        <w:jc w:val="center"/>
        <w:rPr>
          <w:rFonts w:hint="eastAsia"/>
        </w:rPr>
      </w:pPr>
    </w:p>
    <w:p w14:paraId="577DC91B">
      <w:pPr>
        <w:jc w:val="center"/>
        <w:rPr>
          <w:rFonts w:hint="eastAsia"/>
        </w:rPr>
      </w:pPr>
    </w:p>
    <w:p w14:paraId="435EB2B3">
      <w:pPr>
        <w:jc w:val="center"/>
        <w:rPr>
          <w:rFonts w:hint="eastAsia"/>
        </w:rPr>
      </w:pPr>
    </w:p>
    <w:p w14:paraId="7908C3E3">
      <w:pPr>
        <w:jc w:val="center"/>
        <w:rPr>
          <w:rFonts w:hint="eastAsia"/>
        </w:rPr>
      </w:pPr>
    </w:p>
    <w:p w14:paraId="75623C99">
      <w:pPr>
        <w:jc w:val="center"/>
        <w:rPr>
          <w:rFonts w:hint="eastAsia"/>
        </w:rPr>
      </w:pPr>
    </w:p>
    <w:p w14:paraId="18BCA6BC">
      <w:pPr>
        <w:jc w:val="center"/>
        <w:rPr>
          <w:rFonts w:hint="eastAsia"/>
        </w:rPr>
      </w:pPr>
    </w:p>
    <w:p w14:paraId="0D8F5D11">
      <w:pPr>
        <w:jc w:val="center"/>
        <w:rPr>
          <w:rFonts w:hint="eastAsia"/>
        </w:rPr>
      </w:pPr>
    </w:p>
    <w:p w14:paraId="2B29051C">
      <w:pPr>
        <w:jc w:val="center"/>
        <w:rPr>
          <w:rFonts w:hint="eastAsia"/>
        </w:rPr>
      </w:pPr>
    </w:p>
    <w:p w14:paraId="1E74354B">
      <w:pPr>
        <w:jc w:val="center"/>
        <w:rPr>
          <w:rFonts w:hint="eastAsia"/>
        </w:rPr>
      </w:pPr>
    </w:p>
    <w:p w14:paraId="119835F4">
      <w:pPr>
        <w:jc w:val="center"/>
        <w:rPr>
          <w:rFonts w:hint="eastAsia"/>
        </w:rPr>
      </w:pPr>
    </w:p>
    <w:p w14:paraId="0CA1F8D3">
      <w:pPr>
        <w:jc w:val="center"/>
        <w:rPr>
          <w:rFonts w:hint="eastAsia"/>
        </w:rPr>
      </w:pPr>
    </w:p>
    <w:p w14:paraId="4B5ECA45">
      <w:pPr>
        <w:jc w:val="center"/>
        <w:rPr>
          <w:rFonts w:hint="eastAsia"/>
        </w:rPr>
      </w:pPr>
    </w:p>
    <w:p w14:paraId="57BED218">
      <w:pPr>
        <w:jc w:val="center"/>
        <w:rPr>
          <w:rFonts w:hint="eastAsia"/>
        </w:rPr>
      </w:pPr>
    </w:p>
    <w:p w14:paraId="64A3E85A">
      <w:pPr>
        <w:jc w:val="center"/>
        <w:rPr>
          <w:rFonts w:hint="eastAsia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1975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8FD36A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79A4F4D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_Toc10409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_Toc10409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FFB285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_Toc9941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_Toc9941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6F4D7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_Toc24699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_Toc24699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B35709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_Toc8123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（三） 使用对象</w:t>
          </w:r>
          <w:r>
            <w:tab/>
          </w:r>
          <w:r>
            <w:fldChar w:fldCharType="begin"/>
          </w:r>
          <w:r>
            <w:instrText xml:space="preserve"> PAGEREF _Toc8123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5E28FED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_Toc17240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二、 环境准备</w:t>
          </w:r>
          <w:r>
            <w:tab/>
          </w:r>
          <w:r>
            <w:fldChar w:fldCharType="begin"/>
          </w:r>
          <w:r>
            <w:instrText xml:space="preserve"> PAGEREF _Toc17240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D5A6D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（一） 环境信息定义</w:t>
          </w:r>
          <w:r>
            <w:tab/>
          </w:r>
          <w:r>
            <w:fldChar w:fldCharType="begin"/>
          </w:r>
          <w:r>
            <w:instrText xml:space="preserve"> PAGEREF _Toc663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0A399B2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_Toc7173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三、 安装规划</w:t>
          </w:r>
          <w:r>
            <w:tab/>
          </w:r>
          <w:r>
            <w:fldChar w:fldCharType="begin"/>
          </w:r>
          <w:r>
            <w:instrText xml:space="preserve"> PAGEREF _Toc7173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553C1C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（一） 目录规划</w:t>
          </w:r>
          <w:r>
            <w:tab/>
          </w:r>
          <w:r>
            <w:fldChar w:fldCharType="begin"/>
          </w:r>
          <w:r>
            <w:instrText xml:space="preserve"> PAGEREF _Toc2536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DBA3DDD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_Toc4779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四、 软件安装</w:t>
          </w:r>
          <w:r>
            <w:tab/>
          </w:r>
          <w:r>
            <w:fldChar w:fldCharType="begin"/>
          </w:r>
          <w:r>
            <w:instrText xml:space="preserve"> PAGEREF _Toc4779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ABEAA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_Toc15947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（一） 建立mysql组和用户</w:t>
          </w:r>
          <w:r>
            <w:tab/>
          </w:r>
          <w:r>
            <w:fldChar w:fldCharType="begin"/>
          </w:r>
          <w:r>
            <w:instrText xml:space="preserve"> PAGEREF _Toc15947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C34C1A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_Toc29219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（二） 安装mysql依赖包</w:t>
          </w:r>
          <w:r>
            <w:tab/>
          </w:r>
          <w:r>
            <w:fldChar w:fldCharType="begin"/>
          </w:r>
          <w:r>
            <w:instrText xml:space="preserve"> PAGEREF _Toc29219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94236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_Toc22814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（三） 解压安装包</w:t>
          </w:r>
          <w:r>
            <w:tab/>
          </w:r>
          <w:r>
            <w:fldChar w:fldCharType="begin"/>
          </w:r>
          <w:r>
            <w:instrText xml:space="preserve"> PAGEREF _Toc22814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AB6CF2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_Toc26775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（四） 建立my.cnf</w:t>
          </w:r>
          <w:r>
            <w:tab/>
          </w:r>
          <w:r>
            <w:fldChar w:fldCharType="begin"/>
          </w:r>
          <w:r>
            <w:instrText xml:space="preserve"> PAGEREF _Toc26775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94155B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_Toc18719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（五） 初始化</w:t>
          </w:r>
          <w:r>
            <w:tab/>
          </w:r>
          <w:r>
            <w:fldChar w:fldCharType="begin"/>
          </w:r>
          <w:r>
            <w:instrText xml:space="preserve"> PAGEREF _Toc18719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09E5A5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_Toc9756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（六） </w:t>
          </w:r>
          <w:r>
            <w:rPr>
              <w:rFonts w:hint="eastAsia"/>
              <w:lang w:val="en-US" w:eastAsia="zh-CN"/>
            </w:rPr>
            <w:t>启动</w:t>
          </w:r>
          <w:r>
            <w:tab/>
          </w:r>
          <w:r>
            <w:fldChar w:fldCharType="begin"/>
          </w:r>
          <w:r>
            <w:instrText xml:space="preserve"> PAGEREF _Toc9756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4809D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_Toc20760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（七） 配置</w:t>
          </w:r>
          <w:r>
            <w:rPr>
              <w:rFonts w:hint="eastAsia"/>
              <w:lang w:val="en-US" w:eastAsia="zh-CN"/>
            </w:rPr>
            <w:t>systemd开机自启</w:t>
          </w:r>
          <w:r>
            <w:tab/>
          </w:r>
          <w:r>
            <w:fldChar w:fldCharType="begin"/>
          </w:r>
          <w:r>
            <w:instrText xml:space="preserve"> PAGEREF _Toc20760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D3D3A9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_Toc4405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（八） 修改密码</w:t>
          </w:r>
          <w:r>
            <w:tab/>
          </w:r>
          <w:r>
            <w:fldChar w:fldCharType="begin"/>
          </w:r>
          <w:r>
            <w:instrText xml:space="preserve"> PAGEREF _Toc4405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8DA03F2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_Toc14556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五、 配置主从复制</w:t>
          </w:r>
          <w:r>
            <w:tab/>
          </w:r>
          <w:r>
            <w:fldChar w:fldCharType="begin"/>
          </w:r>
          <w:r>
            <w:instrText xml:space="preserve"> PAGEREF _Toc14556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A4056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_Toc18529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（一） 主库创建复制用户</w:t>
          </w:r>
          <w:r>
            <w:tab/>
          </w:r>
          <w:r>
            <w:fldChar w:fldCharType="begin"/>
          </w:r>
          <w:r>
            <w:instrText xml:space="preserve"> PAGEREF _Toc18529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540AE3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（二） 修改</w:t>
          </w:r>
          <w:r>
            <w:rPr>
              <w:rFonts w:hint="eastAsia"/>
              <w:lang w:val="en-US" w:eastAsia="zh-CN"/>
            </w:rPr>
            <w:t>从库</w:t>
          </w:r>
          <w:r>
            <w:rPr>
              <w:rFonts w:hint="eastAsia"/>
            </w:rPr>
            <w:t>my.cnf</w:t>
          </w:r>
          <w:r>
            <w:tab/>
          </w:r>
          <w:r>
            <w:fldChar w:fldCharType="begin"/>
          </w:r>
          <w:r>
            <w:instrText xml:space="preserve"> PAGEREF _Toc2836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82A87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_Toc8481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（三） 从库配置主从复制关系</w:t>
          </w:r>
          <w:r>
            <w:tab/>
          </w:r>
          <w:r>
            <w:fldChar w:fldCharType="begin"/>
          </w:r>
          <w:r>
            <w:instrText xml:space="preserve"> PAGEREF _Toc8481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5A19BAB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_Toc28349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（四） 在从库上检查同步状态</w:t>
          </w:r>
          <w:r>
            <w:tab/>
          </w:r>
          <w:r>
            <w:fldChar w:fldCharType="begin"/>
          </w:r>
          <w:r>
            <w:instrText xml:space="preserve"> PAGEREF _Toc28349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BE59B21">
          <w:pPr>
            <w:jc w:val="center"/>
            <w:rPr>
              <w:rFonts w:hint="eastAsia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13B8E29D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E997C51">
      <w:pPr>
        <w:jc w:val="center"/>
        <w:rPr>
          <w:rFonts w:hint="eastAsia"/>
        </w:rPr>
      </w:pPr>
    </w:p>
    <w:p w14:paraId="7AC45C19">
      <w:pPr>
        <w:jc w:val="center"/>
        <w:rPr>
          <w:rFonts w:hint="eastAsia"/>
        </w:rPr>
      </w:pPr>
    </w:p>
    <w:p w14:paraId="6E6C38AF">
      <w:pPr>
        <w:jc w:val="center"/>
        <w:rPr>
          <w:rFonts w:hint="eastAsia"/>
        </w:rPr>
      </w:pPr>
    </w:p>
    <w:p w14:paraId="58DEFFA1">
      <w:pPr>
        <w:jc w:val="center"/>
        <w:rPr>
          <w:rFonts w:hint="eastAsia"/>
        </w:rPr>
      </w:pPr>
    </w:p>
    <w:p w14:paraId="4794152A">
      <w:pPr>
        <w:jc w:val="center"/>
        <w:rPr>
          <w:rFonts w:hint="eastAsia"/>
        </w:rPr>
      </w:pPr>
    </w:p>
    <w:p w14:paraId="53853FFC">
      <w:pPr>
        <w:pStyle w:val="2"/>
        <w:bidi w:val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10409"/>
      <w:bookmarkStart w:id="1" w:name="_Toc1396487080"/>
      <w:bookmarkStart w:id="2" w:name="_Toc14497"/>
      <w:bookmarkStart w:id="3" w:name="_Toc31562"/>
      <w:bookmarkStart w:id="4" w:name="_Toc14405"/>
      <w:r>
        <w:rPr>
          <w:rFonts w:hint="eastAsia" w:ascii="宋体" w:hAnsi="宋体" w:eastAsia="宋体" w:cs="宋体"/>
          <w:b/>
          <w:bCs/>
          <w:sz w:val="44"/>
          <w:szCs w:val="44"/>
        </w:rPr>
        <w:t>概述</w:t>
      </w:r>
      <w:bookmarkEnd w:id="0"/>
      <w:bookmarkEnd w:id="1"/>
      <w:bookmarkEnd w:id="2"/>
      <w:bookmarkEnd w:id="3"/>
      <w:bookmarkEnd w:id="4"/>
    </w:p>
    <w:p w14:paraId="18D0DF6B">
      <w:pPr>
        <w:pStyle w:val="3"/>
        <w:bidi w:val="0"/>
        <w:rPr>
          <w:rFonts w:hint="eastAsia"/>
        </w:rPr>
      </w:pPr>
      <w:bookmarkStart w:id="5" w:name="_Toc909575497"/>
      <w:bookmarkStart w:id="6" w:name="_Toc9941"/>
      <w:bookmarkStart w:id="7" w:name="_Toc22727"/>
      <w:bookmarkStart w:id="8" w:name="_Toc25383"/>
      <w:r>
        <w:rPr>
          <w:rFonts w:hint="eastAsia"/>
        </w:rPr>
        <w:t>文档目的</w:t>
      </w:r>
      <w:bookmarkEnd w:id="5"/>
      <w:bookmarkEnd w:id="6"/>
      <w:bookmarkEnd w:id="7"/>
      <w:bookmarkEnd w:id="8"/>
    </w:p>
    <w:p w14:paraId="389CA2F3">
      <w:pPr>
        <w:ind w:firstLine="4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安装</w:t>
      </w:r>
      <w:r>
        <w:rPr>
          <w:sz w:val="24"/>
          <w:szCs w:val="32"/>
        </w:rPr>
        <w:t>MySQL</w:t>
      </w:r>
      <w:r>
        <w:rPr>
          <w:rFonts w:hint="eastAsia" w:ascii="Times New Roman" w:hAnsi="Times New Roman" w:eastAsia="宋体" w:cs="Times New Roman"/>
          <w:sz w:val="24"/>
          <w:szCs w:val="24"/>
        </w:rPr>
        <w:t>中间件提供规范指引与参考，建议按照本规范安装部署</w:t>
      </w:r>
      <w:r>
        <w:rPr>
          <w:sz w:val="24"/>
          <w:szCs w:val="32"/>
        </w:rPr>
        <w:t>MySQL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384EBE12">
      <w:pPr>
        <w:pStyle w:val="3"/>
        <w:bidi w:val="0"/>
        <w:rPr>
          <w:rFonts w:hint="eastAsia"/>
        </w:rPr>
      </w:pPr>
      <w:bookmarkStart w:id="9" w:name="_Toc24699"/>
      <w:bookmarkStart w:id="10" w:name="_Toc4063"/>
      <w:bookmarkStart w:id="11" w:name="_Toc1446778733"/>
      <w:bookmarkStart w:id="12" w:name="_Toc16302"/>
      <w:bookmarkStart w:id="13" w:name="_Toc17650"/>
      <w:r>
        <w:rPr>
          <w:rFonts w:hint="eastAsia"/>
        </w:rPr>
        <w:t>适用范围</w:t>
      </w:r>
      <w:bookmarkEnd w:id="9"/>
      <w:bookmarkEnd w:id="10"/>
      <w:bookmarkEnd w:id="11"/>
      <w:bookmarkEnd w:id="12"/>
      <w:bookmarkEnd w:id="13"/>
    </w:p>
    <w:p w14:paraId="24B9BEB6">
      <w:pPr>
        <w:ind w:firstLine="4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本文档适用范围为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安徽省农村信用社联合社信息技术中心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31F75255">
      <w:pPr>
        <w:pStyle w:val="3"/>
        <w:bidi w:val="0"/>
        <w:rPr>
          <w:rFonts w:hint="eastAsia"/>
        </w:rPr>
      </w:pPr>
      <w:bookmarkStart w:id="14" w:name="_Toc8123"/>
      <w:bookmarkStart w:id="15" w:name="_Toc17373"/>
      <w:bookmarkStart w:id="16" w:name="_Toc52830550"/>
      <w:bookmarkStart w:id="17" w:name="_Toc14679"/>
      <w:bookmarkStart w:id="18" w:name="_Toc16750"/>
      <w:r>
        <w:rPr>
          <w:rFonts w:hint="eastAsia"/>
        </w:rPr>
        <w:t>使用对象</w:t>
      </w:r>
      <w:bookmarkEnd w:id="14"/>
      <w:bookmarkEnd w:id="15"/>
      <w:bookmarkEnd w:id="16"/>
      <w:bookmarkEnd w:id="17"/>
      <w:bookmarkEnd w:id="18"/>
    </w:p>
    <w:p w14:paraId="60EFB8A4">
      <w:pPr>
        <w:ind w:firstLine="480"/>
        <w:rPr>
          <w:rFonts w:hint="eastAsia" w:ascii="宋体" w:hAnsi="宋体" w:eastAsia="宋体" w:cs="宋体"/>
          <w:sz w:val="24"/>
          <w:szCs w:val="24"/>
        </w:rPr>
      </w:pPr>
      <w:bookmarkStart w:id="19" w:name="_Hlk81924674"/>
      <w:r>
        <w:rPr>
          <w:rFonts w:hint="eastAsia" w:ascii="Times New Roman" w:hAnsi="Times New Roman" w:eastAsia="宋体" w:cs="Times New Roman"/>
          <w:sz w:val="24"/>
          <w:szCs w:val="24"/>
        </w:rPr>
        <w:t>本文档基于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kylin v10</w:t>
      </w:r>
      <w:r>
        <w:rPr>
          <w:rFonts w:hint="eastAsia" w:ascii="Times New Roman" w:hAnsi="Times New Roman" w:eastAsia="宋体" w:cs="Times New Roman"/>
          <w:sz w:val="24"/>
          <w:szCs w:val="24"/>
        </w:rPr>
        <w:t>操作系统撰写，对象为该</w:t>
      </w:r>
      <w:bookmarkEnd w:id="19"/>
      <w:r>
        <w:rPr>
          <w:rFonts w:hint="eastAsia" w:ascii="Times New Roman" w:hAnsi="Times New Roman" w:eastAsia="宋体" w:cs="Times New Roman"/>
          <w:sz w:val="24"/>
          <w:szCs w:val="24"/>
        </w:rPr>
        <w:t>环境下安装使用</w:t>
      </w:r>
      <w:r>
        <w:rPr>
          <w:sz w:val="24"/>
          <w:szCs w:val="32"/>
        </w:rPr>
        <w:t>MySQL</w:t>
      </w:r>
      <w:bookmarkStart w:id="139" w:name="_GoBack"/>
      <w:bookmarkEnd w:id="139"/>
      <w:r>
        <w:rPr>
          <w:rFonts w:hint="eastAsia" w:ascii="Times New Roman" w:hAnsi="Times New Roman" w:eastAsia="宋体" w:cs="Times New Roman"/>
          <w:sz w:val="24"/>
          <w:szCs w:val="24"/>
        </w:rPr>
        <w:t>的开发、测试、运维及相关人员，在其他操作系统上安装</w:t>
      </w:r>
      <w:r>
        <w:rPr>
          <w:sz w:val="24"/>
          <w:szCs w:val="32"/>
        </w:rPr>
        <w:t>MySQL</w:t>
      </w:r>
      <w:r>
        <w:rPr>
          <w:rFonts w:hint="eastAsia" w:ascii="Times New Roman" w:hAnsi="Times New Roman" w:eastAsia="宋体" w:cs="Times New Roman"/>
          <w:sz w:val="24"/>
          <w:szCs w:val="24"/>
        </w:rPr>
        <w:t>可参考本文档。</w:t>
      </w:r>
    </w:p>
    <w:p w14:paraId="5B481C8B">
      <w:pPr>
        <w:pStyle w:val="2"/>
        <w:bidi w:val="0"/>
        <w:rPr>
          <w:rFonts w:hint="eastAsia"/>
        </w:rPr>
      </w:pPr>
      <w:bookmarkStart w:id="20" w:name="_Toc4077"/>
      <w:bookmarkStart w:id="21" w:name="_Toc18664"/>
      <w:bookmarkStart w:id="22" w:name="_Toc27212"/>
      <w:bookmarkStart w:id="23" w:name="_Toc17240"/>
      <w:bookmarkStart w:id="24" w:name="_Toc1012307639"/>
      <w:r>
        <w:rPr>
          <w:rFonts w:hint="eastAsia"/>
        </w:rPr>
        <w:t>环境准备</w:t>
      </w:r>
      <w:bookmarkEnd w:id="20"/>
      <w:bookmarkEnd w:id="21"/>
      <w:bookmarkEnd w:id="22"/>
      <w:bookmarkEnd w:id="23"/>
      <w:bookmarkEnd w:id="24"/>
    </w:p>
    <w:p w14:paraId="140F3608">
      <w:pPr>
        <w:pStyle w:val="3"/>
        <w:bidi w:val="0"/>
        <w:rPr>
          <w:rFonts w:hint="eastAsia"/>
        </w:rPr>
      </w:pPr>
      <w:bookmarkStart w:id="25" w:name="_Toc26838"/>
      <w:bookmarkStart w:id="26" w:name="_Toc79171142"/>
      <w:bookmarkStart w:id="27" w:name="_Toc1489037139"/>
      <w:bookmarkStart w:id="28" w:name="_Toc9742"/>
      <w:bookmarkStart w:id="29" w:name="_Toc10323"/>
      <w:bookmarkStart w:id="30" w:name="_Toc984"/>
      <w:bookmarkStart w:id="31" w:name="_Toc663"/>
      <w:bookmarkStart w:id="32" w:name="_Toc8359"/>
      <w:r>
        <w:rPr>
          <w:rFonts w:hint="eastAsia"/>
          <w:lang w:val="en-US" w:eastAsia="zh-CN"/>
        </w:rPr>
        <w:t>环境要求</w:t>
      </w:r>
      <w:bookmarkEnd w:id="25"/>
    </w:p>
    <w:tbl>
      <w:tblPr>
        <w:tblStyle w:val="56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5592"/>
      </w:tblGrid>
      <w:tr w14:paraId="3ADE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noWrap w:val="0"/>
            <w:vAlign w:val="top"/>
          </w:tcPr>
          <w:p w14:paraId="27037C3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操作系统要求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A8777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Linux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系统</w:t>
            </w:r>
          </w:p>
        </w:tc>
      </w:tr>
      <w:tr w14:paraId="6ACD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E45941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CPU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配置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BF82BE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vCPU</w:t>
            </w:r>
          </w:p>
        </w:tc>
      </w:tr>
      <w:tr w14:paraId="087A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E83FD6E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内存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配置要求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267480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16GB</w:t>
            </w:r>
          </w:p>
        </w:tc>
      </w:tr>
    </w:tbl>
    <w:p w14:paraId="501A8286">
      <w:pPr>
        <w:pStyle w:val="3"/>
        <w:bidi w:val="0"/>
        <w:rPr>
          <w:rFonts w:hint="eastAsia"/>
        </w:rPr>
      </w:pPr>
      <w:r>
        <w:rPr>
          <w:rFonts w:hint="eastAsia"/>
        </w:rPr>
        <w:t>环境信息定义</w:t>
      </w:r>
      <w:bookmarkEnd w:id="26"/>
      <w:bookmarkEnd w:id="27"/>
      <w:bookmarkEnd w:id="28"/>
      <w:bookmarkEnd w:id="29"/>
      <w:bookmarkEnd w:id="30"/>
      <w:bookmarkEnd w:id="31"/>
      <w:bookmarkEnd w:id="32"/>
    </w:p>
    <w:tbl>
      <w:tblPr>
        <w:tblStyle w:val="22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7761"/>
      </w:tblGrid>
      <w:tr w14:paraId="0F5B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5F3C8A0">
            <w:pPr>
              <w:snapToGrid w:val="0"/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安装操作系统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ED7DF3">
            <w:pPr>
              <w:snapToGrid w:val="0"/>
              <w:spacing w:line="273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kylin v10</w:t>
            </w:r>
          </w:p>
        </w:tc>
      </w:tr>
      <w:tr w14:paraId="59FD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B68F0C9">
            <w:pPr>
              <w:snapToGrid w:val="0"/>
              <w:spacing w:line="273" w:lineRule="auto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/>
              </w:rPr>
              <w:t>运行用户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627BA9">
            <w:pPr>
              <w:snapToGrid w:val="0"/>
              <w:spacing w:line="273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mysql</w:t>
            </w:r>
          </w:p>
        </w:tc>
      </w:tr>
      <w:tr w14:paraId="016B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E848F63">
            <w:pPr>
              <w:snapToGrid w:val="0"/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安装版本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134C95">
            <w:pPr>
              <w:snapToGrid w:val="0"/>
              <w:spacing w:line="273" w:lineRule="auto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mysql-8.0.44</w:t>
            </w:r>
          </w:p>
        </w:tc>
      </w:tr>
      <w:tr w14:paraId="391C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177AC64">
            <w:pPr>
              <w:snapToGrid w:val="0"/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安装路径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A3D3CF">
            <w:pPr>
              <w:snapToGrid w:val="0"/>
              <w:spacing w:line="273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mysql(此目录挂载NAS)</w:t>
            </w:r>
          </w:p>
        </w:tc>
      </w:tr>
      <w:tr w14:paraId="0039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0AA325C7">
            <w:pPr>
              <w:snapToGrid w:val="0"/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服务端口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FEBED6">
            <w:pPr>
              <w:snapToGrid w:val="0"/>
              <w:spacing w:line="273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3306</w:t>
            </w:r>
          </w:p>
        </w:tc>
      </w:tr>
      <w:tr w14:paraId="60DA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75BA50EC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/>
                <w:sz w:val="24"/>
                <w:szCs w:val="32"/>
              </w:rPr>
              <w:t>数据路径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3FC6FF">
            <w:pPr>
              <w:snapToGrid w:val="0"/>
              <w:spacing w:line="273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/opt/mysql/data  </w:t>
            </w:r>
          </w:p>
        </w:tc>
      </w:tr>
      <w:tr w14:paraId="0E661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20A89A3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/>
                <w:sz w:val="24"/>
                <w:szCs w:val="32"/>
              </w:rPr>
              <w:t>日志路径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D74C12">
            <w:pPr>
              <w:snapToGrid w:val="0"/>
              <w:spacing w:line="273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/opt/mysql/logs</w:t>
            </w:r>
          </w:p>
        </w:tc>
      </w:tr>
      <w:tr w14:paraId="525B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0EA6B71E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bookmarkStart w:id="33" w:name="_Toc1620256682"/>
            <w:bookmarkStart w:id="34" w:name="_Toc16909"/>
            <w:bookmarkStart w:id="35" w:name="_Toc31421"/>
            <w:bookmarkStart w:id="36" w:name="_Toc46404911"/>
            <w:bookmarkStart w:id="37" w:name="_Toc22288"/>
            <w:bookmarkStart w:id="38" w:name="_Toc26826"/>
            <w:bookmarkStart w:id="39" w:name="_Toc132062190"/>
            <w:bookmarkStart w:id="40" w:name="_Toc22587"/>
            <w:bookmarkStart w:id="41" w:name="_Toc88645039"/>
            <w:r>
              <w:rPr>
                <w:rFonts w:hint="eastAsia"/>
                <w:sz w:val="24"/>
                <w:szCs w:val="32"/>
              </w:rPr>
              <w:t>配置目录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C034D3">
            <w:pPr>
              <w:snapToGrid w:val="0"/>
              <w:spacing w:line="273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/opt/mysql/conf</w:t>
            </w:r>
          </w:p>
        </w:tc>
      </w:tr>
      <w:tr w14:paraId="4CA23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B75F7FC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binlog目录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41571B">
            <w:pPr>
              <w:snapToGrid w:val="0"/>
              <w:spacing w:line="273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/opt/mysql/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binlog</w:t>
            </w:r>
          </w:p>
        </w:tc>
      </w:tr>
      <w:tr w14:paraId="037BC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F782229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bookmarkStart w:id="42" w:name="_Toc7173"/>
            <w:r>
              <w:rPr>
                <w:rFonts w:hint="default"/>
                <w:sz w:val="24"/>
                <w:szCs w:val="32"/>
                <w:lang w:val="en-US" w:eastAsia="zh-CN"/>
              </w:rPr>
              <w:t>临时目录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2ABDF9">
            <w:pPr>
              <w:snapToGrid w:val="0"/>
              <w:spacing w:line="273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/opt/mysql/tmp</w:t>
            </w:r>
          </w:p>
        </w:tc>
      </w:tr>
      <w:tr w14:paraId="26AB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1B1E51F7">
            <w:pPr>
              <w:bidi w:val="0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relaylog目录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ACB0674">
            <w:pPr>
              <w:snapToGrid w:val="0"/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/opt/mysql/relaylog</w:t>
            </w:r>
          </w:p>
        </w:tc>
      </w:tr>
      <w:tr w14:paraId="5750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7B142B1B">
            <w:pPr>
              <w:bidi w:val="0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secure_file目录</w:t>
            </w:r>
          </w:p>
        </w:tc>
        <w:tc>
          <w:tcPr>
            <w:tcW w:w="77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D8603A6">
            <w:pPr>
              <w:snapToGrid w:val="0"/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/opt/mysql/files</w:t>
            </w:r>
          </w:p>
        </w:tc>
      </w:tr>
    </w:tbl>
    <w:p w14:paraId="32C9EEB2">
      <w:pPr>
        <w:pStyle w:val="2"/>
        <w:bidi w:val="0"/>
        <w:rPr>
          <w:rFonts w:hint="eastAsia"/>
        </w:rPr>
      </w:pPr>
      <w:r>
        <w:rPr>
          <w:rFonts w:hint="eastAsia"/>
        </w:rPr>
        <w:t>安装规划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1B9029BC">
      <w:pPr>
        <w:pStyle w:val="3"/>
        <w:bidi w:val="0"/>
        <w:rPr>
          <w:rFonts w:hint="eastAsia"/>
        </w:rPr>
      </w:pPr>
      <w:bookmarkStart w:id="43" w:name="_Toc46404912"/>
      <w:bookmarkStart w:id="44" w:name="_Toc10666"/>
      <w:bookmarkStart w:id="45" w:name="_Toc9249"/>
      <w:bookmarkStart w:id="46" w:name="_Toc132062191"/>
      <w:bookmarkStart w:id="47" w:name="_Toc20714"/>
      <w:bookmarkStart w:id="48" w:name="_Toc88645040"/>
      <w:bookmarkStart w:id="49" w:name="_Toc1561410414"/>
      <w:bookmarkStart w:id="50" w:name="_Toc2536"/>
      <w:bookmarkStart w:id="51" w:name="_Toc21516"/>
      <w:bookmarkStart w:id="52" w:name="_Toc29884"/>
      <w:r>
        <w:rPr>
          <w:rFonts w:hint="eastAsia"/>
        </w:rPr>
        <w:t>目录</w:t>
      </w:r>
      <w:bookmarkEnd w:id="43"/>
      <w:r>
        <w:rPr>
          <w:rFonts w:hint="eastAsia"/>
        </w:rPr>
        <w:t>规划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8DEE49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目录规划如下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C32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2F8B7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程序目录：/opt/mysql</w:t>
            </w:r>
          </w:p>
          <w:p w14:paraId="363D4A0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配置目录：/opt/mysql/conf</w:t>
            </w:r>
          </w:p>
          <w:p w14:paraId="2C76D56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数据目录：/opt/mysql/data</w:t>
            </w:r>
          </w:p>
          <w:p w14:paraId="568160E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日志目录：/opt/mysql/logs</w:t>
            </w:r>
          </w:p>
          <w:p w14:paraId="2DB6641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binlog 目录：/opt/mysql/binlog</w:t>
            </w:r>
          </w:p>
          <w:p w14:paraId="145B57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临时目录：/opt/mysql/tmp</w:t>
            </w:r>
          </w:p>
          <w:p w14:paraId="624B3E9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relaylog 目录：/opt/mysql/relaylog</w:t>
            </w:r>
          </w:p>
          <w:p w14:paraId="477B8C2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secure_file目录：/opt/mysql/files</w:t>
            </w:r>
          </w:p>
          <w:p w14:paraId="717F1C45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运行目录：/opt/mysql/run</w:t>
            </w:r>
          </w:p>
        </w:tc>
      </w:tr>
    </w:tbl>
    <w:p w14:paraId="7A901772">
      <w:pPr>
        <w:pStyle w:val="2"/>
        <w:bidi w:val="0"/>
        <w:rPr>
          <w:rFonts w:hint="eastAsia"/>
        </w:rPr>
      </w:pPr>
      <w:bookmarkStart w:id="53" w:name="_Toc465681910"/>
      <w:bookmarkStart w:id="54" w:name="_Toc88645056"/>
      <w:bookmarkStart w:id="55" w:name="_Toc518113702"/>
      <w:bookmarkStart w:id="56" w:name="_Toc529263882"/>
      <w:bookmarkStart w:id="57" w:name="_Toc46146389"/>
      <w:bookmarkStart w:id="58" w:name="_Toc5648"/>
      <w:bookmarkStart w:id="59" w:name="_Toc19901"/>
      <w:bookmarkStart w:id="60" w:name="_Toc22210"/>
      <w:bookmarkStart w:id="61" w:name="_Toc132062193"/>
      <w:bookmarkStart w:id="62" w:name="_Toc2129"/>
      <w:bookmarkStart w:id="63" w:name="_Toc23212"/>
      <w:bookmarkStart w:id="64" w:name="_Toc4779"/>
      <w:r>
        <w:rPr>
          <w:rFonts w:hint="eastAsia"/>
        </w:rPr>
        <w:t>软件</w:t>
      </w:r>
      <w:bookmarkEnd w:id="53"/>
      <w:r>
        <w:rPr>
          <w:rFonts w:hint="eastAsia"/>
        </w:rPr>
        <w:t>安装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4EDB4894">
      <w:pPr>
        <w:pStyle w:val="3"/>
        <w:bidi w:val="0"/>
        <w:rPr>
          <w:rFonts w:hint="eastAsia"/>
        </w:rPr>
      </w:pPr>
      <w:bookmarkStart w:id="65" w:name="_Toc27943"/>
      <w:bookmarkStart w:id="66" w:name="_Toc789731888"/>
      <w:bookmarkStart w:id="67" w:name="_Toc132062195"/>
      <w:bookmarkStart w:id="68" w:name="_Toc29219"/>
      <w:bookmarkStart w:id="69" w:name="_Toc24427"/>
      <w:bookmarkStart w:id="70" w:name="_Toc20814"/>
      <w:r>
        <w:rPr>
          <w:rFonts w:hint="eastAsia"/>
        </w:rPr>
        <w:t>安装mysql依赖包</w:t>
      </w:r>
      <w:bookmarkEnd w:id="65"/>
      <w:bookmarkEnd w:id="66"/>
      <w:bookmarkEnd w:id="67"/>
      <w:bookmarkEnd w:id="68"/>
      <w:bookmarkEnd w:id="69"/>
      <w:bookmarkEnd w:id="7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AE5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1076815">
            <w:pPr>
              <w:bidi w:val="0"/>
              <w:rPr>
                <w:rFonts w:hint="default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yum install -y libaio ncurses-compat-libs numactl-libs xz perl net-tools</w:t>
            </w:r>
          </w:p>
        </w:tc>
      </w:tr>
    </w:tbl>
    <w:p w14:paraId="1EA8A6AC">
      <w:pPr>
        <w:pStyle w:val="3"/>
        <w:bidi w:val="0"/>
        <w:rPr>
          <w:rFonts w:hint="eastAsia"/>
        </w:rPr>
      </w:pPr>
      <w:bookmarkStart w:id="71" w:name="_Toc18065"/>
      <w:bookmarkStart w:id="72" w:name="_Toc28768980"/>
      <w:bookmarkStart w:id="73" w:name="_Toc46146398"/>
      <w:bookmarkStart w:id="74" w:name="_Toc3557"/>
      <w:bookmarkStart w:id="75" w:name="_Toc22814"/>
      <w:bookmarkStart w:id="76" w:name="_Toc132062198"/>
      <w:bookmarkStart w:id="77" w:name="_Toc1460142625"/>
      <w:bookmarkStart w:id="78" w:name="_Toc11797"/>
      <w:bookmarkStart w:id="79" w:name="_Toc16886"/>
      <w:bookmarkStart w:id="80" w:name="_Toc88645064"/>
      <w:r>
        <w:rPr>
          <w:rFonts w:hint="eastAsia"/>
        </w:rPr>
        <w:t>解压</w:t>
      </w:r>
      <w:bookmarkEnd w:id="71"/>
      <w:bookmarkEnd w:id="72"/>
      <w:bookmarkEnd w:id="73"/>
      <w:r>
        <w:rPr>
          <w:rFonts w:hint="eastAsia"/>
        </w:rPr>
        <w:t>安装包</w:t>
      </w:r>
      <w:bookmarkEnd w:id="74"/>
      <w:bookmarkEnd w:id="75"/>
      <w:bookmarkEnd w:id="76"/>
      <w:bookmarkEnd w:id="77"/>
      <w:bookmarkEnd w:id="78"/>
      <w:bookmarkEnd w:id="79"/>
      <w:bookmarkEnd w:id="8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365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BEBC53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上传安装包</w:t>
            </w:r>
          </w:p>
          <w:p w14:paraId="156474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tar -xf mysql-8.0.44-linux-glibc2.28-x86_64.tar.xz -C /opt</w:t>
            </w:r>
          </w:p>
          <w:p w14:paraId="7E4834F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mv /opt/mysql-8.0.44-linux-glibc2.28-x86_64 /opt/mysql</w:t>
            </w:r>
          </w:p>
          <w:p w14:paraId="0EF87F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创建目录</w:t>
            </w:r>
          </w:p>
          <w:p w14:paraId="7C0C3D7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mkdir -p /opt/mysql/{conf,data,logs,tmp,binlog,relaylog,files,run}</w:t>
            </w:r>
          </w:p>
          <w:p w14:paraId="6BF5A43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# 设置mysql用户权限</w:t>
            </w:r>
          </w:p>
          <w:p w14:paraId="312E0B4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sudo chown -R mysql:mysql /opt/mysql</w:t>
            </w:r>
          </w:p>
          <w:p w14:paraId="2D3C89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sudo chmod 750 /opt/mysql</w:t>
            </w:r>
          </w:p>
          <w:p w14:paraId="7B7E99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find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/opt/mysql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-type d -exec chmod 750 {} \;</w:t>
            </w:r>
          </w:p>
          <w:p w14:paraId="099DD29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find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/opt/mysql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-type f -path '*/bin/*' -exec chmod 750 {} \;</w:t>
            </w:r>
          </w:p>
          <w:p w14:paraId="484035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find /opt/mysql/logs -type d -exec chmod 750 {} \;</w:t>
            </w:r>
          </w:p>
          <w:p w14:paraId="2A8874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find /opt/mysql/logs -type f -exec chmod 640 {} \;</w:t>
            </w:r>
          </w:p>
          <w:p w14:paraId="10A18B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find /opt/mysql/conf -type d -exec chmod 750 {} \;</w:t>
            </w:r>
          </w:p>
          <w:p w14:paraId="2F7970A8">
            <w:pPr>
              <w:bidi w:val="0"/>
              <w:rPr>
                <w:rFonts w:hint="default" w:ascii="宋体" w:hAnsi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find /opt/mysql/conf -type f -exec chmod 640 {} \;</w:t>
            </w:r>
          </w:p>
        </w:tc>
      </w:tr>
    </w:tbl>
    <w:p w14:paraId="65A23A88">
      <w:pPr>
        <w:pStyle w:val="3"/>
        <w:bidi w:val="0"/>
        <w:rPr>
          <w:rFonts w:hint="eastAsia"/>
        </w:rPr>
      </w:pPr>
      <w:bookmarkStart w:id="81" w:name="_Toc14786"/>
      <w:bookmarkStart w:id="82" w:name="_Toc132062197"/>
      <w:bookmarkStart w:id="83" w:name="_Toc26775"/>
      <w:bookmarkStart w:id="84" w:name="_Toc46146397"/>
      <w:bookmarkStart w:id="85" w:name="_Toc28768979"/>
      <w:bookmarkStart w:id="86" w:name="_Toc88645063"/>
      <w:bookmarkStart w:id="87" w:name="_Toc1661393617"/>
      <w:bookmarkStart w:id="88" w:name="_Toc23302"/>
      <w:bookmarkStart w:id="89" w:name="_Toc7957"/>
      <w:bookmarkStart w:id="90" w:name="_Toc26350"/>
      <w:bookmarkStart w:id="91" w:name="_Toc132062199"/>
      <w:bookmarkStart w:id="92" w:name="_Toc88645065"/>
      <w:bookmarkStart w:id="93" w:name="_Toc12330"/>
      <w:bookmarkStart w:id="94" w:name="_Toc28768981"/>
      <w:bookmarkStart w:id="95" w:name="_Toc1321464106"/>
      <w:bookmarkStart w:id="96" w:name="_Toc46146399"/>
      <w:bookmarkStart w:id="97" w:name="_Toc1733"/>
      <w:bookmarkStart w:id="98" w:name="_Toc31680"/>
      <w:bookmarkStart w:id="99" w:name="_Toc28051"/>
      <w:r>
        <w:rPr>
          <w:rFonts w:hint="eastAsia"/>
        </w:rPr>
        <w:t>建立my.cnf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725669E8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innodb_buffer_pool_size参数由于每台机器配置不一样，需要按照实际情况修改，一般建议设置为预留给MySQL数据库内存总量的50%-70%(一般专用的MySQL服务器，预留给MySQL的内存总量=服务总内存 - OS运行所需内存 - 其他服务组件需要的内存)，若无特殊的需求，建议可设置为服务器总内存的50%。</w:t>
      </w:r>
    </w:p>
    <w:p w14:paraId="308CCE7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在/opt/mysql/conf/目录下创建my.cnf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867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6D6CE3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vi /opt/mysql/conf/my.cnf</w:t>
            </w:r>
          </w:p>
        </w:tc>
      </w:tr>
      <w:tr w14:paraId="22967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8FF0DA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[client]</w:t>
            </w:r>
          </w:p>
          <w:p w14:paraId="2618D62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socket=/opt/mysql/tmp/mysql.sock</w:t>
            </w:r>
          </w:p>
          <w:p w14:paraId="437FF81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default-character-set=utf8mb4</w:t>
            </w:r>
          </w:p>
          <w:p w14:paraId="2BB1426F">
            <w:pPr>
              <w:bidi w:val="0"/>
              <w:rPr>
                <w:rFonts w:hint="eastAsia"/>
                <w:lang w:val="en-US" w:eastAsia="zh-CN"/>
              </w:rPr>
            </w:pPr>
          </w:p>
          <w:p w14:paraId="68CAFC5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[mysql]</w:t>
            </w:r>
          </w:p>
          <w:p w14:paraId="447BDA7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default-character-set=utf8mb4</w:t>
            </w:r>
          </w:p>
          <w:p w14:paraId="7C7D51B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关闭自动补全重哈希，减少客户端启动等待</w:t>
            </w:r>
          </w:p>
          <w:p w14:paraId="6390C57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no-auto-rehash</w:t>
            </w:r>
          </w:p>
          <w:p w14:paraId="7D6DBE00">
            <w:pPr>
              <w:bidi w:val="0"/>
              <w:rPr>
                <w:rFonts w:hint="eastAsia"/>
                <w:lang w:val="en-US" w:eastAsia="zh-CN"/>
              </w:rPr>
            </w:pPr>
          </w:p>
          <w:p w14:paraId="357CC43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[mysqldump]</w:t>
            </w:r>
          </w:p>
          <w:p w14:paraId="3A1B4E0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quick</w:t>
            </w:r>
          </w:p>
          <w:p w14:paraId="04B2D86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逻辑导出使用单事务，保证一致性</w:t>
            </w:r>
          </w:p>
          <w:p w14:paraId="14A2DD2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single-transaction</w:t>
            </w:r>
          </w:p>
          <w:p w14:paraId="54C9258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允许更大的导出包</w:t>
            </w:r>
          </w:p>
          <w:p w14:paraId="09CCD5E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max_allowed_packet=128M</w:t>
            </w:r>
          </w:p>
          <w:p w14:paraId="49F247FB">
            <w:pPr>
              <w:bidi w:val="0"/>
              <w:rPr>
                <w:rFonts w:hint="eastAsia"/>
                <w:lang w:val="en-US" w:eastAsia="zh-CN"/>
              </w:rPr>
            </w:pPr>
          </w:p>
          <w:p w14:paraId="79826A5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[mysqld]</w:t>
            </w:r>
          </w:p>
          <w:p w14:paraId="0291D7E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MySQL 运行用户</w:t>
            </w:r>
          </w:p>
          <w:p w14:paraId="6D4D2CE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user=mysql</w:t>
            </w:r>
          </w:p>
          <w:p w14:paraId="792CA80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basedir=/opt/mysql</w:t>
            </w:r>
          </w:p>
          <w:p w14:paraId="181EF2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datadir=/opt/mysql/data</w:t>
            </w:r>
          </w:p>
          <w:p w14:paraId="146C256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tmpdir=/opt/mysql/tmp</w:t>
            </w:r>
          </w:p>
          <w:p w14:paraId="654EDB1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socket=/opt/mysql/tmp/mysql.sock</w:t>
            </w:r>
          </w:p>
          <w:p w14:paraId="7708AB7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pid-file=/opt/mysql/tmp/mysqld.pid</w:t>
            </w:r>
          </w:p>
          <w:p w14:paraId="3CC5206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port=3306</w:t>
            </w:r>
          </w:p>
          <w:p w14:paraId="34C0DD5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bind-address=192.168.0.101</w:t>
            </w:r>
          </w:p>
          <w:p w14:paraId="3290AF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server_id=101</w:t>
            </w:r>
          </w:p>
          <w:p w14:paraId="6F8AF35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report_host=192.168.0.101</w:t>
            </w:r>
          </w:p>
          <w:p w14:paraId="4A191E3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lc-messages-dir=/opt/mysql/share</w:t>
            </w:r>
          </w:p>
          <w:p w14:paraId="17E0294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plugin_dir=/opt/mysql/lib/plugin</w:t>
            </w:r>
          </w:p>
          <w:p w14:paraId="63CDED8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 DNS 反向解析，减少连接延迟</w:t>
            </w:r>
          </w:p>
          <w:p w14:paraId="6C629A6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skip_name_resolve=ON</w:t>
            </w:r>
          </w:p>
          <w:p w14:paraId="2207DE4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禁止本地文件导入，降低安全风险</w:t>
            </w:r>
          </w:p>
          <w:p w14:paraId="5A5BFA5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local_infile=OFF</w:t>
            </w:r>
          </w:p>
          <w:p w14:paraId="726C49B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限制 SELECT ... INTO OUTFILE / LOAD DATA 的目录范围</w:t>
            </w:r>
          </w:p>
          <w:p w14:paraId="6BB29CF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secure_file_priv=/opt/mysql/files</w:t>
            </w:r>
          </w:p>
          <w:p w14:paraId="120D5E3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character-set-server=utf8mb4</w:t>
            </w:r>
          </w:p>
          <w:p w14:paraId="56C107D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collation-server=utf8mb4_0900_ai_ci</w:t>
            </w:r>
          </w:p>
          <w:p w14:paraId="7E7D255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表名大小写不敏感；初始化后不要随意修改</w:t>
            </w:r>
          </w:p>
          <w:p w14:paraId="28CE896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lower_case_table_names=1</w:t>
            </w:r>
          </w:p>
          <w:p w14:paraId="5147F1E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开启性能模式，便于监控与诊断</w:t>
            </w:r>
          </w:p>
          <w:p w14:paraId="1611F78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performance_schema=ON</w:t>
            </w:r>
          </w:p>
          <w:p w14:paraId="7222D9D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 X Protocol，减少暴露面</w:t>
            </w:r>
          </w:p>
          <w:p w14:paraId="368948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mysqlx=OFF</w:t>
            </w:r>
          </w:p>
          <w:p w14:paraId="688E5AC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log_error=/opt/mysql/logs/error.log</w:t>
            </w:r>
          </w:p>
          <w:p w14:paraId="38B4E4E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错误日志详细级别，2 为常用平衡值</w:t>
            </w:r>
          </w:p>
          <w:p w14:paraId="6629DF7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log_error_verbosity=2</w:t>
            </w:r>
          </w:p>
          <w:p w14:paraId="409A1C1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log_timestamps=SYSTEM</w:t>
            </w:r>
          </w:p>
          <w:p w14:paraId="230F0FD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开启慢查询日志</w:t>
            </w:r>
          </w:p>
          <w:p w14:paraId="62608B8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slow_query_log=ON</w:t>
            </w:r>
          </w:p>
          <w:p w14:paraId="29E39DA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slow_query_log_file=/opt/mysql/logs/slow.log</w:t>
            </w:r>
          </w:p>
          <w:p w14:paraId="2DC909A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慢查询阈值，单位秒</w:t>
            </w:r>
          </w:p>
          <w:p w14:paraId="2A60FD5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long_query_time=1</w:t>
            </w:r>
          </w:p>
          <w:p w14:paraId="0552FE4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不记录未使用索引 SQL，避免日志噪声过大</w:t>
            </w:r>
          </w:p>
          <w:p w14:paraId="1901D38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log_queries_not_using_indexes=OFF</w:t>
            </w:r>
          </w:p>
          <w:p w14:paraId="4DB6F2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关闭通用日志，避免明显性能损耗和日志膨胀</w:t>
            </w:r>
          </w:p>
          <w:p w14:paraId="51882A2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general_log=OFF</w:t>
            </w:r>
          </w:p>
          <w:p w14:paraId="3823272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 binlog，主库和从库都建议开启，便于恢复和复制</w:t>
            </w:r>
          </w:p>
          <w:p w14:paraId="0B3A4E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log_bin=/opt/mysql/binlog/mysql-bin</w:t>
            </w:r>
          </w:p>
          <w:p w14:paraId="2867B3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binlog 索引文件</w:t>
            </w:r>
          </w:p>
          <w:p w14:paraId="3676757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log_bin_index=/opt/mysql/binlog/mysql-bin.index</w:t>
            </w:r>
          </w:p>
          <w:p w14:paraId="1DDBAD2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 GTID，主从复制推荐</w:t>
            </w:r>
          </w:p>
          <w:p w14:paraId="253B802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gtid_mode=ON</w:t>
            </w:r>
          </w:p>
          <w:p w14:paraId="0CA309D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强制事务满足 GTID 一致性要求</w:t>
            </w:r>
          </w:p>
          <w:p w14:paraId="1FB8FBD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enforce_gtid_consistency=ON</w:t>
            </w:r>
          </w:p>
          <w:p w14:paraId="4C48BB95">
            <w:pPr>
              <w:bidi w:val="0"/>
              <w:rPr>
                <w:rFonts w:hint="eastAsia"/>
                <w:lang w:val="en-US" w:eastAsia="zh-CN"/>
              </w:rPr>
            </w:pPr>
          </w:p>
          <w:p w14:paraId="203EAF8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记录复制过来的事务到本机 binlog</w:t>
            </w:r>
          </w:p>
          <w:p w14:paraId="048921C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主库一般不需要开启</w:t>
            </w:r>
          </w:p>
          <w:p w14:paraId="3D1511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从库如需级联复制、备份恢复一致性，建议开启</w:t>
            </w:r>
          </w:p>
          <w:p w14:paraId="7A2F14C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log_replica_updates=ON</w:t>
            </w:r>
          </w:p>
          <w:p w14:paraId="3945FB6D">
            <w:pPr>
              <w:bidi w:val="0"/>
              <w:rPr>
                <w:rFonts w:hint="eastAsia"/>
                <w:lang w:val="en-US" w:eastAsia="zh-CN"/>
              </w:rPr>
            </w:pPr>
          </w:p>
          <w:p w14:paraId="7355955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binlog 格式，ROW 最安全，适合生产</w:t>
            </w:r>
          </w:p>
          <w:p w14:paraId="2542201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binlog_format=ROW</w:t>
            </w:r>
          </w:p>
          <w:p w14:paraId="499AA8A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binlog 保留 7 天</w:t>
            </w:r>
          </w:p>
          <w:p w14:paraId="1B1B2FF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binlog_expire_logs_seconds=604800</w:t>
            </w:r>
          </w:p>
          <w:p w14:paraId="473DFE6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每次事务提交都同步 binlog 到磁盘，优先保证持久性</w:t>
            </w:r>
          </w:p>
          <w:p w14:paraId="7D322E2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sync_binlog=1</w:t>
            </w:r>
          </w:p>
          <w:p w14:paraId="57E87723">
            <w:pPr>
              <w:bidi w:val="0"/>
              <w:rPr>
                <w:rFonts w:hint="eastAsia"/>
                <w:lang w:val="en-US" w:eastAsia="zh-CN"/>
              </w:rPr>
            </w:pPr>
          </w:p>
          <w:p w14:paraId="6FB566D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relay log 文件</w:t>
            </w:r>
          </w:p>
          <w:p w14:paraId="4D8A720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73A85AE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relay_log=/opt/mysql/relaylog/relay-bin</w:t>
            </w:r>
          </w:p>
          <w:p w14:paraId="14F99D3C">
            <w:pPr>
              <w:bidi w:val="0"/>
              <w:rPr>
                <w:rFonts w:hint="eastAsia"/>
                <w:lang w:val="en-US" w:eastAsia="zh-CN"/>
              </w:rPr>
            </w:pPr>
          </w:p>
          <w:p w14:paraId="750189A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relay log 索引文件</w:t>
            </w:r>
          </w:p>
          <w:p w14:paraId="27E5354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5F21090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relay_log_index=/opt/mysql/relaylog/relay-bin.index</w:t>
            </w:r>
          </w:p>
          <w:p w14:paraId="3FE366CF">
            <w:pPr>
              <w:bidi w:val="0"/>
              <w:rPr>
                <w:rFonts w:hint="eastAsia"/>
                <w:lang w:val="en-US" w:eastAsia="zh-CN"/>
              </w:rPr>
            </w:pPr>
          </w:p>
          <w:p w14:paraId="0BD8CFF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启动时自动修复 relay log 状态</w:t>
            </w:r>
          </w:p>
          <w:p w14:paraId="446BC39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165B958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relay_log_recovery=ON</w:t>
            </w:r>
          </w:p>
          <w:p w14:paraId="6532D0E5">
            <w:pPr>
              <w:bidi w:val="0"/>
              <w:rPr>
                <w:rFonts w:hint="eastAsia"/>
                <w:lang w:val="en-US" w:eastAsia="zh-CN"/>
              </w:rPr>
            </w:pPr>
          </w:p>
          <w:p w14:paraId="1869C54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并行复制工作线程数</w:t>
            </w:r>
          </w:p>
          <w:p w14:paraId="06F928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2B9F1B9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replica_parallel_workers=4</w:t>
            </w:r>
          </w:p>
          <w:p w14:paraId="65CF0361">
            <w:pPr>
              <w:bidi w:val="0"/>
              <w:rPr>
                <w:rFonts w:hint="eastAsia"/>
                <w:lang w:val="en-US" w:eastAsia="zh-CN"/>
              </w:rPr>
            </w:pPr>
          </w:p>
          <w:p w14:paraId="41EF3E3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保持并行复制后的提交顺序</w:t>
            </w:r>
          </w:p>
          <w:p w14:paraId="6383AA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08FDDD8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replica_preserve_commit_order=ON</w:t>
            </w:r>
          </w:p>
          <w:p w14:paraId="68FE2AE3">
            <w:pPr>
              <w:bidi w:val="0"/>
              <w:rPr>
                <w:rFonts w:hint="eastAsia"/>
                <w:lang w:val="en-US" w:eastAsia="zh-CN"/>
              </w:rPr>
            </w:pPr>
          </w:p>
          <w:p w14:paraId="0F2EBD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启动后不自动拉起复制，等手工配置复制源后再启动</w:t>
            </w:r>
          </w:p>
          <w:p w14:paraId="5FE829B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6D8DD6A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skip_replica_start=ON</w:t>
            </w:r>
          </w:p>
          <w:p w14:paraId="142B00C1">
            <w:pPr>
              <w:bidi w:val="0"/>
              <w:rPr>
                <w:rFonts w:hint="eastAsia"/>
                <w:lang w:val="en-US" w:eastAsia="zh-CN"/>
              </w:rPr>
            </w:pPr>
          </w:p>
          <w:p w14:paraId="38E3DDA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从库默认只读，防止业务误写</w:t>
            </w:r>
          </w:p>
          <w:p w14:paraId="0BCBA69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主库不要开启</w:t>
            </w:r>
          </w:p>
          <w:p w14:paraId="52001BB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read_only=ON</w:t>
            </w:r>
          </w:p>
          <w:p w14:paraId="7D76A6C8">
            <w:pPr>
              <w:bidi w:val="0"/>
              <w:rPr>
                <w:rFonts w:hint="eastAsia"/>
                <w:lang w:val="en-US" w:eastAsia="zh-CN"/>
              </w:rPr>
            </w:pPr>
          </w:p>
          <w:p w14:paraId="4836760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从库连高权限账号也限制写入</w:t>
            </w:r>
          </w:p>
          <w:p w14:paraId="53882CC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主库不要开启</w:t>
            </w:r>
          </w:p>
          <w:p w14:paraId="4028EF7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super_read_only=ON</w:t>
            </w:r>
          </w:p>
          <w:p w14:paraId="58832C5B">
            <w:pPr>
              <w:bidi w:val="0"/>
              <w:rPr>
                <w:rFonts w:hint="eastAsia"/>
                <w:lang w:val="en-US" w:eastAsia="zh-CN"/>
              </w:rPr>
            </w:pPr>
          </w:p>
          <w:p w14:paraId="5843018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最大连接数</w:t>
            </w:r>
          </w:p>
          <w:p w14:paraId="09B3B86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max_connections=300</w:t>
            </w:r>
          </w:p>
          <w:p w14:paraId="2CFEB30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单次请求允许的最大包大小</w:t>
            </w:r>
          </w:p>
          <w:p w14:paraId="71AA18C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max_allowed_packet=64M</w:t>
            </w:r>
          </w:p>
          <w:p w14:paraId="693AACF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表打开缓存</w:t>
            </w:r>
          </w:p>
          <w:p w14:paraId="75A791E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table_open_cache=2048</w:t>
            </w:r>
          </w:p>
          <w:p w14:paraId="54DE9C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表定义缓存</w:t>
            </w:r>
          </w:p>
          <w:p w14:paraId="0691DDB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table_definition_cache=2048</w:t>
            </w:r>
          </w:p>
          <w:p w14:paraId="50CC27A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允许打开的最大文件数</w:t>
            </w:r>
          </w:p>
          <w:p w14:paraId="0A454CD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open_files_limit=65535</w:t>
            </w:r>
          </w:p>
          <w:p w14:paraId="4E4CD1E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线程缓存，减少线程频繁创建销毁</w:t>
            </w:r>
          </w:p>
          <w:p w14:paraId="6813AA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thread_cache_size=64</w:t>
            </w:r>
          </w:p>
          <w:p w14:paraId="5570F56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内存临时表大小</w:t>
            </w:r>
          </w:p>
          <w:p w14:paraId="2B8DAB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tmp_table_size=64M</w:t>
            </w:r>
          </w:p>
          <w:p w14:paraId="65CB8EF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堆表大小</w:t>
            </w:r>
          </w:p>
          <w:p w14:paraId="23B511D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max_heap_table_size=64M</w:t>
            </w:r>
          </w:p>
          <w:p w14:paraId="01D9676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单连接排序缓冲区，设置过大反而浪费内存</w:t>
            </w:r>
          </w:p>
          <w:p w14:paraId="65DA2CE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sort_buffer_size=4M</w:t>
            </w:r>
          </w:p>
          <w:p w14:paraId="7FECF8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单连接关联缓冲区</w:t>
            </w:r>
          </w:p>
          <w:p w14:paraId="099287C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join_buffer_size=4M</w:t>
            </w:r>
          </w:p>
          <w:p w14:paraId="13D015A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单连接顺序读缓冲区</w:t>
            </w:r>
          </w:p>
          <w:p w14:paraId="316974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read_buffer_size=2M</w:t>
            </w:r>
          </w:p>
          <w:p w14:paraId="5632173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单连接随机读缓冲区</w:t>
            </w:r>
          </w:p>
          <w:p w14:paraId="41183A4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read_rnd_buffer_size=4M</w:t>
            </w:r>
          </w:p>
          <w:p w14:paraId="79393BD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Buffer Pool，实际建议按专用数据库主机内存的 50% 到 70% 调整</w:t>
            </w:r>
          </w:p>
          <w:p w14:paraId="1C46D8F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innodb_buffer_pool_size=1G</w:t>
            </w:r>
          </w:p>
          <w:p w14:paraId="16DF2CC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Buffer Pool 实例数</w:t>
            </w:r>
          </w:p>
          <w:p w14:paraId="57ADCC5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innodb_buffer_pool_instances=2</w:t>
            </w:r>
          </w:p>
          <w:p w14:paraId="76906CF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Redo 总容量</w:t>
            </w:r>
          </w:p>
          <w:p w14:paraId="1B50807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innodb_redo_log_capacity=1G</w:t>
            </w:r>
          </w:p>
          <w:p w14:paraId="7163E35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避免文件系统缓存与 InnoDB 双缓存</w:t>
            </w:r>
          </w:p>
          <w:p w14:paraId="2E54CAD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innodb_flush_method=O_DIRECT</w:t>
            </w:r>
          </w:p>
          <w:p w14:paraId="58EFA23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每次事务提交都刷 redo，优先保证事务持久性</w:t>
            </w:r>
          </w:p>
          <w:p w14:paraId="1736CC6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innodb_flush_log_at_trx_commit=1</w:t>
            </w:r>
          </w:p>
          <w:p w14:paraId="1537957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每表独立表空间</w:t>
            </w:r>
          </w:p>
          <w:p w14:paraId="4697384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innodb_file_per_table=ON</w:t>
            </w:r>
          </w:p>
          <w:p w14:paraId="6DC4EA4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日志缓冲区</w:t>
            </w:r>
          </w:p>
          <w:p w14:paraId="422670E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innodb_log_buffer_size=64M</w:t>
            </w:r>
          </w:p>
          <w:p w14:paraId="33A63D4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普通 SSD 参考 IO 能力</w:t>
            </w:r>
          </w:p>
          <w:p w14:paraId="624F0FB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innodb_io_capacity=200</w:t>
            </w:r>
          </w:p>
          <w:p w14:paraId="5511D3D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最大 IO 能力</w:t>
            </w:r>
          </w:p>
          <w:p w14:paraId="47A4D32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innodb_io_capacity_max=400</w:t>
            </w:r>
          </w:p>
          <w:p w14:paraId="491BB56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可打开文件数</w:t>
            </w:r>
          </w:p>
          <w:p w14:paraId="0B035CB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innodb_open_files=4096</w:t>
            </w:r>
          </w:p>
          <w:p w14:paraId="61225A6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使用严格 SQL 模式，减少脏数据进入</w:t>
            </w:r>
          </w:p>
          <w:p w14:paraId="13A2BC8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sql_mode=STRICT_TRANS_TABLES,ERROR_FOR_DIVISION_BY_ZERO,NO_ENGINE_SUBSTITUTION</w:t>
            </w:r>
          </w:p>
          <w:p w14:paraId="1B83823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建连超时</w:t>
            </w:r>
          </w:p>
          <w:p w14:paraId="47DA932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connect_timeout=10</w:t>
            </w:r>
          </w:p>
          <w:p w14:paraId="45B06A4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非交互空闲连接超时</w:t>
            </w:r>
          </w:p>
          <w:p w14:paraId="6D2EEC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wait_timeout=1800</w:t>
            </w:r>
          </w:p>
          <w:p w14:paraId="4C07F7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交互式连接空闲超时</w:t>
            </w:r>
          </w:p>
          <w:p w14:paraId="060459C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interactive_timeout=1800</w:t>
            </w:r>
          </w:p>
          <w:p w14:paraId="363118B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允许的最大连接错误次数</w:t>
            </w:r>
          </w:p>
          <w:p w14:paraId="7265970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max_connect_errors=10000</w:t>
            </w:r>
          </w:p>
          <w:p w14:paraId="10D1F40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显式启用 timestamp 默认行为</w:t>
            </w:r>
          </w:p>
          <w:p w14:paraId="4E4EACC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explicit_defaults_for_timestamp=ON</w:t>
            </w:r>
          </w:p>
        </w:tc>
      </w:tr>
    </w:tbl>
    <w:p w14:paraId="0747CDB0">
      <w:pPr>
        <w:pStyle w:val="3"/>
        <w:bidi w:val="0"/>
        <w:rPr>
          <w:rFonts w:hint="eastAsia"/>
        </w:rPr>
      </w:pPr>
      <w:bookmarkStart w:id="100" w:name="_Toc18719"/>
      <w:r>
        <w:rPr>
          <w:rFonts w:hint="eastAsia"/>
        </w:rPr>
        <w:t>初始化</w:t>
      </w:r>
      <w:bookmarkEnd w:id="10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7A5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5CC994F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-u mysql /opt/mysql/bin/mysqld --defaults-file=/opt/mysql/conf/my.cnf --initialize</w:t>
            </w:r>
          </w:p>
        </w:tc>
      </w:tr>
    </w:tbl>
    <w:p w14:paraId="4E7C45B1">
      <w:pPr>
        <w:pStyle w:val="3"/>
        <w:bidi w:val="0"/>
        <w:rPr>
          <w:rFonts w:hint="eastAsia"/>
        </w:rPr>
      </w:pPr>
      <w:bookmarkStart w:id="101" w:name="_Toc9756"/>
      <w:r>
        <w:rPr>
          <w:rFonts w:hint="eastAsia"/>
          <w:lang w:val="en-US" w:eastAsia="zh-CN"/>
        </w:rPr>
        <w:t>启动</w:t>
      </w:r>
      <w:bookmarkEnd w:id="10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EB3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00A67A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</w:t>
            </w:r>
          </w:p>
          <w:p w14:paraId="0EF5CD0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-u mysql /opt/mysql/bin/mysqld \</w:t>
            </w:r>
          </w:p>
          <w:p w14:paraId="57BC759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--defaults-file=/opt/mysql/conf/my.cnf \</w:t>
            </w:r>
          </w:p>
          <w:p w14:paraId="51821FB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--daemonize \</w:t>
            </w:r>
          </w:p>
          <w:p w14:paraId="72F134A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--pid-file=/opt/mysql/tmp/mysqld.pid</w:t>
            </w:r>
          </w:p>
          <w:p w14:paraId="764A1A1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停止</w:t>
            </w:r>
          </w:p>
          <w:p w14:paraId="64F9533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/opt/mysql/bin/mysqladmin \</w:t>
            </w:r>
          </w:p>
          <w:p w14:paraId="75946E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--socket=/opt/mysql/tmp/mysql.sock \</w:t>
            </w:r>
          </w:p>
          <w:p w14:paraId="78AABDE1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-uroot -p shutdown</w:t>
            </w:r>
          </w:p>
        </w:tc>
      </w:t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tbl>
    <w:p w14:paraId="05EB2394">
      <w:pPr>
        <w:pStyle w:val="3"/>
        <w:bidi w:val="0"/>
        <w:rPr>
          <w:rFonts w:hint="eastAsia"/>
        </w:rPr>
      </w:pPr>
      <w:bookmarkStart w:id="102" w:name="_Toc132062200"/>
      <w:bookmarkStart w:id="103" w:name="_Toc571352268"/>
      <w:bookmarkStart w:id="104" w:name="_Toc4442"/>
      <w:bookmarkStart w:id="105" w:name="_Toc20760"/>
      <w:bookmarkStart w:id="106" w:name="_Toc6278"/>
      <w:bookmarkStart w:id="107" w:name="_Toc46146401"/>
      <w:bookmarkStart w:id="108" w:name="_Toc199634273"/>
      <w:bookmarkStart w:id="109" w:name="_Toc88645067"/>
      <w:bookmarkStart w:id="110" w:name="_Toc1401"/>
      <w:bookmarkStart w:id="111" w:name="_Toc28768983"/>
      <w:bookmarkStart w:id="112" w:name="_Toc22212"/>
      <w:bookmarkStart w:id="113" w:name="_Toc132062202"/>
      <w:bookmarkStart w:id="114" w:name="_Toc19069"/>
      <w:r>
        <w:rPr>
          <w:rFonts w:hint="eastAsia"/>
        </w:rPr>
        <w:t>配置</w:t>
      </w:r>
      <w:bookmarkEnd w:id="102"/>
      <w:bookmarkEnd w:id="103"/>
      <w:bookmarkEnd w:id="104"/>
      <w:r>
        <w:rPr>
          <w:rFonts w:hint="eastAsia"/>
          <w:lang w:val="en-US" w:eastAsia="zh-CN"/>
        </w:rPr>
        <w:t>systemd开机自启</w:t>
      </w:r>
      <w:bookmarkEnd w:id="10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B86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8D4389C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vi /etc/systemd/system/mysqld.service</w:t>
            </w:r>
          </w:p>
          <w:p w14:paraId="313F12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[Unit]</w:t>
            </w:r>
          </w:p>
          <w:p w14:paraId="5642FF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Description=MySQL 8.0.44 Generic Binary Server</w:t>
            </w:r>
          </w:p>
          <w:p w14:paraId="4C158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After=network.target</w:t>
            </w:r>
          </w:p>
          <w:p w14:paraId="226D6D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7DC40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[Service]</w:t>
            </w:r>
          </w:p>
          <w:p w14:paraId="414388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Type=simple</w:t>
            </w:r>
          </w:p>
          <w:p w14:paraId="0F8464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User=mysql</w:t>
            </w:r>
          </w:p>
          <w:p w14:paraId="7D286D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Group=mysql</w:t>
            </w:r>
          </w:p>
          <w:p w14:paraId="5BB41F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WorkingDirectory=/opt/mysql</w:t>
            </w:r>
          </w:p>
          <w:p w14:paraId="24174D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ExecStart=/opt/mysql/bin/mysqld --defaults-file=/opt/mysql/conf/my.cnf</w:t>
            </w:r>
          </w:p>
          <w:p w14:paraId="2E050B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ExecStop=/bin/kill -TERM $MAINPID</w:t>
            </w:r>
          </w:p>
          <w:p w14:paraId="2FEB8B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Restart=on-failure</w:t>
            </w:r>
          </w:p>
          <w:p w14:paraId="58B7C1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RestartSec=5</w:t>
            </w:r>
          </w:p>
          <w:p w14:paraId="54B531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TimeoutStartSec=300</w:t>
            </w:r>
          </w:p>
          <w:p w14:paraId="2224C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TimeoutStopSec=120</w:t>
            </w:r>
          </w:p>
          <w:p w14:paraId="127A6A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LimitNOFILE=65535</w:t>
            </w:r>
          </w:p>
          <w:p w14:paraId="6B8282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UMask=0027</w:t>
            </w:r>
          </w:p>
          <w:p w14:paraId="57D1C7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NoNewPrivileges=true</w:t>
            </w:r>
          </w:p>
          <w:p w14:paraId="0FF061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PrivateTmp=true</w:t>
            </w:r>
          </w:p>
          <w:p w14:paraId="585716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ReadWritePaths=/opt/mysql</w:t>
            </w:r>
          </w:p>
          <w:p w14:paraId="2D2F2D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100AEF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[Install]</w:t>
            </w:r>
          </w:p>
          <w:p w14:paraId="11457DAD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WantedBy=multi-user.target</w:t>
            </w:r>
          </w:p>
          <w:p w14:paraId="085E5E37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04C03575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加载与启动</w:t>
            </w:r>
          </w:p>
          <w:p w14:paraId="5C2D085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daemon-reload</w:t>
            </w:r>
          </w:p>
          <w:p w14:paraId="152A7695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enable mysqld</w:t>
            </w:r>
          </w:p>
        </w:tc>
      </w:tr>
    </w:tbl>
    <w:p w14:paraId="40D683E2">
      <w:pPr>
        <w:pStyle w:val="3"/>
        <w:bidi w:val="0"/>
        <w:rPr>
          <w:rFonts w:hint="eastAsia"/>
        </w:rPr>
      </w:pPr>
      <w:bookmarkStart w:id="115" w:name="_Toc4405"/>
      <w:r>
        <w:rPr>
          <w:rFonts w:hint="eastAsia"/>
        </w:rPr>
        <w:t>修改密码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10D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F08035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#1、启动mysql数据库:</w:t>
            </w:r>
          </w:p>
          <w:p w14:paraId="25CFCCB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start mysqld</w:t>
            </w:r>
          </w:p>
          <w:p w14:paraId="4C1B3BC3">
            <w:pPr>
              <w:bidi w:val="0"/>
              <w:rPr>
                <w:rFonts w:hint="eastAsia"/>
                <w:lang w:val="en-US" w:eastAsia="zh-CN"/>
              </w:rPr>
            </w:pPr>
          </w:p>
          <w:p w14:paraId="0D28133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#2、过滤出首次启动生成的随机密码</w:t>
            </w:r>
          </w:p>
          <w:p w14:paraId="3802B55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grep 'temporary password' /opt/mysql/logs/error.log</w:t>
            </w:r>
          </w:p>
          <w:p w14:paraId="30A165E2">
            <w:pPr>
              <w:bidi w:val="0"/>
              <w:rPr>
                <w:rFonts w:hint="eastAsia"/>
                <w:lang w:val="en-US" w:eastAsia="zh-CN"/>
              </w:rPr>
            </w:pPr>
          </w:p>
          <w:p w14:paraId="46E001F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#3、使用临时密码登录数据库，并修改root密码</w:t>
            </w:r>
          </w:p>
          <w:p w14:paraId="6FDD2BF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/opt/mysql/bin/mysql --socket=/opt/mysql/tmp/mysql.sock -uroot -p</w:t>
            </w:r>
          </w:p>
          <w:p w14:paraId="46F2F3F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mysql&gt; alter user 'root'@'localhost' identified by '****'; </w:t>
            </w:r>
          </w:p>
          <w:p w14:paraId="58432FCC">
            <w:pPr>
              <w:bidi w:val="0"/>
              <w:rPr>
                <w:rFonts w:hint="default" w:ascii="宋体" w:hAnsi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Query OK, 0 rows affected (0.01 sec)</w:t>
            </w:r>
          </w:p>
        </w:tc>
      </w:tr>
    </w:tbl>
    <w:p w14:paraId="7DFBC631">
      <w:pPr>
        <w:pStyle w:val="2"/>
        <w:bidi w:val="0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116" w:name="_Toc9524"/>
      <w:bookmarkStart w:id="117" w:name="_Toc132062204"/>
      <w:bookmarkStart w:id="118" w:name="_Toc14556"/>
      <w:bookmarkStart w:id="119" w:name="_Toc255543690"/>
      <w:r>
        <w:rPr>
          <w:rFonts w:hint="eastAsia" w:ascii="宋体" w:hAnsi="宋体" w:eastAsia="宋体" w:cs="宋体"/>
          <w:b/>
          <w:bCs/>
          <w:sz w:val="44"/>
          <w:szCs w:val="44"/>
        </w:rPr>
        <w:t>配置主从复制</w:t>
      </w:r>
      <w:bookmarkEnd w:id="116"/>
      <w:bookmarkEnd w:id="117"/>
      <w:bookmarkEnd w:id="118"/>
      <w:bookmarkEnd w:id="119"/>
    </w:p>
    <w:p w14:paraId="5DD883D3">
      <w:pPr>
        <w:bidi w:val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6181090" cy="4224020"/>
            <wp:effectExtent l="0" t="0" r="6350" b="12700"/>
            <wp:docPr id="3" name="图片 3" descr="mysql-master-replica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ysql-master-replica-architect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6CB3">
      <w:pPr>
        <w:pStyle w:val="3"/>
        <w:bidi w:val="0"/>
        <w:rPr>
          <w:rFonts w:hint="eastAsia"/>
        </w:rPr>
      </w:pPr>
      <w:bookmarkStart w:id="120" w:name="_Toc18529"/>
      <w:bookmarkStart w:id="121" w:name="_Toc132062205"/>
      <w:bookmarkStart w:id="122" w:name="_Toc19309"/>
      <w:bookmarkStart w:id="123" w:name="_Toc2102987477"/>
      <w:r>
        <w:rPr>
          <w:rFonts w:hint="eastAsia"/>
        </w:rPr>
        <w:t>主库创建复制用户</w:t>
      </w:r>
      <w:bookmarkEnd w:id="120"/>
      <w:bookmarkEnd w:id="121"/>
      <w:bookmarkEnd w:id="122"/>
      <w:bookmarkEnd w:id="12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6A4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8BF34E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#登录主库创，建复制账号，只允许从库 IP 访问</w:t>
            </w:r>
          </w:p>
          <w:p w14:paraId="36BEDF1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CREATE USER 'slave02'@'192.168.0.102' IDENTIFIED BY '****';</w:t>
            </w:r>
          </w:p>
          <w:p w14:paraId="6D5495D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#授予复制所需最小权限</w:t>
            </w:r>
          </w:p>
          <w:p w14:paraId="0346DF7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GRANT REPLICATION SLAVE, REPLICATION CLIENT ON *.* TO 'slave02'@'192.168.0.102';</w:t>
            </w:r>
          </w:p>
          <w:p w14:paraId="52F0F31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#刷新权限</w:t>
            </w:r>
          </w:p>
          <w:p w14:paraId="73026C7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FLUSH PRIVILEGES;</w:t>
            </w:r>
          </w:p>
          <w:p w14:paraId="05BDE13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#查看是否存在</w:t>
            </w:r>
          </w:p>
          <w:p w14:paraId="11AA3ABB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SHOW GRANTS FOR 'slave02'@'192.168.0.102';</w:t>
            </w:r>
          </w:p>
        </w:tc>
      </w:tr>
    </w:tbl>
    <w:p w14:paraId="2FEA02BB">
      <w:pPr>
        <w:pStyle w:val="3"/>
        <w:bidi w:val="0"/>
        <w:rPr>
          <w:rFonts w:hint="eastAsia"/>
        </w:rPr>
      </w:pPr>
      <w:bookmarkStart w:id="124" w:name="_Toc23825"/>
      <w:bookmarkStart w:id="125" w:name="_Toc2836"/>
      <w:bookmarkStart w:id="126" w:name="_Toc1624663613"/>
      <w:bookmarkStart w:id="127" w:name="_Toc132062206"/>
      <w:r>
        <w:rPr>
          <w:rFonts w:hint="eastAsia"/>
        </w:rPr>
        <w:t>修改</w:t>
      </w:r>
      <w:r>
        <w:rPr>
          <w:rFonts w:hint="eastAsia"/>
          <w:lang w:val="en-US" w:eastAsia="zh-CN"/>
        </w:rPr>
        <w:t>从库</w:t>
      </w:r>
      <w:r>
        <w:rPr>
          <w:rFonts w:hint="eastAsia"/>
        </w:rPr>
        <w:t>my.cnf</w:t>
      </w:r>
      <w:bookmarkEnd w:id="124"/>
      <w:bookmarkEnd w:id="125"/>
      <w:bookmarkEnd w:id="126"/>
      <w:bookmarkEnd w:id="12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981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DBEDFE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vi /opt/mysql/conf/my.cnf</w:t>
            </w:r>
          </w:p>
          <w:p w14:paraId="7247F7D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[client]</w:t>
            </w:r>
          </w:p>
          <w:p w14:paraId="52FEA3C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socket=/opt/mysql/tmp/mysql.sock</w:t>
            </w:r>
          </w:p>
          <w:p w14:paraId="36A30A0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default-character-set=utf8mb4</w:t>
            </w:r>
          </w:p>
          <w:p w14:paraId="4C29469E">
            <w:pPr>
              <w:bidi w:val="0"/>
              <w:rPr>
                <w:rFonts w:hint="eastAsia"/>
                <w:lang w:val="en-US" w:eastAsia="zh-CN"/>
              </w:rPr>
            </w:pPr>
          </w:p>
          <w:p w14:paraId="3D126C5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[mysql]</w:t>
            </w:r>
          </w:p>
          <w:p w14:paraId="147A152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default-character-set=utf8mb4</w:t>
            </w:r>
          </w:p>
          <w:p w14:paraId="1530D8B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关闭自动补全重哈希，减少客户端启动等待</w:t>
            </w:r>
          </w:p>
          <w:p w14:paraId="62234F2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no-auto-rehash</w:t>
            </w:r>
          </w:p>
          <w:p w14:paraId="5C75B9AB">
            <w:pPr>
              <w:bidi w:val="0"/>
              <w:rPr>
                <w:rFonts w:hint="eastAsia"/>
                <w:lang w:val="en-US" w:eastAsia="zh-CN"/>
              </w:rPr>
            </w:pPr>
          </w:p>
          <w:p w14:paraId="19FACC6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[mysqldump]</w:t>
            </w:r>
          </w:p>
          <w:p w14:paraId="30E5546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quick</w:t>
            </w:r>
          </w:p>
          <w:p w14:paraId="5729F0D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逻辑导出使用单事务，保证一致性</w:t>
            </w:r>
          </w:p>
          <w:p w14:paraId="0D8C7C6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single-transaction</w:t>
            </w:r>
          </w:p>
          <w:p w14:paraId="2F08CAA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允许更大的导出包</w:t>
            </w:r>
          </w:p>
          <w:p w14:paraId="5FB7270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max_allowed_packet=128M</w:t>
            </w:r>
          </w:p>
          <w:p w14:paraId="45B69145">
            <w:pPr>
              <w:bidi w:val="0"/>
              <w:rPr>
                <w:rFonts w:hint="eastAsia"/>
                <w:lang w:val="en-US" w:eastAsia="zh-CN"/>
              </w:rPr>
            </w:pPr>
          </w:p>
          <w:p w14:paraId="43B37CD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[mysqld]</w:t>
            </w:r>
          </w:p>
          <w:p w14:paraId="43688E5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MySQL 运行用户</w:t>
            </w:r>
          </w:p>
          <w:p w14:paraId="5463A8A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user=mysql</w:t>
            </w:r>
          </w:p>
          <w:p w14:paraId="1309C42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basedir=/opt/mysql</w:t>
            </w:r>
          </w:p>
          <w:p w14:paraId="59248B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datadir=/opt/mysql/data</w:t>
            </w:r>
          </w:p>
          <w:p w14:paraId="178DAE8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tmpdir=/opt/mysql/tmp</w:t>
            </w:r>
          </w:p>
          <w:p w14:paraId="00038C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socket=/opt/mysql/tmp/mysql.sock</w:t>
            </w:r>
          </w:p>
          <w:p w14:paraId="3F2972A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pid-file=/opt/mysql/tmp/mysqld.pid</w:t>
            </w:r>
          </w:p>
          <w:p w14:paraId="5733694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port=3306</w:t>
            </w:r>
          </w:p>
          <w:p w14:paraId="4147BD1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bind-address=192.168.0.102</w:t>
            </w:r>
          </w:p>
          <w:p w14:paraId="55C3165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节点唯一 server_id，主从之间绝不能重复</w:t>
            </w:r>
          </w:p>
          <w:p w14:paraId="0AA6679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server_id=102</w:t>
            </w:r>
          </w:p>
          <w:p w14:paraId="388CE9C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report_host=192.168.0.102</w:t>
            </w:r>
          </w:p>
          <w:p w14:paraId="70259D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lc-messages-dir=/opt/mysql/share</w:t>
            </w:r>
          </w:p>
          <w:p w14:paraId="5D2FAA2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plugin_dir=/opt/mysql/lib/plugin</w:t>
            </w:r>
          </w:p>
          <w:p w14:paraId="53FD3A2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 DNS 反向解析，减少连接延迟</w:t>
            </w:r>
          </w:p>
          <w:p w14:paraId="766D06C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skip_name_resolve=ON</w:t>
            </w:r>
          </w:p>
          <w:p w14:paraId="1AE5E3A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禁止本地文件导入，降低安全风险</w:t>
            </w:r>
          </w:p>
          <w:p w14:paraId="12A4CED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local_infile=OFF</w:t>
            </w:r>
          </w:p>
          <w:p w14:paraId="1D4F58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限制 SELECT ... INTO OUTFILE / LOAD DATA 的目录范围</w:t>
            </w:r>
          </w:p>
          <w:p w14:paraId="4663BB0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secure_file_priv=/opt/mysql/files</w:t>
            </w:r>
          </w:p>
          <w:p w14:paraId="39C1C8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character-set-server=utf8mb4</w:t>
            </w:r>
          </w:p>
          <w:p w14:paraId="431D7C2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collation-server=utf8mb4_0900_ai_ci</w:t>
            </w:r>
          </w:p>
          <w:p w14:paraId="47D647F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表名大小写不敏感；初始化后不要随意修改</w:t>
            </w:r>
          </w:p>
          <w:p w14:paraId="2028AB3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lower_case_table_names=1</w:t>
            </w:r>
          </w:p>
          <w:p w14:paraId="27B036A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开启性能模式，便于监控与诊断</w:t>
            </w:r>
          </w:p>
          <w:p w14:paraId="78FE86B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performance_schema=ON</w:t>
            </w:r>
          </w:p>
          <w:p w14:paraId="2FA7AB9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 X Protocol，减少暴露面</w:t>
            </w:r>
          </w:p>
          <w:p w14:paraId="40C503D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mysqlx=OFF</w:t>
            </w:r>
          </w:p>
          <w:p w14:paraId="6285EC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log_error=/opt/mysql/logs/error.log</w:t>
            </w:r>
          </w:p>
          <w:p w14:paraId="6A9B279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错误日志详细级别，2 为常用平衡值</w:t>
            </w:r>
          </w:p>
          <w:p w14:paraId="1287016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log_error_verbosity=2</w:t>
            </w:r>
          </w:p>
          <w:p w14:paraId="5892578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log_timestamps=SYSTEM</w:t>
            </w:r>
          </w:p>
          <w:p w14:paraId="2322493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开启慢查询日志</w:t>
            </w:r>
          </w:p>
          <w:p w14:paraId="6C1072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slow_query_log=ON</w:t>
            </w:r>
          </w:p>
          <w:p w14:paraId="66485E5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slow_query_log_file=/opt/mysql/logs/slow.log</w:t>
            </w:r>
          </w:p>
          <w:p w14:paraId="5B0413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慢查询阈值，单位秒</w:t>
            </w:r>
          </w:p>
          <w:p w14:paraId="540294D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long_query_time=1</w:t>
            </w:r>
          </w:p>
          <w:p w14:paraId="4C2DA58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不记录未使用索引 SQL，避免日志噪声过大</w:t>
            </w:r>
          </w:p>
          <w:p w14:paraId="602F90E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log_queries_not_using_indexes=OFF</w:t>
            </w:r>
          </w:p>
          <w:p w14:paraId="4CC79FA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关闭通用日志，避免明显性能损耗和日志膨胀</w:t>
            </w:r>
          </w:p>
          <w:p w14:paraId="38A7EBC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general_log=OFF</w:t>
            </w:r>
          </w:p>
          <w:p w14:paraId="7723D76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 binlog，主库和从库都建议开启，便于恢复和复制</w:t>
            </w:r>
          </w:p>
          <w:p w14:paraId="5A58CFC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log_bin=/opt/mysql/binlog/mysql-bin</w:t>
            </w:r>
          </w:p>
          <w:p w14:paraId="17997CB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binlog 索引文件</w:t>
            </w:r>
          </w:p>
          <w:p w14:paraId="21703A6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log_bin_index=/opt/mysql/binlog/mysql-bin.index</w:t>
            </w:r>
          </w:p>
          <w:p w14:paraId="4A46BE3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 GTID，主从复制推荐</w:t>
            </w:r>
          </w:p>
          <w:p w14:paraId="233DD22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gtid_mode=ON</w:t>
            </w:r>
          </w:p>
          <w:p w14:paraId="33BBD20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强制事务满足 GTID 一致性要求</w:t>
            </w:r>
          </w:p>
          <w:p w14:paraId="6F74BC6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enforce_gtid_consistency=ON</w:t>
            </w:r>
          </w:p>
          <w:p w14:paraId="0D74A9B6">
            <w:pPr>
              <w:bidi w:val="0"/>
              <w:rPr>
                <w:rFonts w:hint="eastAsia"/>
                <w:lang w:val="en-US" w:eastAsia="zh-CN"/>
              </w:rPr>
            </w:pPr>
          </w:p>
          <w:p w14:paraId="50B8B3A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记录复制过来的事务到本机 binlog</w:t>
            </w:r>
          </w:p>
          <w:p w14:paraId="3EC814A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主库一般不需要开启</w:t>
            </w:r>
          </w:p>
          <w:p w14:paraId="1CA6F2A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从库如需级联复制、备份恢复一致性，建议开启</w:t>
            </w:r>
          </w:p>
          <w:p w14:paraId="3CD455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log_replica_updates=ON</w:t>
            </w:r>
          </w:p>
          <w:p w14:paraId="607525DA">
            <w:pPr>
              <w:bidi w:val="0"/>
              <w:rPr>
                <w:rFonts w:hint="eastAsia"/>
                <w:lang w:val="en-US" w:eastAsia="zh-CN"/>
              </w:rPr>
            </w:pPr>
          </w:p>
          <w:p w14:paraId="1EE3EEB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binlog 格式，ROW 最安全，适合生产</w:t>
            </w:r>
          </w:p>
          <w:p w14:paraId="2C69B4B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binlog_format=ROW</w:t>
            </w:r>
          </w:p>
          <w:p w14:paraId="4B0668F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binlog 保留 7 天</w:t>
            </w:r>
          </w:p>
          <w:p w14:paraId="6364A17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binlog_expire_logs_seconds=604800</w:t>
            </w:r>
          </w:p>
          <w:p w14:paraId="7B8B1E6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每次事务提交都同步 binlog 到磁盘，优先保证持久性</w:t>
            </w:r>
          </w:p>
          <w:p w14:paraId="73FD02C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sync_binlog=1</w:t>
            </w:r>
          </w:p>
          <w:p w14:paraId="48E5BA1B">
            <w:pPr>
              <w:bidi w:val="0"/>
              <w:rPr>
                <w:rFonts w:hint="eastAsia"/>
                <w:lang w:val="en-US" w:eastAsia="zh-CN"/>
              </w:rPr>
            </w:pPr>
          </w:p>
          <w:p w14:paraId="3CC2CF3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relay log 文件</w:t>
            </w:r>
          </w:p>
          <w:p w14:paraId="40D725E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6903CC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relay_log=/opt/mysql/relaylog/relay-bin</w:t>
            </w:r>
          </w:p>
          <w:p w14:paraId="5C7170EC">
            <w:pPr>
              <w:bidi w:val="0"/>
              <w:rPr>
                <w:rFonts w:hint="eastAsia"/>
                <w:lang w:val="en-US" w:eastAsia="zh-CN"/>
              </w:rPr>
            </w:pPr>
          </w:p>
          <w:p w14:paraId="54490CF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relay log 索引文件</w:t>
            </w:r>
          </w:p>
          <w:p w14:paraId="6ED40AF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2ECB952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relay_log_index=/opt/mysql/relaylog/relay-bin.index</w:t>
            </w:r>
          </w:p>
          <w:p w14:paraId="75D294AA">
            <w:pPr>
              <w:bidi w:val="0"/>
              <w:rPr>
                <w:rFonts w:hint="eastAsia"/>
                <w:lang w:val="en-US" w:eastAsia="zh-CN"/>
              </w:rPr>
            </w:pPr>
          </w:p>
          <w:p w14:paraId="5C53E64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启动时自动修复 relay log 状态</w:t>
            </w:r>
          </w:p>
          <w:p w14:paraId="3AF2640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12DCDE0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relay_log_recovery=ON</w:t>
            </w:r>
          </w:p>
          <w:p w14:paraId="4038FF72">
            <w:pPr>
              <w:bidi w:val="0"/>
              <w:rPr>
                <w:rFonts w:hint="eastAsia"/>
                <w:lang w:val="en-US" w:eastAsia="zh-CN"/>
              </w:rPr>
            </w:pPr>
          </w:p>
          <w:p w14:paraId="345016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并行复制工作线程数</w:t>
            </w:r>
          </w:p>
          <w:p w14:paraId="28E4E0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6FA42C0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replica_parallel_workers=4</w:t>
            </w:r>
          </w:p>
          <w:p w14:paraId="17E500F6">
            <w:pPr>
              <w:bidi w:val="0"/>
              <w:rPr>
                <w:rFonts w:hint="eastAsia"/>
                <w:lang w:val="en-US" w:eastAsia="zh-CN"/>
              </w:rPr>
            </w:pPr>
          </w:p>
          <w:p w14:paraId="181ADE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保持并行复制后的提交顺序</w:t>
            </w:r>
          </w:p>
          <w:p w14:paraId="6B20E33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612024A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replica_preserve_commit_order=ON</w:t>
            </w:r>
          </w:p>
          <w:p w14:paraId="6E1222DA">
            <w:pPr>
              <w:bidi w:val="0"/>
              <w:rPr>
                <w:rFonts w:hint="eastAsia"/>
                <w:lang w:val="en-US" w:eastAsia="zh-CN"/>
              </w:rPr>
            </w:pPr>
          </w:p>
          <w:p w14:paraId="6239BCD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启动后不自动拉起复制，等手工配置复制源后再启动</w:t>
            </w:r>
          </w:p>
          <w:p w14:paraId="087032C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主库不需要开启</w:t>
            </w:r>
          </w:p>
          <w:p w14:paraId="4E0D1CE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skip_replica_start=ON</w:t>
            </w:r>
          </w:p>
          <w:p w14:paraId="74792D11">
            <w:pPr>
              <w:bidi w:val="0"/>
              <w:rPr>
                <w:rFonts w:hint="eastAsia"/>
                <w:lang w:val="en-US" w:eastAsia="zh-CN"/>
              </w:rPr>
            </w:pPr>
          </w:p>
          <w:p w14:paraId="10EE5C0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从库默认只读，防止业务误写</w:t>
            </w:r>
          </w:p>
          <w:p w14:paraId="5F4F7D6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主库不要开启，从库先初始化之后再开启</w:t>
            </w:r>
          </w:p>
          <w:p w14:paraId="751F0AF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read_only=ON</w:t>
            </w:r>
          </w:p>
          <w:p w14:paraId="731E33F0">
            <w:pPr>
              <w:bidi w:val="0"/>
              <w:rPr>
                <w:rFonts w:hint="eastAsia"/>
                <w:lang w:val="en-US" w:eastAsia="zh-CN"/>
              </w:rPr>
            </w:pPr>
          </w:p>
          <w:p w14:paraId="57A6D27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从库连高权限账号也限制写入</w:t>
            </w:r>
          </w:p>
          <w:p w14:paraId="5DA1C90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主库不要开启，从库先初始化之后再开启</w:t>
            </w:r>
          </w:p>
          <w:p w14:paraId="7C87893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super_read_only=ON</w:t>
            </w:r>
          </w:p>
          <w:p w14:paraId="22015DAC">
            <w:pPr>
              <w:bidi w:val="0"/>
              <w:rPr>
                <w:rFonts w:hint="eastAsia"/>
                <w:lang w:val="en-US" w:eastAsia="zh-CN"/>
              </w:rPr>
            </w:pPr>
          </w:p>
          <w:p w14:paraId="1D38A8F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最大连接数</w:t>
            </w:r>
          </w:p>
          <w:p w14:paraId="58A33C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max_connections=300</w:t>
            </w:r>
          </w:p>
          <w:p w14:paraId="3FC027D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单次请求允许的最大包大小</w:t>
            </w:r>
          </w:p>
          <w:p w14:paraId="5FFC5D2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max_allowed_packet=64M</w:t>
            </w:r>
          </w:p>
          <w:p w14:paraId="364256B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表打开缓存</w:t>
            </w:r>
          </w:p>
          <w:p w14:paraId="5F5187D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table_open_cache=2048</w:t>
            </w:r>
          </w:p>
          <w:p w14:paraId="0FC72CD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表定义缓存</w:t>
            </w:r>
          </w:p>
          <w:p w14:paraId="3164D7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table_definition_cache=2048</w:t>
            </w:r>
          </w:p>
          <w:p w14:paraId="2DE6723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允许打开的最大文件数</w:t>
            </w:r>
          </w:p>
          <w:p w14:paraId="2293C5F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open_files_limit=65535</w:t>
            </w:r>
          </w:p>
          <w:p w14:paraId="5C64334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线程缓存，减少线程频繁创建销毁</w:t>
            </w:r>
          </w:p>
          <w:p w14:paraId="61DFBB7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thread_cache_size=64</w:t>
            </w:r>
          </w:p>
          <w:p w14:paraId="182850F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内存临时表大小</w:t>
            </w:r>
          </w:p>
          <w:p w14:paraId="60779D5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tmp_table_size=64M</w:t>
            </w:r>
          </w:p>
          <w:p w14:paraId="1830A9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堆表大小</w:t>
            </w:r>
          </w:p>
          <w:p w14:paraId="1564C9A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max_heap_table_size=64M</w:t>
            </w:r>
          </w:p>
          <w:p w14:paraId="1E625A9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单连接排序缓冲区，设置过大反而浪费内存</w:t>
            </w:r>
          </w:p>
          <w:p w14:paraId="0BBC042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sort_buffer_size=4M</w:t>
            </w:r>
          </w:p>
          <w:p w14:paraId="3C66A45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单连接关联缓冲区</w:t>
            </w:r>
          </w:p>
          <w:p w14:paraId="717A076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join_buffer_size=4M</w:t>
            </w:r>
          </w:p>
          <w:p w14:paraId="46ABCB6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单连接顺序读缓冲区</w:t>
            </w:r>
          </w:p>
          <w:p w14:paraId="6B5E55B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read_buffer_size=2M</w:t>
            </w:r>
          </w:p>
          <w:p w14:paraId="44B9AAA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单连接随机读缓冲区</w:t>
            </w:r>
          </w:p>
          <w:p w14:paraId="1C40B1F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read_rnd_buffer_size=4M</w:t>
            </w:r>
          </w:p>
          <w:p w14:paraId="3279BDF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Buffer Pool，实际建议按专用数据库主机内存的 50% 到 70% 调整</w:t>
            </w:r>
          </w:p>
          <w:p w14:paraId="546E145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innodb_buffer_pool_size=1G</w:t>
            </w:r>
          </w:p>
          <w:p w14:paraId="6A11FD6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Buffer Pool 实例数</w:t>
            </w:r>
          </w:p>
          <w:p w14:paraId="6B0AE1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innodb_buffer_pool_instances=2</w:t>
            </w:r>
          </w:p>
          <w:p w14:paraId="74DA3D3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Redo 总容量</w:t>
            </w:r>
          </w:p>
          <w:p w14:paraId="464EF60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innodb_redo_log_capacity=1G</w:t>
            </w:r>
          </w:p>
          <w:p w14:paraId="771BA53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避免文件系统缓存与 InnoDB 双缓存</w:t>
            </w:r>
          </w:p>
          <w:p w14:paraId="45E8CF3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innodb_flush_method=O_DIRECT</w:t>
            </w:r>
          </w:p>
          <w:p w14:paraId="19B86B3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每次事务提交都刷 redo，优先保证事务持久性</w:t>
            </w:r>
          </w:p>
          <w:p w14:paraId="6D48C4C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innodb_flush_log_at_trx_commit=1</w:t>
            </w:r>
          </w:p>
          <w:p w14:paraId="2D6F9CB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每表独立表空间</w:t>
            </w:r>
          </w:p>
          <w:p w14:paraId="3EF9CF2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innodb_file_per_table=ON</w:t>
            </w:r>
          </w:p>
          <w:p w14:paraId="7E2EA2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日志缓冲区</w:t>
            </w:r>
          </w:p>
          <w:p w14:paraId="77F7D93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innodb_log_buffer_size=64M</w:t>
            </w:r>
          </w:p>
          <w:p w14:paraId="2466046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普通 SSD 参考 IO 能力</w:t>
            </w:r>
          </w:p>
          <w:p w14:paraId="5C5E455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innodb_io_capacity=200</w:t>
            </w:r>
          </w:p>
          <w:p w14:paraId="691EF74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最大 IO 能力</w:t>
            </w:r>
          </w:p>
          <w:p w14:paraId="7E03306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innodb_io_capacity_max=400</w:t>
            </w:r>
          </w:p>
          <w:p w14:paraId="1DDE0C3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InnoDB 可打开文件数</w:t>
            </w:r>
          </w:p>
          <w:p w14:paraId="64ACBBB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innodb_open_files=4096</w:t>
            </w:r>
          </w:p>
          <w:p w14:paraId="0271CDA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使用严格 SQL 模式，减少脏数据进入</w:t>
            </w:r>
          </w:p>
          <w:p w14:paraId="6ABCA3A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sql_mode=STRICT_TRANS_TABLES,ERROR_FOR_DIVISION_BY_ZERO,NO_ENGINE_SUBSTITUTION</w:t>
            </w:r>
          </w:p>
          <w:p w14:paraId="65C0C6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建连超时</w:t>
            </w:r>
          </w:p>
          <w:p w14:paraId="5E16BA1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connect_timeout=10</w:t>
            </w:r>
          </w:p>
          <w:p w14:paraId="2E2FD89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非交互空闲连接超时</w:t>
            </w:r>
          </w:p>
          <w:p w14:paraId="70EEF25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wait_timeout=1800</w:t>
            </w:r>
          </w:p>
          <w:p w14:paraId="334D369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交互式连接空闲超时</w:t>
            </w:r>
          </w:p>
          <w:p w14:paraId="0C1FDD2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interactive_timeout=1800</w:t>
            </w:r>
          </w:p>
          <w:p w14:paraId="57EFD27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允许的最大连接错误次数</w:t>
            </w:r>
          </w:p>
          <w:p w14:paraId="6C2C04F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max_connect_errors=10000</w:t>
            </w:r>
          </w:p>
          <w:p w14:paraId="6102E72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显式启用 timestamp 默认行为</w:t>
            </w:r>
          </w:p>
          <w:p w14:paraId="628CBD8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explicit_defaults_for_timestamp=ON</w:t>
            </w:r>
          </w:p>
        </w:tc>
      </w:tr>
    </w:tbl>
    <w:p w14:paraId="67F358EB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bookmarkStart w:id="128" w:name="_Toc466772086"/>
      <w:bookmarkStart w:id="129" w:name="_Toc132062207"/>
      <w:bookmarkStart w:id="130" w:name="_Toc32681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注意：主从配置完成后注释skip_replica_start=ON，打开read_only和super_read_only</w:t>
      </w:r>
    </w:p>
    <w:bookmarkEnd w:id="128"/>
    <w:bookmarkEnd w:id="129"/>
    <w:bookmarkEnd w:id="130"/>
    <w:p w14:paraId="6F68789F">
      <w:pPr>
        <w:pStyle w:val="3"/>
        <w:bidi w:val="0"/>
        <w:rPr>
          <w:rFonts w:hint="eastAsia"/>
        </w:rPr>
      </w:pPr>
      <w:bookmarkStart w:id="131" w:name="_Toc8481"/>
      <w:bookmarkStart w:id="132" w:name="_Toc9219"/>
      <w:bookmarkStart w:id="133" w:name="_Toc132062208"/>
      <w:bookmarkStart w:id="134" w:name="_Toc280686911"/>
      <w:r>
        <w:rPr>
          <w:rFonts w:hint="eastAsia"/>
        </w:rPr>
        <w:t>从库配置主从复制关系</w:t>
      </w:r>
      <w:bookmarkEnd w:id="131"/>
      <w:bookmarkEnd w:id="132"/>
      <w:bookmarkEnd w:id="133"/>
      <w:bookmarkEnd w:id="13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BCF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2CE926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从库初始化</w:t>
            </w:r>
          </w:p>
          <w:p w14:paraId="49C34D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-u mysql /opt/mysql/bin/mysqld --defaults-file=/opt/mysql/conf/my.cnf --initialize</w:t>
            </w:r>
          </w:p>
          <w:p w14:paraId="12F9D44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获取默认密码</w:t>
            </w:r>
          </w:p>
          <w:p w14:paraId="0185F9E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grep 'temporary password' /opt/mysql/logs/error.log</w:t>
            </w:r>
          </w:p>
          <w:p w14:paraId="669E53E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首次登录使用默认密码</w:t>
            </w:r>
          </w:p>
          <w:p w14:paraId="090F7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/opt/mysql/bin/mysql --socket=/opt/mysql/tmp/mysql.sock -uroot -p</w:t>
            </w:r>
          </w:p>
          <w:p w14:paraId="340410C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重置密码</w:t>
            </w:r>
          </w:p>
          <w:p w14:paraId="7395241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ALTER USER 'root'@'localhost' IDENTIFIED BY '****';</w:t>
            </w:r>
          </w:p>
          <w:p w14:paraId="1CBABE85">
            <w:pPr>
              <w:bidi w:val="0"/>
              <w:rPr>
                <w:rFonts w:hint="eastAsia"/>
                <w:lang w:val="en-US" w:eastAsia="zh-CN"/>
              </w:rPr>
            </w:pPr>
          </w:p>
          <w:p w14:paraId="6E9470D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#从库配置复制</w:t>
            </w:r>
          </w:p>
          <w:p w14:paraId="7D3B3BD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#停止复制线程</w:t>
            </w:r>
          </w:p>
          <w:p w14:paraId="250F838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STOP REPLICA;</w:t>
            </w:r>
          </w:p>
          <w:p w14:paraId="01D168B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清空旧的复制链路配置</w:t>
            </w:r>
          </w:p>
          <w:p w14:paraId="7C30EF5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RESET REPLICA ALL;</w:t>
            </w:r>
          </w:p>
          <w:p w14:paraId="154D921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指定主库连接信息并启用 GTID 自动定位</w:t>
            </w:r>
          </w:p>
          <w:p w14:paraId="16FA9F3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CHANGE REPLICATION SOURCE TO</w:t>
            </w:r>
          </w:p>
          <w:p w14:paraId="428155C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SOURCE_HOST='192.168.0.101',</w:t>
            </w:r>
          </w:p>
          <w:p w14:paraId="00DA17D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SOURCE_PORT=3306,</w:t>
            </w:r>
          </w:p>
          <w:p w14:paraId="6927B46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SOURCE_USER='slave02',</w:t>
            </w:r>
          </w:p>
          <w:p w14:paraId="358ED42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SOURCE_PASSWORD='****',</w:t>
            </w:r>
          </w:p>
          <w:p w14:paraId="31E9A74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SOURCE_AUTO_POSITION=1,</w:t>
            </w:r>
          </w:p>
          <w:p w14:paraId="7EA2679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GET_SOURCE_PUBLIC_KEY=1;</w:t>
            </w:r>
          </w:p>
          <w:p w14:paraId="38A6355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启动复制</w:t>
            </w:r>
          </w:p>
          <w:p w14:paraId="7460327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START REPLICA;</w:t>
            </w:r>
          </w:p>
          <w:p w14:paraId="6BC40DB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查看复制状态</w:t>
            </w:r>
          </w:p>
          <w:p w14:paraId="5A8A50B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SHOW REPLICA STATUS\G</w:t>
            </w:r>
          </w:p>
        </w:tc>
      </w:tr>
    </w:tbl>
    <w:p w14:paraId="1D7EC3D4">
      <w:pPr>
        <w:pStyle w:val="3"/>
        <w:bidi w:val="0"/>
        <w:rPr>
          <w:rFonts w:hint="eastAsia"/>
        </w:rPr>
      </w:pPr>
      <w:bookmarkStart w:id="135" w:name="_Toc6785"/>
      <w:bookmarkStart w:id="136" w:name="_Toc28349"/>
      <w:bookmarkStart w:id="137" w:name="_Toc132062209"/>
      <w:bookmarkStart w:id="138" w:name="_Toc1630824365"/>
      <w:r>
        <w:rPr>
          <w:rFonts w:hint="eastAsia"/>
        </w:rPr>
        <w:t>在从库上检查同步状态</w:t>
      </w:r>
      <w:bookmarkEnd w:id="135"/>
      <w:bookmarkEnd w:id="136"/>
      <w:bookmarkEnd w:id="137"/>
      <w:bookmarkEnd w:id="13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534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16C5B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mysql&gt; show slave status\G</w:t>
            </w:r>
          </w:p>
          <w:p w14:paraId="7DFCF18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*************************** 1. row ***************************</w:t>
            </w:r>
          </w:p>
          <w:p w14:paraId="7CFDFE2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Slave_IO_State: Waiting for source to send event</w:t>
            </w:r>
          </w:p>
          <w:p w14:paraId="4DFFFFE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Master_Host: 192.168.0.101</w:t>
            </w:r>
          </w:p>
          <w:p w14:paraId="59E3C97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Master_User: slave02</w:t>
            </w:r>
          </w:p>
          <w:p w14:paraId="491EEF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Master_Port: 3306</w:t>
            </w:r>
          </w:p>
          <w:p w14:paraId="680EB8F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Connect_Retry: 60</w:t>
            </w:r>
          </w:p>
          <w:p w14:paraId="757671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Master_Log_File: mysql-bin.000004</w:t>
            </w:r>
          </w:p>
          <w:p w14:paraId="517D7E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Read_Master_Log_Pos: 197</w:t>
            </w:r>
          </w:p>
          <w:p w14:paraId="0618DB5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Relay_Log_File: relay-bin.000004</w:t>
            </w:r>
          </w:p>
          <w:p w14:paraId="5C80DDB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Relay_Log_Pos: 373</w:t>
            </w:r>
          </w:p>
          <w:p w14:paraId="49640C5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Relay_Master_Log_File: mysql-bin.000004</w:t>
            </w:r>
          </w:p>
          <w:p w14:paraId="7B47DB6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Slave_IO_Running: Yes</w:t>
            </w:r>
          </w:p>
          <w:p w14:paraId="7A35C60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Slave_SQL_Running: Yes</w:t>
            </w:r>
          </w:p>
          <w:p w14:paraId="7D5216C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Replicate_Do_DB: </w:t>
            </w:r>
          </w:p>
          <w:p w14:paraId="5807D66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Replicate_Ignore_DB: </w:t>
            </w:r>
          </w:p>
          <w:p w14:paraId="06D4221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Replicate_Do_Table: </w:t>
            </w:r>
          </w:p>
          <w:p w14:paraId="47F9DF7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Replicate_Ignore_Table: </w:t>
            </w:r>
          </w:p>
          <w:p w14:paraId="091D8B5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Replicate_Wild_Do_Table: </w:t>
            </w:r>
          </w:p>
          <w:p w14:paraId="0DB514A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Replicate_Wild_Ignore_Table: </w:t>
            </w:r>
          </w:p>
          <w:p w14:paraId="1CE5169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 Last_Errno: 0</w:t>
            </w:r>
          </w:p>
          <w:p w14:paraId="429FB86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 Last_Error: </w:t>
            </w:r>
          </w:p>
          <w:p w14:paraId="22CD2E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Skip_Counter: 0</w:t>
            </w:r>
          </w:p>
          <w:p w14:paraId="5AD98EA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Exec_Master_Log_Pos: 197</w:t>
            </w:r>
          </w:p>
          <w:p w14:paraId="5805915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Relay_Log_Space: 577</w:t>
            </w:r>
          </w:p>
          <w:p w14:paraId="3FDC3BE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Until_Condition: None</w:t>
            </w:r>
          </w:p>
          <w:p w14:paraId="78A409E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Until_Log_File: </w:t>
            </w:r>
          </w:p>
          <w:p w14:paraId="6EC54E3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Until_Log_Pos: 0</w:t>
            </w:r>
          </w:p>
          <w:p w14:paraId="39D53BA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Master_SSL_Allowed: No</w:t>
            </w:r>
          </w:p>
          <w:p w14:paraId="7C48952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Master_SSL_CA_File: </w:t>
            </w:r>
          </w:p>
          <w:p w14:paraId="0105F83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Master_SSL_CA_Path: </w:t>
            </w:r>
          </w:p>
          <w:p w14:paraId="68DAD2B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Master_SSL_Cert: </w:t>
            </w:r>
          </w:p>
          <w:p w14:paraId="3E78951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Master_SSL_Cipher: </w:t>
            </w:r>
          </w:p>
          <w:p w14:paraId="5700C41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Master_SSL_Key: </w:t>
            </w:r>
          </w:p>
          <w:p w14:paraId="312F818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Seconds_Behind_Master: 0</w:t>
            </w:r>
          </w:p>
          <w:p w14:paraId="73AA996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Master_SSL_Verify_Server_Cert: No</w:t>
            </w:r>
          </w:p>
          <w:p w14:paraId="39997E2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Last_IO_Errno: 0</w:t>
            </w:r>
          </w:p>
          <w:p w14:paraId="3FF3D8D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Last_IO_Error: </w:t>
            </w:r>
          </w:p>
          <w:p w14:paraId="59E91BF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Last_SQL_Errno: 0</w:t>
            </w:r>
          </w:p>
          <w:p w14:paraId="33ED843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Last_SQL_Error: </w:t>
            </w:r>
          </w:p>
          <w:p w14:paraId="5F88F08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Replicate_Ignore_Server_Ids: </w:t>
            </w:r>
          </w:p>
          <w:p w14:paraId="76EA65D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Master_Server_Id: 101</w:t>
            </w:r>
          </w:p>
          <w:p w14:paraId="7077F9A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Master_UUID: f22931f4-324f-11f1-8d25-000c29347899</w:t>
            </w:r>
          </w:p>
          <w:p w14:paraId="6C16FB4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Master_Info_File: mysql.slave_master_info</w:t>
            </w:r>
          </w:p>
          <w:p w14:paraId="473B01A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  SQL_Delay: 0</w:t>
            </w:r>
          </w:p>
          <w:p w14:paraId="6CDFF76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SQL_Remaining_Delay: NULL</w:t>
            </w:r>
          </w:p>
          <w:p w14:paraId="1D49CE8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Slave_SQL_Running_State: Replica has read all relay log; waiting for more updates</w:t>
            </w:r>
          </w:p>
          <w:p w14:paraId="61C8728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Master_Retry_Count: 86400</w:t>
            </w:r>
          </w:p>
          <w:p w14:paraId="14A052F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 Master_Bind: </w:t>
            </w:r>
          </w:p>
          <w:p w14:paraId="5CEA6E4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Last_IO_Error_Timestamp: </w:t>
            </w:r>
          </w:p>
          <w:p w14:paraId="7E54E79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Last_SQL_Error_Timestamp: </w:t>
            </w:r>
          </w:p>
          <w:p w14:paraId="17565E2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Master_SSL_Crl: </w:t>
            </w:r>
          </w:p>
          <w:p w14:paraId="5F963AE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Master_SSL_Crlpath: </w:t>
            </w:r>
          </w:p>
          <w:p w14:paraId="2B13E62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Retrieved_Gtid_Set: </w:t>
            </w:r>
          </w:p>
          <w:p w14:paraId="6E6989A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Executed_Gtid_Set: f21fdf05-324f-11f1-9130-000c29963c2b:1,</w:t>
            </w:r>
          </w:p>
          <w:p w14:paraId="6EF4983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f22931f4-324f-11f1-8d25-000c29347899:1-11</w:t>
            </w:r>
          </w:p>
          <w:p w14:paraId="73C23B4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Auto_Position: 1</w:t>
            </w:r>
          </w:p>
          <w:p w14:paraId="7CED79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Replicate_Rewrite_DB: </w:t>
            </w:r>
          </w:p>
          <w:p w14:paraId="04456AD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     Channel_Name: </w:t>
            </w:r>
          </w:p>
          <w:p w14:paraId="78B759C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Master_TLS_Version: </w:t>
            </w:r>
          </w:p>
          <w:p w14:paraId="22A10E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Master_public_key_path: </w:t>
            </w:r>
          </w:p>
          <w:p w14:paraId="0D46C62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Get_master_public_key: 1</w:t>
            </w:r>
          </w:p>
          <w:p w14:paraId="45D10C4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      Network_Namespace: </w:t>
            </w:r>
          </w:p>
          <w:p w14:paraId="4B6D8FB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 row in set, 1 warning (0.00 sec)</w:t>
            </w:r>
          </w:p>
          <w:p w14:paraId="3C1F3D66">
            <w:pPr>
              <w:bidi w:val="0"/>
              <w:rPr>
                <w:rFonts w:hint="eastAsia"/>
                <w:lang w:val="en-US" w:eastAsia="zh-CN"/>
              </w:rPr>
            </w:pPr>
          </w:p>
          <w:p w14:paraId="340828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mysql&gt; </w:t>
            </w:r>
          </w:p>
        </w:tc>
      </w:tr>
    </w:tbl>
    <w:p w14:paraId="3C9FC46C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检查从库返回内容如下部分：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F39B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E749D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mysql&gt;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SHOW REPLICA STATUS\G：</w:t>
            </w:r>
          </w:p>
          <w:p w14:paraId="3F10C5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Replica_IO_Running: Yes</w:t>
            </w:r>
          </w:p>
          <w:p w14:paraId="669348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Replica_SQL_Running: Yes</w:t>
            </w:r>
          </w:p>
          <w:p w14:paraId="1FF139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Last_IO_Errno: 0</w:t>
            </w:r>
          </w:p>
          <w:p w14:paraId="102478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Last_SQL_Errno: 0</w:t>
            </w:r>
          </w:p>
          <w:p w14:paraId="33C00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Seconds_Behind_Source: 0</w:t>
            </w:r>
          </w:p>
          <w:p w14:paraId="3B8DE6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Read_Source_Log_Pos: 2299</w:t>
            </w:r>
          </w:p>
          <w:p w14:paraId="3AFACC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Exec_Source_Log_Pos: 2299</w:t>
            </w:r>
          </w:p>
          <w:p w14:paraId="784DB1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Retrieved_Gtid_Set 都追到了主库的 ...:1-8</w:t>
            </w:r>
          </w:p>
          <w:p w14:paraId="286D46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C712BF6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说明：</w:t>
            </w:r>
          </w:p>
          <w:p w14:paraId="63335C46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IO 线程正常；</w:t>
            </w:r>
          </w:p>
          <w:p w14:paraId="5E65FF57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SQL 回放线程正常；</w:t>
            </w:r>
          </w:p>
          <w:p w14:paraId="7C1BA30C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没有复制错误；</w:t>
            </w:r>
          </w:p>
          <w:p w14:paraId="7CAF57C3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没有延迟；</w:t>
            </w:r>
          </w:p>
          <w:p w14:paraId="27BAE7F1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两个从库都已经追平主库；</w:t>
            </w:r>
          </w:p>
          <w:p w14:paraId="78BBD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0CA07B2B">
      <w:pPr>
        <w:rPr>
          <w:rFonts w:hint="eastAsia"/>
          <w:lang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0F89B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381B849C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5F57F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A02B2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6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D6899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441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8A58CB"/>
    <w:rsid w:val="02557C87"/>
    <w:rsid w:val="027A149C"/>
    <w:rsid w:val="02A14C7A"/>
    <w:rsid w:val="037B371D"/>
    <w:rsid w:val="039B5B6E"/>
    <w:rsid w:val="0433224A"/>
    <w:rsid w:val="04567CE7"/>
    <w:rsid w:val="04615859"/>
    <w:rsid w:val="04934A97"/>
    <w:rsid w:val="049B394B"/>
    <w:rsid w:val="057F14D8"/>
    <w:rsid w:val="067D59FE"/>
    <w:rsid w:val="0680104B"/>
    <w:rsid w:val="07DC6755"/>
    <w:rsid w:val="081859DF"/>
    <w:rsid w:val="08872B64"/>
    <w:rsid w:val="08A71405"/>
    <w:rsid w:val="09736C45"/>
    <w:rsid w:val="097A4477"/>
    <w:rsid w:val="0995305F"/>
    <w:rsid w:val="09D45935"/>
    <w:rsid w:val="0AE778EA"/>
    <w:rsid w:val="0B04224A"/>
    <w:rsid w:val="0B071D3B"/>
    <w:rsid w:val="0B896BF3"/>
    <w:rsid w:val="0B9A2BAF"/>
    <w:rsid w:val="0BE920A0"/>
    <w:rsid w:val="0BF64289"/>
    <w:rsid w:val="0C201306"/>
    <w:rsid w:val="0D0522AA"/>
    <w:rsid w:val="0D3E351E"/>
    <w:rsid w:val="0EB93DFB"/>
    <w:rsid w:val="0FA74A80"/>
    <w:rsid w:val="10240C99"/>
    <w:rsid w:val="10741C20"/>
    <w:rsid w:val="10FF5531"/>
    <w:rsid w:val="11131439"/>
    <w:rsid w:val="137837D5"/>
    <w:rsid w:val="13A67C3D"/>
    <w:rsid w:val="13E96481"/>
    <w:rsid w:val="14F72E20"/>
    <w:rsid w:val="15D54F0F"/>
    <w:rsid w:val="161377E5"/>
    <w:rsid w:val="16257519"/>
    <w:rsid w:val="1651030E"/>
    <w:rsid w:val="166746CF"/>
    <w:rsid w:val="167669E7"/>
    <w:rsid w:val="172872C1"/>
    <w:rsid w:val="17485BB5"/>
    <w:rsid w:val="17E007BE"/>
    <w:rsid w:val="187F1162"/>
    <w:rsid w:val="191817A0"/>
    <w:rsid w:val="19B22745"/>
    <w:rsid w:val="19C06AF4"/>
    <w:rsid w:val="19C71013"/>
    <w:rsid w:val="1A18361C"/>
    <w:rsid w:val="1A385A6D"/>
    <w:rsid w:val="1AE479A2"/>
    <w:rsid w:val="1AFD0A64"/>
    <w:rsid w:val="1B633011"/>
    <w:rsid w:val="1B7C33A3"/>
    <w:rsid w:val="1C224618"/>
    <w:rsid w:val="1C850D11"/>
    <w:rsid w:val="1CAE0268"/>
    <w:rsid w:val="1CCB0E1A"/>
    <w:rsid w:val="1D0205B4"/>
    <w:rsid w:val="1D061E52"/>
    <w:rsid w:val="1D102CD1"/>
    <w:rsid w:val="1D5232E9"/>
    <w:rsid w:val="1D76522A"/>
    <w:rsid w:val="1EEA78D4"/>
    <w:rsid w:val="1F093E7B"/>
    <w:rsid w:val="1FCB1131"/>
    <w:rsid w:val="20A21E92"/>
    <w:rsid w:val="20B41BC5"/>
    <w:rsid w:val="217E5682"/>
    <w:rsid w:val="21A41C3A"/>
    <w:rsid w:val="21E85FCA"/>
    <w:rsid w:val="225E628C"/>
    <w:rsid w:val="22C73E32"/>
    <w:rsid w:val="230961F8"/>
    <w:rsid w:val="23F91CEF"/>
    <w:rsid w:val="241412F8"/>
    <w:rsid w:val="248C300E"/>
    <w:rsid w:val="24C4205E"/>
    <w:rsid w:val="24CC3981"/>
    <w:rsid w:val="24E04237"/>
    <w:rsid w:val="259D1AB5"/>
    <w:rsid w:val="25D87C9C"/>
    <w:rsid w:val="25EA1F96"/>
    <w:rsid w:val="276D481C"/>
    <w:rsid w:val="27CC3C98"/>
    <w:rsid w:val="27DF5779"/>
    <w:rsid w:val="28091019"/>
    <w:rsid w:val="288602EB"/>
    <w:rsid w:val="28BA1D43"/>
    <w:rsid w:val="28CC03F4"/>
    <w:rsid w:val="28CC1062"/>
    <w:rsid w:val="29233F6E"/>
    <w:rsid w:val="2987431B"/>
    <w:rsid w:val="29A45C2D"/>
    <w:rsid w:val="29BA649E"/>
    <w:rsid w:val="29E65E68"/>
    <w:rsid w:val="2B82133D"/>
    <w:rsid w:val="2B966A97"/>
    <w:rsid w:val="2C2475FA"/>
    <w:rsid w:val="2C954FA0"/>
    <w:rsid w:val="2D1B36F8"/>
    <w:rsid w:val="2D915768"/>
    <w:rsid w:val="2DAA05D8"/>
    <w:rsid w:val="2DCA0C7A"/>
    <w:rsid w:val="2E864BA1"/>
    <w:rsid w:val="2F154177"/>
    <w:rsid w:val="2F590507"/>
    <w:rsid w:val="2FE51D9B"/>
    <w:rsid w:val="30446AC1"/>
    <w:rsid w:val="30455AC0"/>
    <w:rsid w:val="30CE0A81"/>
    <w:rsid w:val="30DA7426"/>
    <w:rsid w:val="30E965CE"/>
    <w:rsid w:val="31F831B2"/>
    <w:rsid w:val="32A25D21"/>
    <w:rsid w:val="32B37A20"/>
    <w:rsid w:val="33072028"/>
    <w:rsid w:val="338B2C59"/>
    <w:rsid w:val="33A45AC9"/>
    <w:rsid w:val="342A166E"/>
    <w:rsid w:val="34735BC7"/>
    <w:rsid w:val="34874C16"/>
    <w:rsid w:val="349D2C44"/>
    <w:rsid w:val="34DB19BE"/>
    <w:rsid w:val="34E06B54"/>
    <w:rsid w:val="34ED71D7"/>
    <w:rsid w:val="359950F2"/>
    <w:rsid w:val="35D05D0B"/>
    <w:rsid w:val="360F1920"/>
    <w:rsid w:val="36590DED"/>
    <w:rsid w:val="36A63959"/>
    <w:rsid w:val="36A91D74"/>
    <w:rsid w:val="36DB1342"/>
    <w:rsid w:val="36E44B5A"/>
    <w:rsid w:val="37051D47"/>
    <w:rsid w:val="371F5B92"/>
    <w:rsid w:val="372B2789"/>
    <w:rsid w:val="37700EEE"/>
    <w:rsid w:val="38003C16"/>
    <w:rsid w:val="38514471"/>
    <w:rsid w:val="388622E8"/>
    <w:rsid w:val="398222C2"/>
    <w:rsid w:val="3A34222D"/>
    <w:rsid w:val="3A5A5133"/>
    <w:rsid w:val="3A7206CF"/>
    <w:rsid w:val="3A830258"/>
    <w:rsid w:val="3B757516"/>
    <w:rsid w:val="3B800BCA"/>
    <w:rsid w:val="3BD91AA4"/>
    <w:rsid w:val="3BDB3D40"/>
    <w:rsid w:val="3C5A58BF"/>
    <w:rsid w:val="3C8A7F52"/>
    <w:rsid w:val="3C9C122C"/>
    <w:rsid w:val="3D2C2DB7"/>
    <w:rsid w:val="3D580050"/>
    <w:rsid w:val="3D5F713C"/>
    <w:rsid w:val="3DB861B3"/>
    <w:rsid w:val="3DC2371B"/>
    <w:rsid w:val="3E6E5748"/>
    <w:rsid w:val="3F521A6E"/>
    <w:rsid w:val="3F5E1222"/>
    <w:rsid w:val="3FA33EED"/>
    <w:rsid w:val="40552625"/>
    <w:rsid w:val="409C7FA7"/>
    <w:rsid w:val="40C17EFB"/>
    <w:rsid w:val="40C63523"/>
    <w:rsid w:val="40F260C6"/>
    <w:rsid w:val="41051D77"/>
    <w:rsid w:val="412D5350"/>
    <w:rsid w:val="41C26E76"/>
    <w:rsid w:val="41C757A4"/>
    <w:rsid w:val="42002A64"/>
    <w:rsid w:val="42BC4BDD"/>
    <w:rsid w:val="42E1081D"/>
    <w:rsid w:val="430D5439"/>
    <w:rsid w:val="432D1637"/>
    <w:rsid w:val="43F81836"/>
    <w:rsid w:val="44076D00"/>
    <w:rsid w:val="443864E5"/>
    <w:rsid w:val="450308A1"/>
    <w:rsid w:val="45036AF3"/>
    <w:rsid w:val="45B36690"/>
    <w:rsid w:val="45D24718"/>
    <w:rsid w:val="45F4468E"/>
    <w:rsid w:val="45FB325E"/>
    <w:rsid w:val="46366A55"/>
    <w:rsid w:val="466435C2"/>
    <w:rsid w:val="46A71700"/>
    <w:rsid w:val="46AE2A8F"/>
    <w:rsid w:val="46ED1809"/>
    <w:rsid w:val="47A3636C"/>
    <w:rsid w:val="47A85730"/>
    <w:rsid w:val="47BA5463"/>
    <w:rsid w:val="48254FD3"/>
    <w:rsid w:val="482C04A3"/>
    <w:rsid w:val="482C7E9E"/>
    <w:rsid w:val="48777E9B"/>
    <w:rsid w:val="4900334A"/>
    <w:rsid w:val="4A2C089A"/>
    <w:rsid w:val="4A58262E"/>
    <w:rsid w:val="4ABD7744"/>
    <w:rsid w:val="4B7342A7"/>
    <w:rsid w:val="4B92472D"/>
    <w:rsid w:val="4C0118B3"/>
    <w:rsid w:val="4C1D7684"/>
    <w:rsid w:val="4C312198"/>
    <w:rsid w:val="4C6D0668"/>
    <w:rsid w:val="4D85403F"/>
    <w:rsid w:val="4DBC3CE3"/>
    <w:rsid w:val="4DFF1B7D"/>
    <w:rsid w:val="4E345F70"/>
    <w:rsid w:val="4E395334"/>
    <w:rsid w:val="4F781E8C"/>
    <w:rsid w:val="4F8922EB"/>
    <w:rsid w:val="506B1433"/>
    <w:rsid w:val="506D5769"/>
    <w:rsid w:val="51345A4A"/>
    <w:rsid w:val="51475FBA"/>
    <w:rsid w:val="518B0206"/>
    <w:rsid w:val="5257047F"/>
    <w:rsid w:val="52D15F58"/>
    <w:rsid w:val="53391617"/>
    <w:rsid w:val="53483CE9"/>
    <w:rsid w:val="53536E98"/>
    <w:rsid w:val="53A3031B"/>
    <w:rsid w:val="53C27B7A"/>
    <w:rsid w:val="540B32CF"/>
    <w:rsid w:val="54BA4CF5"/>
    <w:rsid w:val="54DB06BE"/>
    <w:rsid w:val="55794BB0"/>
    <w:rsid w:val="56531548"/>
    <w:rsid w:val="56535401"/>
    <w:rsid w:val="56682C5A"/>
    <w:rsid w:val="56877B05"/>
    <w:rsid w:val="57FC4497"/>
    <w:rsid w:val="588418A2"/>
    <w:rsid w:val="58A92E69"/>
    <w:rsid w:val="58E814E3"/>
    <w:rsid w:val="59E7033A"/>
    <w:rsid w:val="5A3435D9"/>
    <w:rsid w:val="5AE42ACB"/>
    <w:rsid w:val="5AF56A87"/>
    <w:rsid w:val="5B0E18F6"/>
    <w:rsid w:val="5B0F5D9A"/>
    <w:rsid w:val="5B4672E2"/>
    <w:rsid w:val="5B507EE5"/>
    <w:rsid w:val="5BA02E96"/>
    <w:rsid w:val="5CD1707F"/>
    <w:rsid w:val="5D105DFA"/>
    <w:rsid w:val="5D9E0B11"/>
    <w:rsid w:val="5E053485"/>
    <w:rsid w:val="5E3D49CC"/>
    <w:rsid w:val="5E5B30A5"/>
    <w:rsid w:val="5E783C56"/>
    <w:rsid w:val="5EC24ED2"/>
    <w:rsid w:val="5F4B3119"/>
    <w:rsid w:val="5FB17F94"/>
    <w:rsid w:val="604F3A97"/>
    <w:rsid w:val="60DB04CD"/>
    <w:rsid w:val="6151078F"/>
    <w:rsid w:val="617D5A7A"/>
    <w:rsid w:val="62257C51"/>
    <w:rsid w:val="62C700AD"/>
    <w:rsid w:val="636429FB"/>
    <w:rsid w:val="63672613"/>
    <w:rsid w:val="63F71B9C"/>
    <w:rsid w:val="645C1924"/>
    <w:rsid w:val="649015CE"/>
    <w:rsid w:val="64CF0348"/>
    <w:rsid w:val="64E57B6C"/>
    <w:rsid w:val="65143FAD"/>
    <w:rsid w:val="65343119"/>
    <w:rsid w:val="65474383"/>
    <w:rsid w:val="65652A5B"/>
    <w:rsid w:val="65735178"/>
    <w:rsid w:val="65FD2C93"/>
    <w:rsid w:val="66932593"/>
    <w:rsid w:val="66A21CEA"/>
    <w:rsid w:val="673A7BE5"/>
    <w:rsid w:val="677D3F37"/>
    <w:rsid w:val="67A90124"/>
    <w:rsid w:val="68C537FA"/>
    <w:rsid w:val="692073C4"/>
    <w:rsid w:val="69CC30A8"/>
    <w:rsid w:val="6A425119"/>
    <w:rsid w:val="6AA87672"/>
    <w:rsid w:val="6B0D6E0A"/>
    <w:rsid w:val="6B217424"/>
    <w:rsid w:val="6C027255"/>
    <w:rsid w:val="6C33740F"/>
    <w:rsid w:val="6C5A244F"/>
    <w:rsid w:val="6C742381"/>
    <w:rsid w:val="6CF608B2"/>
    <w:rsid w:val="6D1E3C1B"/>
    <w:rsid w:val="6D8223FC"/>
    <w:rsid w:val="6D934609"/>
    <w:rsid w:val="6F60051B"/>
    <w:rsid w:val="6FA348AB"/>
    <w:rsid w:val="6FD44B19"/>
    <w:rsid w:val="70411931"/>
    <w:rsid w:val="70643559"/>
    <w:rsid w:val="70C40F7D"/>
    <w:rsid w:val="71B763EC"/>
    <w:rsid w:val="720553A9"/>
    <w:rsid w:val="721B2E1F"/>
    <w:rsid w:val="725B146D"/>
    <w:rsid w:val="72FA769A"/>
    <w:rsid w:val="73E972A8"/>
    <w:rsid w:val="74156B8B"/>
    <w:rsid w:val="74512B28"/>
    <w:rsid w:val="74E455A5"/>
    <w:rsid w:val="75245508"/>
    <w:rsid w:val="760C0EA2"/>
    <w:rsid w:val="761F285A"/>
    <w:rsid w:val="762D1373"/>
    <w:rsid w:val="76F61765"/>
    <w:rsid w:val="794926E2"/>
    <w:rsid w:val="7A087409"/>
    <w:rsid w:val="7A5213A8"/>
    <w:rsid w:val="7B3A4316"/>
    <w:rsid w:val="7B65510B"/>
    <w:rsid w:val="7C2809B4"/>
    <w:rsid w:val="7CE02C9B"/>
    <w:rsid w:val="7D1808E4"/>
    <w:rsid w:val="7DF830E9"/>
    <w:rsid w:val="7E2430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53">
    <w:name w:val="code"/>
    <w:basedOn w:val="1"/>
    <w:qFormat/>
    <w:uiPriority w:val="0"/>
    <w:pPr>
      <w:shd w:val="clear" w:color="auto" w:fill="9BBB59"/>
      <w:jc w:val="left"/>
    </w:pPr>
    <w:rPr>
      <w:rFonts w:eastAsia="仿宋"/>
      <w:color w:val="000000"/>
    </w:rPr>
  </w:style>
  <w:style w:type="paragraph" w:customStyle="1" w:styleId="54">
    <w:name w:val="代码引用"/>
    <w:basedOn w:val="1"/>
    <w:qFormat/>
    <w:uiPriority w:val="99"/>
    <w:pPr>
      <w:shd w:val="clear" w:color="auto" w:fill="BFBFBF"/>
      <w:tabs>
        <w:tab w:val="left" w:pos="916"/>
        <w:tab w:val="left" w:pos="1832"/>
        <w:tab w:val="left" w:pos="2748"/>
        <w:tab w:val="left" w:pos="3664"/>
        <w:tab w:val="left" w:pos="4375"/>
        <w:tab w:val="left" w:pos="5496"/>
        <w:tab w:val="left" w:pos="6412"/>
        <w:tab w:val="left" w:pos="7328"/>
        <w:tab w:val="left" w:pos="8244"/>
        <w:tab w:val="left" w:pos="9160"/>
        <w:tab w:val="left" w:pos="10080"/>
        <w:tab w:val="left" w:pos="10992"/>
        <w:tab w:val="left" w:pos="11908"/>
        <w:tab w:val="left" w:pos="12824"/>
        <w:tab w:val="left" w:pos="13740"/>
        <w:tab w:val="left" w:pos="14656"/>
      </w:tabs>
      <w:ind w:left="200" w:firstLine="315" w:firstLineChars="150"/>
    </w:pPr>
    <w:rPr>
      <w:rFonts w:ascii="宋体" w:hAnsi="宋体" w:cs="Cambria Math"/>
      <w:szCs w:val="18"/>
    </w:rPr>
  </w:style>
  <w:style w:type="character" w:customStyle="1" w:styleId="55">
    <w:name w:val="auto-cursor-target"/>
    <w:basedOn w:val="27"/>
    <w:qFormat/>
    <w:uiPriority w:val="0"/>
  </w:style>
  <w:style w:type="table" w:customStyle="1" w:styleId="56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19</Pages>
  <Words>1738</Words>
  <Characters>4772</Characters>
  <Lines>57</Lines>
  <Paragraphs>16</Paragraphs>
  <TotalTime>0</TotalTime>
  <ScaleCrop>false</ScaleCrop>
  <LinksUpToDate>false</LinksUpToDate>
  <CharactersWithSpaces>5113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2026-04-21T09:28:29Z</dcterms:modified>
  <dc:title>安徽省移动二○○八年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3D123EA9063A407D855246B27B6F3187_13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