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4BEF0">
      <w:pPr>
        <w:rPr>
          <w:rFonts w:ascii="Arial" w:hAnsi="Arial" w:cs="Arial"/>
        </w:rPr>
      </w:pPr>
    </w:p>
    <w:p w14:paraId="76694A8B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773A7D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0E0C9BB0">
      <w:pPr>
        <w:rPr>
          <w:rFonts w:hint="eastAsia" w:ascii="Arial" w:hAnsi="Arial" w:eastAsia="黑体" w:cs="Arial"/>
          <w:sz w:val="22"/>
          <w:lang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7BF17BB1">
      <w:pPr>
        <w:rPr>
          <w:rFonts w:ascii="Arial" w:hAnsi="Arial" w:cs="Arial"/>
        </w:rPr>
      </w:pPr>
    </w:p>
    <w:p w14:paraId="31BA3BCA">
      <w:pPr>
        <w:rPr>
          <w:rFonts w:ascii="Arial" w:hAnsi="Arial" w:cs="Arial"/>
        </w:rPr>
      </w:pPr>
    </w:p>
    <w:p w14:paraId="4EE0F906">
      <w:pPr>
        <w:rPr>
          <w:rFonts w:ascii="Arial" w:hAnsi="Arial" w:cs="Arial"/>
        </w:rPr>
      </w:pPr>
    </w:p>
    <w:p w14:paraId="363E33E2">
      <w:pPr>
        <w:rPr>
          <w:rFonts w:ascii="Arial" w:hAnsi="Arial" w:cs="Arial"/>
        </w:rPr>
      </w:pPr>
    </w:p>
    <w:p w14:paraId="0A970974">
      <w:pPr>
        <w:rPr>
          <w:rFonts w:ascii="Arial" w:hAnsi="Arial" w:cs="Arial"/>
        </w:rPr>
      </w:pPr>
    </w:p>
    <w:p w14:paraId="39AD3F41">
      <w:pPr>
        <w:rPr>
          <w:rFonts w:ascii="Arial" w:hAnsi="Arial" w:cs="Arial"/>
        </w:rPr>
      </w:pPr>
    </w:p>
    <w:p w14:paraId="150FB6BD">
      <w:pPr>
        <w:rPr>
          <w:rFonts w:ascii="Arial" w:hAnsi="Arial" w:cs="Arial"/>
        </w:rPr>
      </w:pPr>
    </w:p>
    <w:p w14:paraId="478885D1">
      <w:pPr>
        <w:rPr>
          <w:rFonts w:ascii="Arial" w:hAnsi="Arial" w:cs="Arial"/>
        </w:rPr>
      </w:pPr>
    </w:p>
    <w:p w14:paraId="1B8E3C5B">
      <w:pPr>
        <w:rPr>
          <w:rFonts w:ascii="Arial" w:hAnsi="Arial" w:cs="Arial"/>
        </w:rPr>
      </w:pPr>
    </w:p>
    <w:p w14:paraId="72223819">
      <w:pPr>
        <w:rPr>
          <w:rFonts w:ascii="Arial" w:hAnsi="Arial" w:cs="Arial"/>
        </w:rPr>
      </w:pPr>
    </w:p>
    <w:p w14:paraId="7E8D0338">
      <w:pPr>
        <w:ind w:right="0" w:rightChars="0" w:firstLine="420"/>
        <w:jc w:val="right"/>
        <w:rPr>
          <w:rFonts w:hint="eastAsia" w:ascii="Arial" w:hAnsi="Arial" w:eastAsia="黑体" w:cs="Arial"/>
          <w:sz w:val="36"/>
          <w:szCs w:val="36"/>
        </w:rPr>
      </w:pPr>
      <w:r>
        <w:pict>
          <v:line id="_x0000_s1026" o:spid="_x0000_s1026" o:spt="20" style="position:absolute;left:0pt;margin-left:109.1pt;margin-top:0pt;height:1.05pt;width:372.9pt;z-index:251660288;mso-width-relative:page;mso-height-relative:page;" filled="f" stroked="t" coordsize="21600,21600" o:gfxdata="UEsDBAoAAAAAAIdO4kAAAAAAAAAAAAAAAAAEAAAAZHJzL1BLAwQUAAAACACHTuJAXDfyUdQAAAAG&#10;AQAADwAAAGRycy9kb3ducmV2LnhtbE2PQU/DMAyF70j8h8iTuLG01Zi60nQSk7jsRpkGx6wxbbXE&#10;qZqsW/893glutt/T8/fK7c1ZMeEYek8K0mUCAqnxpqdWweHz/TkHEaImo60nVDBjgG31+FDqwvgr&#10;feBUx1ZwCIVCK+hiHAopQ9Oh02HpByTWfvzodOR1bKUZ9ZXDnZVZkqyl0z3xh04PuOuwOdcXxykv&#10;X/nbXueHebb192a1O+4ncko9LdLkFUTEW/wzwx2f0aFippO/kAnCKsjSPGOrAm7E8ma94uF0v4Os&#10;Svkfv/oFUEsDBBQAAAAIAIdO4kC/gccL6gEAALkDAAAOAAAAZHJzL2Uyb0RvYy54bWytUztuGzEQ&#10;7QPkDgT7aFey8lto5UKC0ziJANsHGHG5WiIkhyAprXSJXCBAuqRK6T63iXMMD6lPHKdxkS0IDmfm&#10;zbw3s5PzrdFsI31QaGs+HJScSSuwUXZV85vrixdvOAsRbAMaraz5TgZ+Pn3+bNK7So6wQ91IzwjE&#10;hqp3Ne9idFVRBNFJA2GATlpytugNRDL9qmg89IRudDEqy1dFj75xHoUMgV7neyc/IPqnAGLbKiHn&#10;KNZG2rhH9VJDJEqhUy7wae62baWIH9s2yMh0zYlpzCcVofsyncV0AtXKg+uUOLQAT2nhEScDylLR&#10;E9QcIrC1V/9AGSU8BmzjQKAp9kSyIsRiWD7S5qoDJzMXkjq4k+jh/8GKD5uFZ6qp+YgzC4YGfvfl&#10;9tfnb79/fqXz7sd3Nkoi9S5UFDuzC59oiq29cpcoPgVmcdaBXcnc7PXOEcIwZRR/pSQjOCq17N9j&#10;QzGwjpgV27beJEjSgm3zYHanwchtZIIex+Px2eszmpk4+gqojonOh/hOomHpUnOtbNIMKthchpga&#10;geoYkp4tXiit89y1ZT11+7Z8WeaMgFo1yZvigl8tZ9qzDaTVyV+mRZ6HYR7XttlX0Tblybx1h9JH&#10;2nsBl9jsFv6oDU00N3fYvrQyD+2s4J8/bn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DfyUdQA&#10;AAAGAQAADwAAAAAAAAABACAAAAAiAAAAZHJzL2Rvd25yZXYueG1sUEsBAhQAFAAAAAgAh07iQL+B&#10;xwvqAQAAuQMAAA4AAAAAAAAAAQAgAAAAIwEAAGRycy9lMm9Eb2MueG1sUEsFBgAAAAAGAAYAWQEA&#10;AH8FAAAAAA==&#10;">
            <v:path arrowok="t"/>
            <v:fill on="f" focussize="0,0"/>
            <v:stroke weight="1.5pt" color="#000000" joinstyle="round"/>
            <v:imagedata o:title=""/>
            <o:lock v:ext="edit" aspectratio="f"/>
          </v:line>
        </w:pic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hint="default" w:ascii="Arial" w:hAnsi="Arial" w:eastAsia="黑体" w:cs="Arial"/>
          <w:sz w:val="36"/>
          <w:szCs w:val="36"/>
          <w:lang w:val="en-US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03822ABF">
      <w:pPr>
        <w:ind w:firstLine="420"/>
        <w:jc w:val="right"/>
        <w:rPr>
          <w:rFonts w:ascii="黑体" w:hAnsi="黑体" w:eastAsia="黑体" w:cs="Arial"/>
          <w:sz w:val="36"/>
          <w:szCs w:val="36"/>
        </w:rPr>
      </w:pPr>
      <w:r>
        <w:rPr>
          <w:rFonts w:hint="eastAsia" w:ascii="黑体" w:hAnsi="黑体" w:eastAsia="黑体" w:cs="Arial"/>
          <w:sz w:val="36"/>
          <w:szCs w:val="36"/>
          <w:lang w:val="en-US" w:eastAsia="zh-CN"/>
        </w:rPr>
        <w:t>RabbitMQ</w:t>
      </w:r>
      <w:r>
        <w:rPr>
          <w:rFonts w:hint="eastAsia" w:ascii="黑体" w:hAnsi="黑体" w:eastAsia="黑体" w:cs="Arial"/>
          <w:sz w:val="36"/>
          <w:szCs w:val="36"/>
        </w:rPr>
        <w:t>安装</w:t>
      </w:r>
      <w:r>
        <w:rPr>
          <w:rFonts w:ascii="黑体" w:hAnsi="黑体" w:eastAsia="黑体" w:cs="Arial"/>
          <w:sz w:val="36"/>
          <w:szCs w:val="36"/>
        </w:rPr>
        <w:t>规范</w:t>
      </w:r>
    </w:p>
    <w:p w14:paraId="74F71720">
      <w:pPr>
        <w:jc w:val="right"/>
        <w:rPr>
          <w:rFonts w:ascii="Arial" w:hAnsi="Arial" w:cs="Arial"/>
        </w:rPr>
      </w:pPr>
      <w:r>
        <w:pict>
          <v:line id="直接连接符 1" o:spid="_x0000_s1027" o:spt="20" style="position:absolute;left:0pt;flip:y;margin-left:107.4pt;margin-top:0.55pt;height:0.95pt;width:377.55pt;z-index:251661312;mso-width-relative:page;mso-height-relative:page;" filled="f" stroked="t" coordsize="21600,21600" o:gfxdata="UEsDBAoAAAAAAIdO4kAAAAAAAAAAAAAAAAAEAAAAZHJzL1BLAwQUAAAACACHTuJAXiITCtYAAAAH&#10;AQAADwAAAGRycy9kb3ducmV2LnhtbE2OTU/DMBBE70j8B2uRuFHHBQoJcXrgQ0JCEaJw6W0bL0lE&#10;vI5iNy3/nuUEx9EbzbxyffSDmmmKfWALZpGBIm6C67m18PH+dHELKiZkh0NgsvBNEdbV6UmJhQsH&#10;fqN5k1olIxwLtNClNBZax6Yjj3ERRmJhn2HymCROrXYTHmTcD3qZZSvtsWd56HCk+46ar83eW5hN&#10;za/Pj9vw8IJ1e21qt21ukrXnZya7A5XomP7K8Ksv6lCJ0y7s2UU1WFiaK1FPAgwo4fkqz0HtLFxm&#10;oKtS//evfgBQSwMEFAAAAAgAh07iQBbzel3+AQAA8wMAAA4AAABkcnMvZTJvRG9jLnhtbK1TS44T&#10;MRDdI3EHy3vSnTCf0EpnFoRhg2CkAfYVf7ot+SfbSSeX4AJI7GDFcvbchuEYlN0hwLDJgl5YZdfr&#10;53qvyourndFkK0JUzrZ0OqkpEZY5rmzX0ndvr5/MKYkJLAftrGjpXkR6tXz8aDH4Rsxc7zQXgSCJ&#10;jc3gW9qn5JuqiqwXBuLEeWExKV0wkHAbuooHGJDd6GpW1xfV4AL3wTERI56uxiQ9MIZTCJ2UiomV&#10;YxsjbBpZg9CQUFLslY90WaqVUrD0RsooEtEtRaWprHgJxuu8VssFNF0A3yt2KAFOKeGBJgPK4qVH&#10;qhUkIJug/qEyigUXnUwT5kw1CimOoIpp/cCb2x68KFrQ6uiPpsf/R8teb28CUbylTymxYLDh9x/v&#10;vn/4/OPbJ1zvv34h02zS4GOD2Ft/Ew67iGFWvJPBEKmVf4/TVDxAVWRXLN4fLRa7RBgenl0+O5vP&#10;zylhmJvO6ovzzF6NNJnOh5heCmdIDlqqlc0OQAPbVzGN0F+QfKwtGTLRZY0dZYDzKHEOMDQeNUXb&#10;lZ+j04pfK63zLzF06+c6kC3kmSjfoYa/YPmWFcR+xJVUhkHTC+AvLCdp79Eti4+E5hqM4JRogW8q&#10;RwWZQOlTkChfW3QhmzzamqO143vszcYH1fVoRelDweAsFM8Oc5uH7c99Yfr9Vp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4iEwrWAAAABwEAAA8AAAAAAAAAAQAgAAAAIgAAAGRycy9kb3ducmV2&#10;LnhtbFBLAQIUABQAAAAIAIdO4kAW83pd/gEAAPMDAAAOAAAAAAAAAAEAIAAAACUBAABkcnMvZTJv&#10;RG9jLnhtbFBLBQYAAAAABgAGAFkBAACVBQAAAAA=&#10;">
            <v:path arrowok="t"/>
            <v:fill on="f" focussize="0,0"/>
            <v:stroke weight="1pt" color="#000000" joinstyle="round"/>
            <v:imagedata o:title=""/>
            <o:lock v:ext="edit" aspectratio="f"/>
          </v:line>
        </w:pict>
      </w:r>
      <w:r>
        <w:rPr>
          <w:rFonts w:ascii="Arial" w:hAnsi="Arial" w:cs="Arial"/>
        </w:rPr>
        <w:t xml:space="preserve">   </w:t>
      </w:r>
    </w:p>
    <w:p w14:paraId="29C9ABD6">
      <w:pPr>
        <w:rPr>
          <w:rFonts w:ascii="Arial" w:hAnsi="Arial" w:cs="Arial"/>
        </w:rPr>
      </w:pPr>
    </w:p>
    <w:p w14:paraId="3CC9E57A">
      <w:pPr>
        <w:rPr>
          <w:rFonts w:ascii="Arial" w:hAnsi="Arial" w:cs="Arial"/>
        </w:rPr>
      </w:pPr>
    </w:p>
    <w:p w14:paraId="25F9486C">
      <w:pPr>
        <w:rPr>
          <w:rFonts w:ascii="Arial" w:hAnsi="Arial" w:cs="Arial"/>
        </w:rPr>
      </w:pPr>
    </w:p>
    <w:p w14:paraId="4966A426">
      <w:pPr>
        <w:rPr>
          <w:rFonts w:ascii="Arial" w:hAnsi="Arial" w:cs="Arial"/>
        </w:rPr>
      </w:pPr>
    </w:p>
    <w:p w14:paraId="180FA4E8">
      <w:pPr>
        <w:rPr>
          <w:rFonts w:ascii="Arial" w:hAnsi="Arial" w:cs="Arial"/>
        </w:rPr>
      </w:pPr>
    </w:p>
    <w:p w14:paraId="3F2BEA9D">
      <w:pPr>
        <w:rPr>
          <w:rFonts w:ascii="Arial" w:hAnsi="Arial" w:cs="Arial"/>
        </w:rPr>
      </w:pPr>
    </w:p>
    <w:p w14:paraId="547AB8BD">
      <w:pPr>
        <w:rPr>
          <w:rFonts w:ascii="Arial" w:hAnsi="Arial" w:cs="Arial"/>
        </w:rPr>
      </w:pPr>
    </w:p>
    <w:p w14:paraId="7622280C">
      <w:pPr>
        <w:rPr>
          <w:rFonts w:ascii="Arial" w:hAnsi="Arial" w:cs="Arial"/>
        </w:rPr>
      </w:pPr>
    </w:p>
    <w:p w14:paraId="401CE0AC">
      <w:pPr>
        <w:rPr>
          <w:rFonts w:ascii="Arial" w:hAnsi="Arial" w:cs="Arial"/>
        </w:rPr>
      </w:pPr>
    </w:p>
    <w:p w14:paraId="4DA6ED79">
      <w:pPr>
        <w:rPr>
          <w:rFonts w:ascii="Arial" w:hAnsi="Arial" w:cs="Arial"/>
        </w:rPr>
      </w:pPr>
    </w:p>
    <w:p w14:paraId="26D10984">
      <w:pPr>
        <w:rPr>
          <w:rFonts w:ascii="Arial" w:hAnsi="Arial" w:cs="Arial"/>
        </w:rPr>
      </w:pPr>
    </w:p>
    <w:p w14:paraId="71C885EE">
      <w:pPr>
        <w:rPr>
          <w:rFonts w:ascii="Arial" w:hAnsi="Arial" w:cs="Arial"/>
        </w:rPr>
      </w:pPr>
    </w:p>
    <w:p w14:paraId="354C8AD3">
      <w:pPr>
        <w:ind w:firstLine="0" w:firstLineChars="0"/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7B986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65D6C6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3C5F13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2CA58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49506D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9CDF28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14:paraId="615DF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66DF91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A8E5CC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0160C91E">
      <w:pPr>
        <w:spacing w:line="360" w:lineRule="auto"/>
        <w:rPr>
          <w:b/>
        </w:rPr>
      </w:pPr>
    </w:p>
    <w:p w14:paraId="0FDAB522">
      <w:pPr>
        <w:spacing w:line="360" w:lineRule="auto"/>
        <w:rPr>
          <w:b/>
        </w:rPr>
      </w:pPr>
    </w:p>
    <w:p w14:paraId="670C26A4">
      <w:pPr>
        <w:spacing w:line="360" w:lineRule="auto"/>
        <w:rPr>
          <w:b/>
        </w:rPr>
      </w:pPr>
    </w:p>
    <w:p w14:paraId="5F455032">
      <w:pPr>
        <w:widowControl/>
        <w:jc w:val="left"/>
        <w:rPr>
          <w:rFonts w:hint="eastAsia"/>
        </w:rPr>
      </w:pPr>
    </w:p>
    <w:p w14:paraId="33FB8F55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0A9ED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DAEEF3"/>
            <w:noWrap w:val="0"/>
            <w:vAlign w:val="top"/>
          </w:tcPr>
          <w:p w14:paraId="7812A34F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版本号</w:t>
            </w:r>
          </w:p>
        </w:tc>
        <w:tc>
          <w:tcPr>
            <w:tcW w:w="1620" w:type="dxa"/>
            <w:shd w:val="clear" w:color="auto" w:fill="DAEEF3"/>
            <w:noWrap w:val="0"/>
            <w:vAlign w:val="top"/>
          </w:tcPr>
          <w:p w14:paraId="1E842CE4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修订日期</w:t>
            </w:r>
          </w:p>
        </w:tc>
        <w:tc>
          <w:tcPr>
            <w:tcW w:w="1260" w:type="dxa"/>
            <w:shd w:val="clear" w:color="auto" w:fill="DAEEF3"/>
            <w:noWrap w:val="0"/>
            <w:vAlign w:val="top"/>
          </w:tcPr>
          <w:p w14:paraId="12A829D1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修订人</w:t>
            </w:r>
          </w:p>
        </w:tc>
        <w:tc>
          <w:tcPr>
            <w:tcW w:w="2880" w:type="dxa"/>
            <w:shd w:val="clear" w:color="auto" w:fill="DAEEF3"/>
            <w:noWrap w:val="0"/>
            <w:vAlign w:val="top"/>
          </w:tcPr>
          <w:p w14:paraId="67E67D4D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变更内容</w:t>
            </w:r>
          </w:p>
        </w:tc>
        <w:tc>
          <w:tcPr>
            <w:tcW w:w="1562" w:type="dxa"/>
            <w:shd w:val="clear" w:color="auto" w:fill="DAEEF3"/>
            <w:noWrap w:val="0"/>
            <w:vAlign w:val="top"/>
          </w:tcPr>
          <w:p w14:paraId="58F8C0E9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备注</w:t>
            </w:r>
          </w:p>
        </w:tc>
      </w:tr>
      <w:tr w14:paraId="7B6D6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4DF59A11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V1.0</w:t>
            </w:r>
          </w:p>
        </w:tc>
        <w:tc>
          <w:tcPr>
            <w:tcW w:w="1620" w:type="dxa"/>
            <w:noWrap w:val="0"/>
            <w:vAlign w:val="top"/>
          </w:tcPr>
          <w:p w14:paraId="08012F64">
            <w:pPr>
              <w:spacing w:line="360" w:lineRule="auto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  <w:r>
              <w:rPr>
                <w:rFonts w:hint="eastAsia" w:ascii="Arial" w:hAnsi="Arial"/>
                <w:bCs/>
              </w:rPr>
              <w:t>202</w:t>
            </w:r>
            <w:r>
              <w:rPr>
                <w:rFonts w:hint="eastAsia" w:ascii="Arial" w:hAnsi="Arial"/>
                <w:bCs/>
                <w:lang w:val="en-US" w:eastAsia="zh-CN"/>
              </w:rPr>
              <w:t>6</w:t>
            </w:r>
            <w:r>
              <w:rPr>
                <w:rFonts w:hint="eastAsia" w:ascii="Arial" w:hAnsi="Arial"/>
                <w:bCs/>
              </w:rPr>
              <w:t>/</w:t>
            </w:r>
            <w:r>
              <w:rPr>
                <w:rFonts w:hint="eastAsia" w:ascii="Arial" w:hAnsi="Arial"/>
                <w:bCs/>
                <w:lang w:val="en-US" w:eastAsia="zh-CN"/>
              </w:rPr>
              <w:t>4</w:t>
            </w:r>
            <w:r>
              <w:rPr>
                <w:rFonts w:hint="eastAsia" w:ascii="Arial" w:hAnsi="Arial"/>
                <w:bCs/>
              </w:rPr>
              <w:t>/</w:t>
            </w:r>
            <w:r>
              <w:rPr>
                <w:rFonts w:hint="eastAsia" w:ascii="Arial" w:hAnsi="Arial"/>
                <w:bCs/>
                <w:lang w:val="en-US" w:eastAsia="zh-CN"/>
              </w:rPr>
              <w:t>09</w:t>
            </w:r>
          </w:p>
        </w:tc>
        <w:tc>
          <w:tcPr>
            <w:tcW w:w="1260" w:type="dxa"/>
            <w:noWrap w:val="0"/>
            <w:vAlign w:val="top"/>
          </w:tcPr>
          <w:p w14:paraId="4324944B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183A0EAA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noWrap w:val="0"/>
            <w:vAlign w:val="top"/>
          </w:tcPr>
          <w:p w14:paraId="4274E19D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编写文档</w:t>
            </w:r>
          </w:p>
        </w:tc>
      </w:tr>
      <w:tr w14:paraId="6FF9A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7696B167">
            <w:pPr>
              <w:spacing w:line="360" w:lineRule="auto"/>
              <w:rPr>
                <w:rFonts w:hint="default" w:ascii="Arial" w:hAnsi="Arial" w:eastAsia="宋体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20" w:type="dxa"/>
            <w:noWrap w:val="0"/>
            <w:vAlign w:val="top"/>
          </w:tcPr>
          <w:p w14:paraId="6DD598A0">
            <w:pPr>
              <w:spacing w:line="360" w:lineRule="auto"/>
              <w:rPr>
                <w:rFonts w:hint="default" w:ascii="Arial" w:hAnsi="Arial" w:eastAsia="宋体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260" w:type="dxa"/>
            <w:noWrap w:val="0"/>
            <w:vAlign w:val="top"/>
          </w:tcPr>
          <w:p w14:paraId="29874F9F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6F62958E">
            <w:pPr>
              <w:spacing w:line="360" w:lineRule="auto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  <w:tc>
          <w:tcPr>
            <w:tcW w:w="1562" w:type="dxa"/>
            <w:noWrap w:val="0"/>
            <w:vAlign w:val="top"/>
          </w:tcPr>
          <w:p w14:paraId="47692E05">
            <w:pPr>
              <w:spacing w:line="360" w:lineRule="auto"/>
              <w:ind w:firstLine="210" w:firstLineChars="100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</w:tr>
      <w:tr w14:paraId="59381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" w:hRule="atLeast"/>
          <w:jc w:val="center"/>
        </w:trPr>
        <w:tc>
          <w:tcPr>
            <w:tcW w:w="900" w:type="dxa"/>
            <w:tcBorders>
              <w:bottom w:val="single" w:color="auto" w:sz="4" w:space="0"/>
            </w:tcBorders>
            <w:noWrap w:val="0"/>
            <w:vAlign w:val="top"/>
          </w:tcPr>
          <w:p w14:paraId="191F567C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620" w:type="dxa"/>
            <w:tcBorders>
              <w:bottom w:val="single" w:color="auto" w:sz="4" w:space="0"/>
            </w:tcBorders>
            <w:noWrap w:val="0"/>
            <w:vAlign w:val="top"/>
          </w:tcPr>
          <w:p w14:paraId="0B85CAC5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noWrap w:val="0"/>
            <w:vAlign w:val="top"/>
          </w:tcPr>
          <w:p w14:paraId="4FB4086A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tcBorders>
              <w:bottom w:val="single" w:color="auto" w:sz="4" w:space="0"/>
            </w:tcBorders>
            <w:noWrap w:val="0"/>
            <w:vAlign w:val="top"/>
          </w:tcPr>
          <w:p w14:paraId="61470261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tcBorders>
              <w:bottom w:val="single" w:color="auto" w:sz="4" w:space="0"/>
            </w:tcBorders>
            <w:noWrap w:val="0"/>
            <w:vAlign w:val="top"/>
          </w:tcPr>
          <w:p w14:paraId="2D88767C">
            <w:pPr>
              <w:spacing w:line="360" w:lineRule="auto"/>
              <w:rPr>
                <w:rFonts w:ascii="Arial" w:hAnsi="Arial"/>
                <w:bCs/>
              </w:rPr>
            </w:pPr>
          </w:p>
        </w:tc>
      </w:tr>
    </w:tbl>
    <w:p w14:paraId="4924B0E8">
      <w:pPr>
        <w:jc w:val="center"/>
        <w:rPr>
          <w:rFonts w:hint="eastAsia"/>
        </w:rPr>
      </w:pPr>
    </w:p>
    <w:p w14:paraId="240CEDC4">
      <w:pPr>
        <w:jc w:val="center"/>
        <w:rPr>
          <w:rFonts w:hint="eastAsia"/>
        </w:rPr>
      </w:pPr>
    </w:p>
    <w:p w14:paraId="0EDBFBD8">
      <w:pPr>
        <w:jc w:val="center"/>
        <w:rPr>
          <w:rFonts w:hint="eastAsia"/>
        </w:rPr>
      </w:pPr>
    </w:p>
    <w:p w14:paraId="04B46EE4">
      <w:pPr>
        <w:jc w:val="center"/>
        <w:rPr>
          <w:rFonts w:hint="eastAsia"/>
        </w:rPr>
      </w:pPr>
    </w:p>
    <w:p w14:paraId="3BC573DF">
      <w:pPr>
        <w:jc w:val="center"/>
        <w:rPr>
          <w:rFonts w:hint="eastAsia"/>
        </w:rPr>
      </w:pPr>
    </w:p>
    <w:p w14:paraId="569244D6">
      <w:pPr>
        <w:jc w:val="center"/>
        <w:rPr>
          <w:rFonts w:hint="eastAsia"/>
        </w:rPr>
      </w:pPr>
    </w:p>
    <w:p w14:paraId="4786D35B">
      <w:pPr>
        <w:jc w:val="center"/>
        <w:rPr>
          <w:rFonts w:hint="eastAsia"/>
        </w:rPr>
      </w:pPr>
    </w:p>
    <w:p w14:paraId="1BD45B12">
      <w:pPr>
        <w:jc w:val="center"/>
        <w:rPr>
          <w:rFonts w:hint="eastAsia"/>
        </w:rPr>
      </w:pPr>
    </w:p>
    <w:p w14:paraId="6747428E">
      <w:pPr>
        <w:jc w:val="center"/>
        <w:rPr>
          <w:rFonts w:hint="eastAsia"/>
        </w:rPr>
      </w:pPr>
    </w:p>
    <w:p w14:paraId="6BED722D">
      <w:pPr>
        <w:jc w:val="center"/>
        <w:rPr>
          <w:rFonts w:hint="eastAsia"/>
        </w:rPr>
      </w:pPr>
    </w:p>
    <w:p w14:paraId="09EC39ED">
      <w:pPr>
        <w:jc w:val="center"/>
        <w:rPr>
          <w:rFonts w:hint="eastAsia"/>
        </w:rPr>
      </w:pPr>
    </w:p>
    <w:p w14:paraId="7E1EFCE1">
      <w:pPr>
        <w:jc w:val="center"/>
        <w:rPr>
          <w:rFonts w:hint="eastAsia"/>
        </w:rPr>
      </w:pPr>
    </w:p>
    <w:p w14:paraId="28A7F361">
      <w:pPr>
        <w:jc w:val="center"/>
        <w:rPr>
          <w:rFonts w:hint="eastAsia"/>
        </w:rPr>
      </w:pPr>
    </w:p>
    <w:p w14:paraId="2111D61A">
      <w:pPr>
        <w:jc w:val="center"/>
        <w:rPr>
          <w:rFonts w:hint="eastAsia"/>
        </w:rPr>
      </w:pPr>
    </w:p>
    <w:p w14:paraId="5092537F">
      <w:pPr>
        <w:jc w:val="center"/>
        <w:rPr>
          <w:rFonts w:hint="eastAsia"/>
        </w:rPr>
      </w:pPr>
    </w:p>
    <w:p w14:paraId="49149B60">
      <w:pPr>
        <w:jc w:val="center"/>
        <w:rPr>
          <w:rFonts w:hint="eastAsia"/>
        </w:rPr>
      </w:pPr>
    </w:p>
    <w:p w14:paraId="604904D0">
      <w:pPr>
        <w:jc w:val="center"/>
        <w:rPr>
          <w:rFonts w:hint="eastAsia"/>
        </w:rPr>
      </w:pPr>
    </w:p>
    <w:p w14:paraId="68956336">
      <w:pPr>
        <w:jc w:val="center"/>
        <w:rPr>
          <w:rFonts w:hint="eastAsia"/>
        </w:rPr>
      </w:pPr>
    </w:p>
    <w:p w14:paraId="3A24816C">
      <w:pPr>
        <w:jc w:val="center"/>
        <w:rPr>
          <w:rFonts w:hint="eastAsia"/>
        </w:rPr>
      </w:pPr>
    </w:p>
    <w:p w14:paraId="59B12E52">
      <w:pPr>
        <w:jc w:val="center"/>
        <w:rPr>
          <w:rFonts w:hint="eastAsia"/>
        </w:rPr>
      </w:pPr>
    </w:p>
    <w:p w14:paraId="64C2C6F1">
      <w:pPr>
        <w:jc w:val="center"/>
        <w:rPr>
          <w:rFonts w:hint="eastAsia"/>
        </w:rPr>
      </w:pPr>
    </w:p>
    <w:p w14:paraId="7371C071">
      <w:pPr>
        <w:jc w:val="center"/>
        <w:rPr>
          <w:rFonts w:hint="eastAsia"/>
        </w:rPr>
      </w:pPr>
    </w:p>
    <w:p w14:paraId="2A6D04C3">
      <w:pPr>
        <w:jc w:val="center"/>
        <w:rPr>
          <w:rFonts w:hint="eastAsia"/>
        </w:rPr>
      </w:pPr>
    </w:p>
    <w:p w14:paraId="6DD866C3">
      <w:pPr>
        <w:jc w:val="center"/>
        <w:rPr>
          <w:rFonts w:hint="eastAsia"/>
        </w:rPr>
      </w:pPr>
    </w:p>
    <w:p w14:paraId="1A2EFDB3">
      <w:pPr>
        <w:jc w:val="center"/>
        <w:rPr>
          <w:rFonts w:hint="eastAsia"/>
        </w:rPr>
      </w:pPr>
    </w:p>
    <w:p w14:paraId="43116DE9">
      <w:pPr>
        <w:jc w:val="center"/>
        <w:rPr>
          <w:rFonts w:hint="eastAsia"/>
        </w:rPr>
      </w:pPr>
    </w:p>
    <w:p w14:paraId="38CFA847">
      <w:pPr>
        <w:jc w:val="center"/>
        <w:rPr>
          <w:rFonts w:hint="eastAsia"/>
        </w:rPr>
      </w:pPr>
    </w:p>
    <w:p w14:paraId="13055E7A">
      <w:pPr>
        <w:jc w:val="center"/>
        <w:rPr>
          <w:rFonts w:hint="eastAsia"/>
        </w:rPr>
      </w:pPr>
    </w:p>
    <w:p w14:paraId="0202D08D">
      <w:pPr>
        <w:jc w:val="center"/>
        <w:rPr>
          <w:rFonts w:hint="eastAsia"/>
        </w:rPr>
      </w:pPr>
    </w:p>
    <w:p w14:paraId="4316A736">
      <w:pPr>
        <w:jc w:val="center"/>
        <w:rPr>
          <w:rFonts w:hint="eastAsia"/>
        </w:rPr>
      </w:pPr>
    </w:p>
    <w:p w14:paraId="6278AFEB">
      <w:pPr>
        <w:jc w:val="center"/>
        <w:rPr>
          <w:rFonts w:hint="eastAsia"/>
        </w:rPr>
      </w:pPr>
    </w:p>
    <w:p w14:paraId="618EE77F">
      <w:pPr>
        <w:jc w:val="center"/>
        <w:rPr>
          <w:rFonts w:hint="eastAsia"/>
        </w:rPr>
      </w:pPr>
    </w:p>
    <w:p w14:paraId="47CD0890">
      <w:pPr>
        <w:jc w:val="center"/>
        <w:rPr>
          <w:rFonts w:hint="eastAsia"/>
        </w:rPr>
      </w:pPr>
    </w:p>
    <w:p w14:paraId="0396EF0B">
      <w:pPr>
        <w:jc w:val="center"/>
        <w:rPr>
          <w:rFonts w:hint="eastAsia"/>
        </w:rPr>
      </w:pPr>
    </w:p>
    <w:p w14:paraId="3D6A38C6">
      <w:pPr>
        <w:jc w:val="center"/>
        <w:rPr>
          <w:rFonts w:hint="eastAsia"/>
        </w:rPr>
      </w:pPr>
    </w:p>
    <w:p w14:paraId="336DCEB5">
      <w:pPr>
        <w:spacing w:line="360" w:lineRule="auto"/>
        <w:rPr>
          <w:b/>
        </w:r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945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sdtEndPr>
      <w:sdtContent>
        <w:p w14:paraId="2A3C4BD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5A3D1F1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1"/>
              <w:szCs w:val="21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_Toc30658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一、 概述</w:t>
          </w:r>
          <w:r>
            <w:tab/>
          </w:r>
          <w:r>
            <w:fldChar w:fldCharType="begin"/>
          </w:r>
          <w:r>
            <w:instrText xml:space="preserve"> PAGEREF _Toc30658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23BEB0BA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_Toc17246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（一） 文档目的</w:t>
          </w:r>
          <w:r>
            <w:tab/>
          </w:r>
          <w:r>
            <w:fldChar w:fldCharType="begin"/>
          </w:r>
          <w:r>
            <w:instrText xml:space="preserve"> PAGEREF _Toc17246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67A5553D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_Toc15729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（二） 适用范围</w:t>
          </w:r>
          <w:r>
            <w:tab/>
          </w:r>
          <w:r>
            <w:fldChar w:fldCharType="begin"/>
          </w:r>
          <w:r>
            <w:instrText xml:space="preserve"> PAGEREF _Toc15729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60AC2E46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_Toc16625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（三） 使用对象</w:t>
          </w:r>
          <w:r>
            <w:tab/>
          </w:r>
          <w:r>
            <w:fldChar w:fldCharType="begin"/>
          </w:r>
          <w:r>
            <w:instrText xml:space="preserve"> PAGEREF _Toc16625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266AF38C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_Toc2036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>二、 环境准备</w:t>
          </w:r>
          <w:r>
            <w:tab/>
          </w:r>
          <w:r>
            <w:fldChar w:fldCharType="begin"/>
          </w:r>
          <w:r>
            <w:instrText xml:space="preserve"> PAGEREF _Toc2036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352987F3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_Toc2644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</w:rPr>
            <w:t>（一） 环境信息定义</w:t>
          </w:r>
          <w:r>
            <w:tab/>
          </w:r>
          <w:r>
            <w:fldChar w:fldCharType="begin"/>
          </w:r>
          <w:r>
            <w:instrText xml:space="preserve"> PAGEREF _Toc2644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12E8D9F9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_Toc22826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三、 安装步骤</w:t>
          </w:r>
          <w:r>
            <w:tab/>
          </w:r>
          <w:r>
            <w:fldChar w:fldCharType="begin"/>
          </w:r>
          <w:r>
            <w:instrText xml:space="preserve"> PAGEREF _Toc22826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5AA65FF7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_Toc5691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（一） 集群规划</w:t>
          </w:r>
          <w:r>
            <w:tab/>
          </w:r>
          <w:r>
            <w:fldChar w:fldCharType="begin"/>
          </w:r>
          <w:r>
            <w:instrText xml:space="preserve"> PAGEREF _Toc5691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2A62CDAF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_Toc8188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（二） 环境准备</w:t>
          </w:r>
          <w:r>
            <w:tab/>
          </w:r>
          <w:r>
            <w:fldChar w:fldCharType="begin"/>
          </w:r>
          <w:r>
            <w:instrText xml:space="preserve"> PAGEREF _Toc8188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6BDE961D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_Toc18123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1． 修改系统参数</w:t>
          </w:r>
          <w:r>
            <w:tab/>
          </w:r>
          <w:r>
            <w:fldChar w:fldCharType="begin"/>
          </w:r>
          <w:r>
            <w:instrText xml:space="preserve"> PAGEREF _Toc18123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6BA119C8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_Toc12636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2． 配置hosts主机名解析</w:t>
          </w:r>
          <w:r>
            <w:tab/>
          </w:r>
          <w:r>
            <w:fldChar w:fldCharType="begin"/>
          </w:r>
          <w:r>
            <w:instrText xml:space="preserve"> PAGEREF _Toc12636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70F7B6C5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_Toc4897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（三） Erlang安装</w:t>
          </w:r>
          <w:r>
            <w:tab/>
          </w:r>
          <w:r>
            <w:fldChar w:fldCharType="begin"/>
          </w:r>
          <w:r>
            <w:instrText xml:space="preserve"> PAGEREF _Toc4897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2495677F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_Toc3605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（四） 安装Rabbitmq</w:t>
          </w:r>
          <w:r>
            <w:tab/>
          </w:r>
          <w:r>
            <w:fldChar w:fldCharType="begin"/>
          </w:r>
          <w:r>
            <w:instrText xml:space="preserve"> PAGEREF _Toc3605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7FF0777A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_Toc28255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（五） 用户环境变量</w:t>
          </w:r>
          <w:r>
            <w:tab/>
          </w:r>
          <w:r>
            <w:fldChar w:fldCharType="begin"/>
          </w:r>
          <w:r>
            <w:instrText xml:space="preserve"> PAGEREF _Toc28255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66EA3DF2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_Toc1090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（六） RabbitMQ环境配置</w:t>
          </w:r>
          <w:r>
            <w:tab/>
          </w:r>
          <w:r>
            <w:fldChar w:fldCharType="begin"/>
          </w:r>
          <w:r>
            <w:instrText xml:space="preserve"> PAGEREF _Toc1090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77F1E536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_Toc24516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（七） RabbitMQ主配置</w:t>
          </w:r>
          <w:r>
            <w:tab/>
          </w:r>
          <w:r>
            <w:fldChar w:fldCharType="begin"/>
          </w:r>
          <w:r>
            <w:instrText xml:space="preserve"> PAGEREF _Toc24516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7210B917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_Toc29037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（八） 启用管理控制台</w:t>
          </w:r>
          <w:r>
            <w:tab/>
          </w:r>
          <w:r>
            <w:fldChar w:fldCharType="begin"/>
          </w:r>
          <w:r>
            <w:instrText xml:space="preserve"> PAGEREF _Toc29037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323A0DAA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_Toc7383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（九） 启动Rabbitmq</w:t>
          </w:r>
          <w:r>
            <w:tab/>
          </w:r>
          <w:r>
            <w:fldChar w:fldCharType="begin"/>
          </w:r>
          <w:r>
            <w:instrText xml:space="preserve"> PAGEREF _Toc7383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24158BC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_Toc21147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（十） 集群配置</w:t>
          </w:r>
          <w:r>
            <w:tab/>
          </w:r>
          <w:r>
            <w:fldChar w:fldCharType="begin"/>
          </w:r>
          <w:r>
            <w:instrText xml:space="preserve"> PAGEREF _Toc21147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0805BD0F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instrText xml:space="preserve"> HYPERLINK \l _Toc15799 </w:instrText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（十一） 另外节点加入集群</w:t>
          </w:r>
          <w:r>
            <w:tab/>
          </w:r>
          <w:r>
            <w:fldChar w:fldCharType="begin"/>
          </w:r>
          <w:r>
            <w:instrText xml:space="preserve"> PAGEREF _Toc15799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  <w:p w14:paraId="2F3A3835">
          <w:pPr>
            <w:spacing w:line="360" w:lineRule="auto"/>
            <w:rPr>
              <w:rFonts w:hint="eastAsia" w:ascii="宋体" w:hAnsi="宋体" w:eastAsia="宋体" w:cs="宋体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kern w:val="2"/>
              <w:szCs w:val="21"/>
              <w:lang w:val="en-US" w:eastAsia="zh-CN" w:bidi="ar-SA"/>
            </w:rPr>
            <w:fldChar w:fldCharType="end"/>
          </w:r>
        </w:p>
      </w:sdtContent>
    </w:sdt>
    <w:p w14:paraId="45BDF79E">
      <w:pPr>
        <w:spacing w:line="360" w:lineRule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2F4DB166">
      <w:pPr>
        <w:spacing w:line="360" w:lineRule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1011703F">
      <w:pPr>
        <w:spacing w:line="360" w:lineRule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013B5452">
      <w:pPr>
        <w:spacing w:line="360" w:lineRule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0B507B8B">
      <w:pPr>
        <w:spacing w:line="360" w:lineRule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68372604">
      <w:pPr>
        <w:spacing w:line="360" w:lineRule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1DA3953E">
      <w:pPr>
        <w:spacing w:line="360" w:lineRule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4C0FC4FC">
      <w:pPr>
        <w:spacing w:line="360" w:lineRule="auto"/>
        <w:rPr>
          <w:b/>
        </w:rPr>
      </w:pPr>
    </w:p>
    <w:p w14:paraId="26AEDC8D">
      <w:pPr>
        <w:widowControl/>
        <w:jc w:val="left"/>
        <w:rPr>
          <w:rFonts w:hint="eastAsia"/>
        </w:rPr>
      </w:pPr>
    </w:p>
    <w:p w14:paraId="2085E0C2">
      <w:pPr>
        <w:widowControl/>
        <w:jc w:val="left"/>
        <w:rPr>
          <w:rFonts w:hint="eastAsia"/>
        </w:rPr>
      </w:pPr>
    </w:p>
    <w:p w14:paraId="0804649E">
      <w:pPr>
        <w:pStyle w:val="2"/>
        <w:bidi w:val="0"/>
      </w:pPr>
      <w:bookmarkStart w:id="0" w:name="_Toc14497"/>
      <w:bookmarkStart w:id="1" w:name="_Toc31562"/>
      <w:bookmarkStart w:id="2" w:name="_Toc30658"/>
      <w:bookmarkStart w:id="3" w:name="_Toc86352861"/>
      <w:r>
        <w:rPr>
          <w:rFonts w:hint="eastAsia"/>
        </w:rPr>
        <w:t>概述</w:t>
      </w:r>
      <w:bookmarkEnd w:id="0"/>
      <w:bookmarkEnd w:id="1"/>
      <w:bookmarkEnd w:id="2"/>
      <w:bookmarkEnd w:id="3"/>
    </w:p>
    <w:p w14:paraId="21CC3101">
      <w:pPr>
        <w:pStyle w:val="3"/>
        <w:bidi w:val="0"/>
      </w:pPr>
      <w:bookmarkStart w:id="4" w:name="_Toc22727"/>
      <w:bookmarkStart w:id="5" w:name="_Toc1781073102"/>
      <w:bookmarkStart w:id="6" w:name="_Toc17246"/>
      <w:bookmarkStart w:id="7" w:name="_Toc25383"/>
      <w:r>
        <w:rPr>
          <w:rFonts w:hint="eastAsia"/>
        </w:rPr>
        <w:t>文档目的</w:t>
      </w:r>
      <w:bookmarkEnd w:id="4"/>
      <w:bookmarkEnd w:id="5"/>
      <w:bookmarkEnd w:id="6"/>
      <w:bookmarkEnd w:id="7"/>
    </w:p>
    <w:p w14:paraId="59D409E7">
      <w:pPr>
        <w:bidi w:val="0"/>
        <w:ind w:firstLine="420"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本文档为安装</w:t>
      </w:r>
      <w:r>
        <w:rPr>
          <w:rFonts w:hint="eastAsia"/>
          <w:sz w:val="24"/>
          <w:szCs w:val="32"/>
          <w:lang w:val="en-US" w:eastAsia="zh-CN"/>
        </w:rPr>
        <w:t>RabbitMQ</w:t>
      </w:r>
      <w:r>
        <w:rPr>
          <w:rFonts w:hint="eastAsia"/>
          <w:sz w:val="24"/>
          <w:szCs w:val="32"/>
        </w:rPr>
        <w:t>中间件提供规范指引与参考，建议按照本规范安装部署</w:t>
      </w:r>
      <w:r>
        <w:rPr>
          <w:rFonts w:hint="eastAsia"/>
          <w:sz w:val="24"/>
          <w:szCs w:val="32"/>
          <w:lang w:val="en-US" w:eastAsia="zh-CN"/>
        </w:rPr>
        <w:t>RabbitMQ</w:t>
      </w:r>
      <w:r>
        <w:rPr>
          <w:rFonts w:hint="eastAsia"/>
          <w:sz w:val="24"/>
          <w:szCs w:val="32"/>
        </w:rPr>
        <w:t>。</w:t>
      </w:r>
    </w:p>
    <w:p w14:paraId="6BD84390">
      <w:pPr>
        <w:pStyle w:val="3"/>
        <w:bidi w:val="0"/>
      </w:pPr>
      <w:bookmarkStart w:id="8" w:name="_Toc15729"/>
      <w:bookmarkStart w:id="9" w:name="_Toc721069781"/>
      <w:bookmarkStart w:id="10" w:name="_Toc4063"/>
      <w:bookmarkStart w:id="11" w:name="_Toc17650"/>
      <w:r>
        <w:rPr>
          <w:rFonts w:hint="eastAsia"/>
        </w:rPr>
        <w:t>适用范围</w:t>
      </w:r>
      <w:bookmarkEnd w:id="8"/>
      <w:bookmarkEnd w:id="9"/>
      <w:bookmarkEnd w:id="10"/>
      <w:bookmarkEnd w:id="11"/>
    </w:p>
    <w:p w14:paraId="360C85B7">
      <w:pPr>
        <w:bidi w:val="0"/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本文档适用范围为</w:t>
      </w:r>
      <w:r>
        <w:rPr>
          <w:rFonts w:hint="eastAsia"/>
          <w:sz w:val="24"/>
          <w:szCs w:val="32"/>
          <w:lang w:eastAsia="zh-CN"/>
        </w:rPr>
        <w:t>安徽省农村信用社联合社信息技术中心</w:t>
      </w:r>
      <w:r>
        <w:rPr>
          <w:rFonts w:hint="eastAsia"/>
          <w:sz w:val="24"/>
          <w:szCs w:val="32"/>
        </w:rPr>
        <w:t>。</w:t>
      </w:r>
    </w:p>
    <w:p w14:paraId="7D4E040E">
      <w:pPr>
        <w:pStyle w:val="3"/>
        <w:bidi w:val="0"/>
      </w:pPr>
      <w:bookmarkStart w:id="12" w:name="_Toc17373"/>
      <w:bookmarkStart w:id="13" w:name="_Toc769589246"/>
      <w:bookmarkStart w:id="14" w:name="_Toc16750"/>
      <w:bookmarkStart w:id="15" w:name="_Toc16625"/>
      <w:r>
        <w:rPr>
          <w:rFonts w:hint="eastAsia"/>
        </w:rPr>
        <w:t>使用对象</w:t>
      </w:r>
      <w:bookmarkEnd w:id="12"/>
      <w:bookmarkEnd w:id="13"/>
      <w:bookmarkEnd w:id="14"/>
      <w:bookmarkEnd w:id="15"/>
    </w:p>
    <w:p w14:paraId="1C1C901A">
      <w:pPr>
        <w:bidi w:val="0"/>
        <w:ind w:firstLine="420" w:firstLineChars="0"/>
      </w:pPr>
      <w:bookmarkStart w:id="16" w:name="_Hlk81924674"/>
      <w:r>
        <w:rPr>
          <w:rFonts w:hint="eastAsia"/>
          <w:sz w:val="24"/>
          <w:szCs w:val="32"/>
        </w:rPr>
        <w:t>本文档基于</w:t>
      </w:r>
      <w:r>
        <w:rPr>
          <w:rFonts w:hint="eastAsia"/>
          <w:sz w:val="24"/>
          <w:szCs w:val="32"/>
          <w:lang w:val="en-US" w:eastAsia="zh-CN"/>
        </w:rPr>
        <w:t>Kylin v10</w:t>
      </w:r>
      <w:r>
        <w:rPr>
          <w:rFonts w:hint="eastAsia"/>
          <w:sz w:val="24"/>
          <w:szCs w:val="32"/>
        </w:rPr>
        <w:t>操作系统撰写，对象为该</w:t>
      </w:r>
      <w:bookmarkEnd w:id="16"/>
      <w:r>
        <w:rPr>
          <w:rFonts w:hint="eastAsia"/>
          <w:sz w:val="24"/>
          <w:szCs w:val="32"/>
        </w:rPr>
        <w:t>环境下安装使用</w:t>
      </w:r>
      <w:r>
        <w:rPr>
          <w:rFonts w:hint="eastAsia"/>
          <w:sz w:val="24"/>
          <w:szCs w:val="32"/>
          <w:lang w:val="en-US" w:eastAsia="zh-CN"/>
        </w:rPr>
        <w:t>RabbitMQ</w:t>
      </w:r>
      <w:r>
        <w:rPr>
          <w:rFonts w:hint="eastAsia"/>
          <w:sz w:val="24"/>
          <w:szCs w:val="32"/>
        </w:rPr>
        <w:t>的开发、测试、运维及相关人员，在其他操作系统上安装</w:t>
      </w:r>
      <w:r>
        <w:rPr>
          <w:rFonts w:hint="eastAsia"/>
          <w:sz w:val="24"/>
          <w:szCs w:val="32"/>
          <w:lang w:val="en-US" w:eastAsia="zh-CN"/>
        </w:rPr>
        <w:t>RabbitMQ</w:t>
      </w:r>
      <w:r>
        <w:rPr>
          <w:rFonts w:hint="eastAsia"/>
          <w:sz w:val="24"/>
          <w:szCs w:val="32"/>
        </w:rPr>
        <w:t>可参考本文档。</w:t>
      </w:r>
    </w:p>
    <w:p w14:paraId="111B4ED7">
      <w:pPr>
        <w:pStyle w:val="2"/>
        <w:spacing w:before="190" w:after="190"/>
        <w:ind w:left="178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17" w:name="_Toc192451641"/>
      <w:bookmarkStart w:id="18" w:name="_Toc18664"/>
      <w:bookmarkStart w:id="19" w:name="_Toc4077"/>
      <w:bookmarkStart w:id="20" w:name="_Toc2036"/>
      <w:r>
        <w:rPr>
          <w:rFonts w:hint="eastAsia" w:ascii="宋体" w:hAnsi="宋体" w:eastAsia="宋体" w:cs="宋体"/>
          <w:b/>
          <w:bCs/>
          <w:sz w:val="44"/>
          <w:szCs w:val="44"/>
        </w:rPr>
        <w:t>环境准备</w:t>
      </w:r>
      <w:bookmarkEnd w:id="17"/>
      <w:bookmarkEnd w:id="18"/>
      <w:bookmarkEnd w:id="19"/>
      <w:bookmarkEnd w:id="20"/>
    </w:p>
    <w:p w14:paraId="6F56AA92">
      <w:pPr>
        <w:pStyle w:val="3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21" w:name="_Toc10323"/>
      <w:bookmarkStart w:id="22" w:name="_Toc984"/>
      <w:bookmarkStart w:id="23" w:name="_Toc79171142"/>
      <w:bookmarkStart w:id="24" w:name="_Toc424357905"/>
      <w:bookmarkStart w:id="25" w:name="_Toc2644"/>
      <w:bookmarkStart w:id="26" w:name="_Toc8359"/>
      <w:r>
        <w:rPr>
          <w:rFonts w:hint="eastAsia" w:ascii="宋体" w:hAnsi="宋体" w:eastAsia="宋体" w:cs="宋体"/>
          <w:b/>
          <w:bCs/>
          <w:sz w:val="32"/>
          <w:szCs w:val="32"/>
        </w:rPr>
        <w:t>环境信息定义</w:t>
      </w:r>
      <w:bookmarkEnd w:id="21"/>
      <w:bookmarkEnd w:id="22"/>
      <w:bookmarkEnd w:id="23"/>
      <w:bookmarkEnd w:id="24"/>
      <w:bookmarkEnd w:id="25"/>
      <w:bookmarkEnd w:id="26"/>
    </w:p>
    <w:tbl>
      <w:tblPr>
        <w:tblStyle w:val="53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5"/>
        <w:gridCol w:w="7643"/>
      </w:tblGrid>
      <w:tr w14:paraId="05CEB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7EA26C4F">
            <w:pPr>
              <w:bidi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安装操作系统</w:t>
            </w:r>
          </w:p>
        </w:tc>
        <w:tc>
          <w:tcPr>
            <w:tcW w:w="7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D9374C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Kylin V10</w:t>
            </w:r>
          </w:p>
        </w:tc>
      </w:tr>
      <w:tr w14:paraId="598C1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53E1C2C3">
            <w:pPr>
              <w:bidi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安装版本</w:t>
            </w:r>
          </w:p>
        </w:tc>
        <w:tc>
          <w:tcPr>
            <w:tcW w:w="7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02433AF">
            <w:pPr>
              <w:bidi w:val="0"/>
              <w:rPr>
                <w:rFonts w:hint="default"/>
                <w:sz w:val="24"/>
                <w:szCs w:val="32"/>
                <w:lang w:val="en-US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rabbitmq-server-4.0.5</w:t>
            </w:r>
          </w:p>
        </w:tc>
      </w:tr>
      <w:tr w14:paraId="4E904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150F81F2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安装包</w:t>
            </w:r>
          </w:p>
        </w:tc>
        <w:tc>
          <w:tcPr>
            <w:tcW w:w="7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08C140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fldChar w:fldCharType="begin"/>
            </w:r>
            <w:r>
              <w:rPr>
                <w:rFonts w:hint="eastAsia"/>
                <w:sz w:val="24"/>
                <w:szCs w:val="32"/>
                <w:lang w:val="en-US" w:eastAsia="zh-CN"/>
              </w:rPr>
              <w:instrText xml:space="preserve"> HYPERLINK "https://github.com/rabbitmq/rabbitmq-server/releases/download/v4.0.5/rabbitmq-server-generic-unix-4.0.5.tar.xz" </w:instrText>
            </w:r>
            <w:r>
              <w:rPr>
                <w:rFonts w:hint="eastAsia"/>
                <w:sz w:val="24"/>
                <w:szCs w:val="32"/>
                <w:lang w:val="en-US" w:eastAsia="zh-CN"/>
              </w:rPr>
              <w:fldChar w:fldCharType="separate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rabbitmq-server-generic-unix-4.0.5.tar.xz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fldChar w:fldCharType="end"/>
            </w:r>
          </w:p>
        </w:tc>
      </w:tr>
      <w:tr w14:paraId="0910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5A16EAE6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安装目录</w:t>
            </w:r>
          </w:p>
        </w:tc>
        <w:tc>
          <w:tcPr>
            <w:tcW w:w="7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AD1359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/opt/rabbitmq</w:t>
            </w:r>
          </w:p>
        </w:tc>
      </w:tr>
      <w:tr w14:paraId="78DB8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24ADE288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服务端口</w:t>
            </w:r>
          </w:p>
        </w:tc>
        <w:tc>
          <w:tcPr>
            <w:tcW w:w="7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CF0D57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5672，15672，25672</w:t>
            </w:r>
          </w:p>
        </w:tc>
      </w:tr>
      <w:tr w14:paraId="1CF99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465C12CF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数据目录</w:t>
            </w:r>
          </w:p>
        </w:tc>
        <w:tc>
          <w:tcPr>
            <w:tcW w:w="7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48C4A1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/opt/rabbitmq/data  (注意：数据统一挂载此目录)</w:t>
            </w:r>
          </w:p>
        </w:tc>
      </w:tr>
      <w:tr w14:paraId="4092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6F36FFCC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日志目录</w:t>
            </w:r>
          </w:p>
        </w:tc>
        <w:tc>
          <w:tcPr>
            <w:tcW w:w="7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E68C9B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/opt/rabbitmq/logs</w:t>
            </w:r>
          </w:p>
        </w:tc>
      </w:tr>
      <w:tr w14:paraId="077B2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644A77A0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Erlang版本</w:t>
            </w:r>
          </w:p>
        </w:tc>
        <w:tc>
          <w:tcPr>
            <w:tcW w:w="7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58883B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fldChar w:fldCharType="begin"/>
            </w:r>
            <w:r>
              <w:rPr>
                <w:rFonts w:hint="eastAsia"/>
                <w:sz w:val="24"/>
                <w:szCs w:val="32"/>
                <w:lang w:val="en-US" w:eastAsia="zh-CN"/>
              </w:rPr>
              <w:instrText xml:space="preserve"> HYPERLINK "https://github.com/rabbitmq/erlang-rpm/releases/download/v27.3.4.6/erlang-27.3.4.6-1.el8.x86_64.rpm" </w:instrText>
            </w:r>
            <w:r>
              <w:rPr>
                <w:rFonts w:hint="eastAsia"/>
                <w:sz w:val="24"/>
                <w:szCs w:val="32"/>
                <w:lang w:val="en-US" w:eastAsia="zh-CN"/>
              </w:rPr>
              <w:fldChar w:fldCharType="separate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erlang-27.3.4.6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fldChar w:fldCharType="end"/>
            </w:r>
          </w:p>
        </w:tc>
      </w:tr>
      <w:tr w14:paraId="4FA3F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4DA52757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Erlang安装包</w:t>
            </w:r>
          </w:p>
        </w:tc>
        <w:tc>
          <w:tcPr>
            <w:tcW w:w="7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CD45A6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fldChar w:fldCharType="begin"/>
            </w:r>
            <w:r>
              <w:rPr>
                <w:rFonts w:hint="eastAsia"/>
                <w:sz w:val="24"/>
                <w:szCs w:val="32"/>
                <w:lang w:val="en-US" w:eastAsia="zh-CN"/>
              </w:rPr>
              <w:instrText xml:space="preserve"> HYPERLINK "https://github.com/rabbitmq/erlang-rpm/releases/download/v27.3.4.6/erlang-27.3.4.6-1.el8.x86_64.rpm" </w:instrText>
            </w:r>
            <w:r>
              <w:rPr>
                <w:rFonts w:hint="eastAsia"/>
                <w:sz w:val="24"/>
                <w:szCs w:val="32"/>
                <w:lang w:val="en-US" w:eastAsia="zh-CN"/>
              </w:rPr>
              <w:fldChar w:fldCharType="separate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erlang-27.3.4.6-1.el8.x86_64.rpm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fldChar w:fldCharType="end"/>
            </w:r>
          </w:p>
        </w:tc>
      </w:tr>
      <w:tr w14:paraId="0E901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6E2FE21F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bookmarkStart w:id="27" w:name="_Toc14820"/>
            <w:bookmarkStart w:id="28" w:name="_Toc390117648"/>
            <w:r>
              <w:rPr>
                <w:rFonts w:hint="eastAsia"/>
                <w:sz w:val="24"/>
                <w:szCs w:val="32"/>
                <w:lang w:val="en-US" w:eastAsia="zh-CN"/>
              </w:rPr>
              <w:t>运行用户</w:t>
            </w:r>
          </w:p>
        </w:tc>
        <w:tc>
          <w:tcPr>
            <w:tcW w:w="7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91E5F8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rabbitmq</w:t>
            </w:r>
          </w:p>
        </w:tc>
      </w:tr>
    </w:tbl>
    <w:p w14:paraId="15D207C7">
      <w:pPr>
        <w:pStyle w:val="2"/>
        <w:bidi w:val="0"/>
        <w:rPr>
          <w:rFonts w:hint="eastAsia"/>
          <w:lang w:val="en-US" w:eastAsia="zh-CN"/>
        </w:rPr>
      </w:pPr>
      <w:bookmarkStart w:id="29" w:name="_Toc22826"/>
      <w:r>
        <w:rPr>
          <w:rFonts w:hint="eastAsia"/>
          <w:lang w:val="en-US" w:eastAsia="zh-CN"/>
        </w:rPr>
        <w:t>安装</w:t>
      </w:r>
      <w:bookmarkEnd w:id="27"/>
      <w:bookmarkEnd w:id="28"/>
      <w:r>
        <w:rPr>
          <w:rFonts w:hint="eastAsia"/>
          <w:lang w:val="en-US" w:eastAsia="zh-CN"/>
        </w:rPr>
        <w:t>步骤</w:t>
      </w:r>
      <w:bookmarkEnd w:id="29"/>
    </w:p>
    <w:p w14:paraId="24CEB867">
      <w:pPr>
        <w:bidi w:val="0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46370" cy="3606800"/>
            <wp:effectExtent l="0" t="0" r="11430" b="508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360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7DA7B9">
      <w:pPr>
        <w:pStyle w:val="3"/>
        <w:bidi w:val="0"/>
        <w:rPr>
          <w:rFonts w:hint="eastAsia"/>
          <w:lang w:val="en-US" w:eastAsia="zh-CN"/>
        </w:rPr>
      </w:pPr>
      <w:bookmarkStart w:id="30" w:name="_Toc19774"/>
      <w:bookmarkStart w:id="31" w:name="_Toc5691"/>
      <w:bookmarkStart w:id="32" w:name="_Toc439735645"/>
      <w:r>
        <w:rPr>
          <w:rFonts w:hint="eastAsia"/>
          <w:lang w:val="en-US" w:eastAsia="zh-CN"/>
        </w:rPr>
        <w:t>集群规划</w:t>
      </w:r>
      <w:bookmarkEnd w:id="30"/>
      <w:bookmarkEnd w:id="31"/>
      <w:bookmarkEnd w:id="32"/>
    </w:p>
    <w:tbl>
      <w:tblPr>
        <w:tblStyle w:val="22"/>
        <w:tblW w:w="98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3"/>
        <w:gridCol w:w="2418"/>
        <w:gridCol w:w="3307"/>
        <w:gridCol w:w="1386"/>
        <w:gridCol w:w="1386"/>
      </w:tblGrid>
      <w:tr w14:paraId="3571B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1A552D">
            <w:pPr>
              <w:bidi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主机名称</w:t>
            </w:r>
          </w:p>
        </w:tc>
        <w:tc>
          <w:tcPr>
            <w:tcW w:w="0" w:type="auto"/>
            <w:shd w:val="clear" w:color="auto" w:fill="EEECE1" w:themeFill="background2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C3C2B3E">
            <w:pPr>
              <w:bidi w:val="0"/>
              <w:rPr>
                <w:rFonts w:hint="eastAsia"/>
                <w:sz w:val="24"/>
                <w:szCs w:val="32"/>
                <w:lang w:val="en-US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erlang版本</w:t>
            </w:r>
          </w:p>
        </w:tc>
        <w:tc>
          <w:tcPr>
            <w:tcW w:w="0" w:type="auto"/>
            <w:shd w:val="clear" w:color="auto" w:fill="EEECE1" w:themeFill="background2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C610B47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rabbitmq版本</w:t>
            </w:r>
          </w:p>
        </w:tc>
        <w:tc>
          <w:tcPr>
            <w:tcW w:w="0" w:type="auto"/>
            <w:shd w:val="clear" w:color="auto" w:fill="EEECE1" w:themeFill="background2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8A574C1">
            <w:pPr>
              <w:bidi w:val="0"/>
              <w:rPr>
                <w:rFonts w:hint="eastAsia"/>
                <w:sz w:val="24"/>
                <w:szCs w:val="32"/>
                <w:lang w:val="en-US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操作系统</w:t>
            </w:r>
          </w:p>
        </w:tc>
        <w:tc>
          <w:tcPr>
            <w:tcW w:w="1386" w:type="dxa"/>
            <w:shd w:val="clear" w:color="auto" w:fill="EEECE1" w:themeFill="background2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5EA864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安装方式</w:t>
            </w:r>
          </w:p>
        </w:tc>
      </w:tr>
      <w:tr w14:paraId="7B27C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5522E4">
            <w:pPr>
              <w:bidi w:val="0"/>
              <w:rPr>
                <w:rFonts w:hint="eastAsia"/>
                <w:sz w:val="24"/>
                <w:szCs w:val="32"/>
                <w:lang w:val="en-US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kylin01</w:t>
            </w:r>
          </w:p>
        </w:tc>
        <w:tc>
          <w:tcPr>
            <w:tcW w:w="0" w:type="auto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E6F564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erlang-27.3.4.6</w:t>
            </w:r>
          </w:p>
        </w:tc>
        <w:tc>
          <w:tcPr>
            <w:tcW w:w="0" w:type="auto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FCAE7B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rabbitmq-server-4.0.5</w:t>
            </w:r>
          </w:p>
        </w:tc>
        <w:tc>
          <w:tcPr>
            <w:tcW w:w="0" w:type="auto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40E8597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</w:rPr>
              <w:t xml:space="preserve">ylin 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V</w:t>
            </w:r>
            <w:r>
              <w:rPr>
                <w:rFonts w:hint="default"/>
                <w:sz w:val="24"/>
                <w:szCs w:val="32"/>
              </w:rPr>
              <w:t>1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0</w:t>
            </w:r>
          </w:p>
        </w:tc>
        <w:tc>
          <w:tcPr>
            <w:tcW w:w="1386" w:type="dxa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F9FF620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二进制包</w:t>
            </w:r>
          </w:p>
        </w:tc>
      </w:tr>
      <w:tr w14:paraId="357EC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3E2D4F2">
            <w:pPr>
              <w:bidi w:val="0"/>
              <w:rPr>
                <w:rFonts w:hint="eastAsia"/>
                <w:sz w:val="24"/>
                <w:szCs w:val="32"/>
                <w:lang w:val="en-US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kylin02</w:t>
            </w:r>
          </w:p>
        </w:tc>
        <w:tc>
          <w:tcPr>
            <w:tcW w:w="0" w:type="auto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2492964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erlang-27.3.4.6</w:t>
            </w:r>
          </w:p>
        </w:tc>
        <w:tc>
          <w:tcPr>
            <w:tcW w:w="0" w:type="auto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D71D050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rabbitmq-server-4.0.5</w:t>
            </w:r>
          </w:p>
        </w:tc>
        <w:tc>
          <w:tcPr>
            <w:tcW w:w="0" w:type="auto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B4706B7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</w:rPr>
              <w:t xml:space="preserve">ylin 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V</w:t>
            </w:r>
            <w:r>
              <w:rPr>
                <w:rFonts w:hint="default"/>
                <w:sz w:val="24"/>
                <w:szCs w:val="32"/>
              </w:rPr>
              <w:t>1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0</w:t>
            </w:r>
          </w:p>
        </w:tc>
        <w:tc>
          <w:tcPr>
            <w:tcW w:w="1386" w:type="dxa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AFEC9D5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二进制包</w:t>
            </w:r>
          </w:p>
        </w:tc>
      </w:tr>
      <w:tr w14:paraId="69CBF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3" w:type="dxa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6F29BFF">
            <w:pPr>
              <w:bidi w:val="0"/>
              <w:rPr>
                <w:rFonts w:hint="eastAsia"/>
                <w:sz w:val="24"/>
                <w:szCs w:val="32"/>
                <w:lang w:val="en-US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kylin03</w:t>
            </w:r>
          </w:p>
        </w:tc>
        <w:tc>
          <w:tcPr>
            <w:tcW w:w="2418" w:type="dxa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526AE82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erlang-27.3.4.6</w:t>
            </w:r>
          </w:p>
        </w:tc>
        <w:tc>
          <w:tcPr>
            <w:tcW w:w="3307" w:type="dxa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4BE3668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rabbitmq-server-4.0.5</w:t>
            </w:r>
          </w:p>
        </w:tc>
        <w:tc>
          <w:tcPr>
            <w:tcW w:w="1386" w:type="dxa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CC61AE8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</w:rPr>
              <w:t xml:space="preserve">ylin 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V</w:t>
            </w:r>
            <w:r>
              <w:rPr>
                <w:rFonts w:hint="default"/>
                <w:sz w:val="24"/>
                <w:szCs w:val="32"/>
              </w:rPr>
              <w:t>1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0</w:t>
            </w:r>
          </w:p>
        </w:tc>
        <w:tc>
          <w:tcPr>
            <w:tcW w:w="1386" w:type="dxa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DB22C9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二进制包</w:t>
            </w:r>
          </w:p>
        </w:tc>
      </w:tr>
    </w:tbl>
    <w:p w14:paraId="29D112E4">
      <w:pPr>
        <w:pStyle w:val="3"/>
        <w:bidi w:val="0"/>
        <w:rPr>
          <w:rFonts w:hint="eastAsia"/>
          <w:lang w:val="en-US" w:eastAsia="zh-CN"/>
        </w:rPr>
      </w:pPr>
      <w:bookmarkStart w:id="33" w:name="_Toc8188"/>
      <w:bookmarkStart w:id="34" w:name="_Toc238389067"/>
      <w:bookmarkStart w:id="35" w:name="_Toc14207"/>
      <w:r>
        <w:rPr>
          <w:rFonts w:hint="eastAsia"/>
          <w:lang w:val="en-US" w:eastAsia="zh-CN"/>
        </w:rPr>
        <w:t>环境准备</w:t>
      </w:r>
      <w:bookmarkEnd w:id="33"/>
    </w:p>
    <w:p w14:paraId="3829C1FE">
      <w:pPr>
        <w:pStyle w:val="4"/>
        <w:bidi w:val="0"/>
        <w:rPr>
          <w:rFonts w:hint="default"/>
          <w:sz w:val="28"/>
          <w:szCs w:val="28"/>
          <w:lang w:val="en-US" w:eastAsia="zh-CN"/>
        </w:rPr>
      </w:pPr>
      <w:bookmarkStart w:id="36" w:name="_Toc18123"/>
      <w:r>
        <w:rPr>
          <w:rFonts w:hint="eastAsia"/>
          <w:sz w:val="28"/>
          <w:szCs w:val="28"/>
          <w:lang w:val="en-US" w:eastAsia="zh-CN"/>
        </w:rPr>
        <w:t>修改系统参数</w:t>
      </w:r>
      <w:bookmarkEnd w:id="36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5678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666586E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vim /etc/security/limits.d/99-rabbitmq-rabbitmq.conf</w:t>
            </w:r>
          </w:p>
        </w:tc>
      </w:tr>
      <w:tr w14:paraId="6B54B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5D38587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rabbitmq soft nofile 65535</w:t>
            </w:r>
          </w:p>
          <w:p w14:paraId="0BE840A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rabbitmq hard nofile 65535</w:t>
            </w:r>
          </w:p>
          <w:p w14:paraId="2EA3A2D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rabbitmq soft nproc 4096</w:t>
            </w:r>
          </w:p>
          <w:p w14:paraId="35E023C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rabbitmq hard nproc 4096</w:t>
            </w:r>
          </w:p>
        </w:tc>
      </w:tr>
    </w:tbl>
    <w:p w14:paraId="3E782481">
      <w:pPr>
        <w:pStyle w:val="4"/>
        <w:bidi w:val="0"/>
        <w:rPr>
          <w:rFonts w:hint="eastAsia"/>
          <w:sz w:val="28"/>
          <w:szCs w:val="28"/>
          <w:lang w:val="en-US" w:eastAsia="zh-CN"/>
        </w:rPr>
      </w:pPr>
      <w:bookmarkStart w:id="37" w:name="_Toc12636"/>
      <w:r>
        <w:rPr>
          <w:rFonts w:hint="eastAsia"/>
          <w:sz w:val="28"/>
          <w:szCs w:val="28"/>
          <w:lang w:val="en-US" w:eastAsia="zh-CN"/>
        </w:rPr>
        <w:t>配置hosts主机名解析</w:t>
      </w:r>
      <w:bookmarkEnd w:id="37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D984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CA976E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vi /etc/hosts</w:t>
            </w:r>
          </w:p>
          <w:p w14:paraId="73F5CEC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192.168.0.101 kylin01.example.com kylin01</w:t>
            </w:r>
          </w:p>
          <w:p w14:paraId="6081CBB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192.168.0.102 kylin02.example.com kylin02</w:t>
            </w:r>
          </w:p>
          <w:p w14:paraId="46ACD8B9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192.168.0.103 kylin03.example.com kylin03</w:t>
            </w:r>
          </w:p>
        </w:tc>
      </w:tr>
    </w:tbl>
    <w:p w14:paraId="486C3AA1">
      <w:pPr>
        <w:pStyle w:val="3"/>
        <w:bidi w:val="0"/>
        <w:rPr>
          <w:rFonts w:hint="eastAsia"/>
          <w:lang w:val="en-US" w:eastAsia="zh-CN"/>
        </w:rPr>
      </w:pPr>
      <w:bookmarkStart w:id="38" w:name="_Toc4897"/>
      <w:r>
        <w:rPr>
          <w:rFonts w:hint="eastAsia"/>
          <w:lang w:val="en-US" w:eastAsia="zh-CN"/>
        </w:rPr>
        <w:t>Erlang安装</w:t>
      </w:r>
      <w:bookmarkEnd w:id="38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94F0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F8FCFDB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预先将erlang的rpm安装包上传到服务器并安装</w:t>
            </w:r>
          </w:p>
          <w:p w14:paraId="1664E758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yum install -y erlang-27.3.4.6-1.el8.x86_64.rpm</w:t>
            </w:r>
          </w:p>
        </w:tc>
      </w:tr>
    </w:tbl>
    <w:p w14:paraId="72684769">
      <w:pPr>
        <w:pStyle w:val="3"/>
        <w:bidi w:val="0"/>
        <w:rPr>
          <w:rFonts w:hint="eastAsia"/>
          <w:lang w:val="en-US" w:eastAsia="zh-CN"/>
        </w:rPr>
      </w:pPr>
      <w:bookmarkStart w:id="39" w:name="_Toc3605"/>
      <w:r>
        <w:rPr>
          <w:rFonts w:hint="eastAsia"/>
          <w:lang w:val="en-US" w:eastAsia="zh-CN"/>
        </w:rPr>
        <w:t>Rabbitm</w:t>
      </w:r>
      <w:bookmarkEnd w:id="39"/>
      <w:r>
        <w:rPr>
          <w:rFonts w:hint="eastAsia"/>
          <w:lang w:val="en-US" w:eastAsia="zh-CN"/>
        </w:rPr>
        <w:t>q安装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ECAF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759A42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将rabbitmq-server安装包上传到服务器上解压，并安装至/opt/rabbitmq</w:t>
            </w:r>
          </w:p>
          <w:p w14:paraId="62A744F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tar -xf /opt/rabbitmq/src/rabbitmq-server-generic-unix-4.0.5.tar.xz</w:t>
            </w:r>
          </w:p>
          <w:p w14:paraId="0D940CD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mv rabbitmq_server-4.0.5 /opt/rabbitmq</w:t>
            </w:r>
          </w:p>
          <w:p w14:paraId="2171B096">
            <w:pPr>
              <w:bidi w:val="0"/>
              <w:rPr>
                <w:rFonts w:hint="default" w:ascii="宋体" w:hAnsi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chown -R rabbitmq:rabbitmq /opt/rabbitmq</w:t>
            </w:r>
          </w:p>
        </w:tc>
      </w:tr>
    </w:tbl>
    <w:p w14:paraId="6D829B63">
      <w:pPr>
        <w:pStyle w:val="3"/>
        <w:bidi w:val="0"/>
        <w:rPr>
          <w:rFonts w:hint="eastAsia"/>
          <w:lang w:val="en-US" w:eastAsia="zh-CN"/>
        </w:rPr>
      </w:pPr>
      <w:bookmarkStart w:id="40" w:name="_Toc28255"/>
      <w:r>
        <w:rPr>
          <w:rFonts w:hint="eastAsia"/>
          <w:lang w:val="en-US" w:eastAsia="zh-CN"/>
        </w:rPr>
        <w:t>用户环境变量</w:t>
      </w:r>
      <w:bookmarkEnd w:id="40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6103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B70651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配置 rabbitmq 用户/home/rabbitmq/.bash_profile</w:t>
            </w:r>
          </w:p>
          <w:p w14:paraId="21D1AFF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vi /home/rabbitmq/.bash_profile</w:t>
            </w:r>
          </w:p>
          <w:p w14:paraId="724B0F1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export RABBITMQ_HOME=/opt/rabbitmq/app/rabbitmq</w:t>
            </w:r>
          </w:p>
          <w:p w14:paraId="51C7377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export PATH=$RABBITMQ_HOME/sbin:$PATH</w:t>
            </w:r>
          </w:p>
          <w:p w14:paraId="2FD2C7D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export RABBITMQ_CONF_ENV_FILE=/opt/rabbitmq/conf/rabbitmq-env.conf</w:t>
            </w:r>
          </w:p>
          <w:p w14:paraId="0586C31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7A2405E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生效</w:t>
            </w:r>
          </w:p>
          <w:p w14:paraId="3FC876FC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source /home/rabbitmq/.bash_profile</w:t>
            </w:r>
          </w:p>
        </w:tc>
      </w:tr>
      <w:bookmarkEnd w:id="34"/>
      <w:bookmarkEnd w:id="35"/>
    </w:tbl>
    <w:p w14:paraId="748024CD">
      <w:pPr>
        <w:pStyle w:val="3"/>
        <w:bidi w:val="0"/>
        <w:rPr>
          <w:rFonts w:hint="default"/>
          <w:lang w:val="en-US" w:eastAsia="zh-CN"/>
        </w:rPr>
      </w:pPr>
      <w:bookmarkStart w:id="41" w:name="_Toc1090"/>
      <w:r>
        <w:rPr>
          <w:rFonts w:hint="eastAsia"/>
          <w:lang w:val="en-US" w:eastAsia="zh-CN"/>
        </w:rPr>
        <w:t>RabbitMQ环境配置</w:t>
      </w:r>
      <w:bookmarkEnd w:id="41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420F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7E93B989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1、#创建data数据目录、logs日志目录、PID所在目录</w:t>
            </w:r>
          </w:p>
          <w:p w14:paraId="36C14EE9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mkdir -p /opt/rabbitmq/{data,logs,run}</w:t>
            </w:r>
          </w:p>
          <w:p w14:paraId="4596975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1FF03B6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2、配置rabbitmq-env.conf环境变量</w:t>
            </w:r>
          </w:p>
          <w:p w14:paraId="4529FAC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vim /opt/rabbitmq/conf/rabbitmq-env.conf</w:t>
            </w:r>
          </w:p>
        </w:tc>
      </w:tr>
      <w:tr w14:paraId="2BFB9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C87C9CE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NODENAME=rabbit@kylin01.example.com    # NODENAME=不同节点更改本节点的FQDN</w:t>
            </w:r>
          </w:p>
          <w:p w14:paraId="6E01906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USE_LONGNAME=true</w:t>
            </w:r>
          </w:p>
          <w:p w14:paraId="40605E0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CONFIG_FILE=/opt/rabbitmq/conf/rabbitmq.conf</w:t>
            </w:r>
          </w:p>
          <w:p w14:paraId="20FF0C9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MNESIA_BASE=/opt/rabbitmq/data/mnesia</w:t>
            </w:r>
          </w:p>
          <w:p w14:paraId="4C1C729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LOG_BASE=/opt/rabbitmq/logs</w:t>
            </w:r>
          </w:p>
          <w:p w14:paraId="1E23280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PLUGINS_EXPAND_DIR=/opt/rabbitmq/plugins</w:t>
            </w:r>
          </w:p>
          <w:p w14:paraId="499B7B1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ENABLED_PLUGINS_FILE=/opt/rabbitmq/conf/enabled_plugins</w:t>
            </w:r>
          </w:p>
          <w:p w14:paraId="1386B60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PID_FILE=/opt/rabbitmq/run/rabbitmq.pid</w:t>
            </w:r>
          </w:p>
        </w:tc>
      </w:tr>
    </w:tbl>
    <w:p w14:paraId="4D0FDCFB">
      <w:pPr>
        <w:pStyle w:val="3"/>
        <w:bidi w:val="0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42" w:name="_Toc24516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RabbitMQ主配置</w:t>
      </w:r>
      <w:bookmarkEnd w:id="42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EC4B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611CEAF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新建/opt/rabbitmq/conf/rabbitmq.conf</w:t>
            </w:r>
          </w:p>
          <w:p w14:paraId="3F41D5E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vim /opt/rabbitmq/conf/rabbitmq.conf</w:t>
            </w:r>
          </w:p>
        </w:tc>
      </w:tr>
      <w:tr w14:paraId="7660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F4A897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AMQP 监听端口</w:t>
            </w:r>
          </w:p>
          <w:p w14:paraId="157E6FD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listeners.tcp.default = 5672</w:t>
            </w:r>
          </w:p>
          <w:p w14:paraId="2166A7D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管理台</w:t>
            </w:r>
          </w:p>
          <w:p w14:paraId="727BC94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management.tcp.port = 15672</w:t>
            </w:r>
          </w:p>
          <w:p w14:paraId="4D600C0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management.tcp.ip   = 192.168.0.101</w:t>
            </w:r>
          </w:p>
          <w:p w14:paraId="06D48DC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默认 guest 仅本地可用</w:t>
            </w:r>
          </w:p>
          <w:p w14:paraId="52524C6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loopback_users.guest = true</w:t>
            </w:r>
          </w:p>
          <w:p w14:paraId="6C32EF3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集群名称</w:t>
            </w:r>
          </w:p>
          <w:p w14:paraId="5813F1F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cluster_name = rabbitmq-cluster</w:t>
            </w:r>
          </w:p>
          <w:p w14:paraId="7FBD93B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内存阈值，生产保守值</w:t>
            </w:r>
          </w:p>
          <w:p w14:paraId="356870E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vm_memory_high_watermark.relative = 0.4</w:t>
            </w:r>
          </w:p>
          <w:p w14:paraId="511C595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磁盘保护阈值</w:t>
            </w:r>
          </w:p>
          <w:p w14:paraId="5164303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disk_free_limit.absolute = 2GB</w:t>
            </w:r>
          </w:p>
          <w:p w14:paraId="40C11C0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统计间隔</w:t>
            </w:r>
          </w:p>
          <w:p w14:paraId="3D7EB8E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collect_statistics_interval = 10000</w:t>
            </w:r>
          </w:p>
          <w:p w14:paraId="364BEDB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网络分区处理，偏安全</w:t>
            </w:r>
          </w:p>
          <w:p w14:paraId="2776B7C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cluster_partition_handling = pause_minority</w:t>
            </w:r>
          </w:p>
        </w:tc>
      </w:tr>
    </w:tbl>
    <w:p w14:paraId="497FB5A4">
      <w:pPr>
        <w:pStyle w:val="3"/>
        <w:bidi w:val="0"/>
        <w:rPr>
          <w:rFonts w:hint="default"/>
          <w:lang w:val="en-US" w:eastAsia="zh-CN"/>
        </w:rPr>
      </w:pPr>
      <w:bookmarkStart w:id="43" w:name="_Toc29037"/>
      <w:r>
        <w:rPr>
          <w:rFonts w:hint="eastAsia"/>
          <w:lang w:val="en-US" w:eastAsia="zh-CN"/>
        </w:rPr>
        <w:t>启用管理控制台</w:t>
      </w:r>
      <w:bookmarkEnd w:id="43"/>
    </w:p>
    <w:p w14:paraId="26361EE3">
      <w:pPr>
        <w:bidi w:val="0"/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以kylin01为基准节点,在此节点上启用Web管理控制台。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5703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389F0EA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启用管理插件</w:t>
            </w:r>
          </w:p>
          <w:p w14:paraId="01B8FDE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source /home/rabbitmq/.bash_profile</w:t>
            </w:r>
          </w:p>
          <w:p w14:paraId="7D31950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/opt/rabbitmq/sbin/rabbitmq-plugins enable --offline rabbitmq_management</w:t>
            </w:r>
          </w:p>
          <w:p w14:paraId="4F2D65A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78A7C16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初始化管理员（自带guest用户只能从本机登录，不能从别的机器远程登录，需要新建账号）</w:t>
            </w:r>
          </w:p>
          <w:p w14:paraId="504FA66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/opt/rabbitmq/sbin/rabbitmqctl add_user admin '****'                      # 新建管理员账号</w:t>
            </w:r>
          </w:p>
          <w:p w14:paraId="23265B68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/opt/rabbitmq/sbin/rabbitmqctl set_user_tags admin administrator            # 设置用户角色</w:t>
            </w:r>
          </w:p>
          <w:p w14:paraId="47545C2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/opt/rabbitmq/sbin/rabbitmqctl set_permissions -p / admin ".*" ".*" ".*"       # 设置用户权限</w:t>
            </w:r>
          </w:p>
        </w:tc>
      </w:tr>
    </w:tbl>
    <w:p w14:paraId="2D6AC4CF">
      <w:pPr>
        <w:pStyle w:val="3"/>
        <w:bidi w:val="0"/>
        <w:rPr>
          <w:rFonts w:hint="eastAsia"/>
          <w:lang w:val="en-US" w:eastAsia="zh-CN"/>
        </w:rPr>
      </w:pPr>
      <w:bookmarkStart w:id="44" w:name="_Toc20215"/>
      <w:bookmarkStart w:id="45" w:name="_Toc1671404482"/>
      <w:bookmarkStart w:id="46" w:name="_Toc7383"/>
      <w:r>
        <w:rPr>
          <w:rFonts w:hint="eastAsia"/>
          <w:lang w:val="en-US" w:eastAsia="zh-CN"/>
        </w:rPr>
        <w:t>启</w:t>
      </w:r>
      <w:bookmarkEnd w:id="44"/>
      <w:bookmarkEnd w:id="45"/>
      <w:r>
        <w:rPr>
          <w:rFonts w:hint="eastAsia"/>
          <w:lang w:val="en-US" w:eastAsia="zh-CN"/>
        </w:rPr>
        <w:t>动Rabbitmq</w:t>
      </w:r>
      <w:bookmarkEnd w:id="46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F1CB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5B24DC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前台启动验证</w:t>
            </w:r>
          </w:p>
          <w:p w14:paraId="367A3E2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source /home/rabbitmq/.bash_profile</w:t>
            </w:r>
          </w:p>
          <w:p w14:paraId="3507427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/opt/rabbitmq/sbin/rabbitmq-server</w:t>
            </w:r>
          </w:p>
          <w:p w14:paraId="299A617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后台运行</w:t>
            </w:r>
          </w:p>
          <w:p w14:paraId="7D13DBE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/opt/rabbitmq/sbin/rabbitmq-server -detached</w:t>
            </w:r>
          </w:p>
          <w:p w14:paraId="0C32C9E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停止</w:t>
            </w:r>
          </w:p>
          <w:p w14:paraId="0DB9580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/opt/rabbitmq/sbin/rabbitmqctl stop</w:t>
            </w:r>
          </w:p>
          <w:p w14:paraId="3038A4D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检查</w:t>
            </w:r>
          </w:p>
          <w:p w14:paraId="750387E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/opt/rabbitmq/sbin/rabbitmq-diagnostics ping</w:t>
            </w:r>
          </w:p>
          <w:p w14:paraId="1DD3245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/opt/rabbitmq/sbin/rabbitmq-diagnostics status</w:t>
            </w:r>
          </w:p>
          <w:p w14:paraId="57F25902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/opt/rabbitmq/sbin/rabbitmqctl list_users</w:t>
            </w:r>
          </w:p>
        </w:tc>
      </w:tr>
    </w:tbl>
    <w:p w14:paraId="74427888">
      <w:pPr>
        <w:bidi w:val="0"/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访问URL：http://localhost:15672</w:t>
      </w:r>
    </w:p>
    <w:p w14:paraId="18F025A6">
      <w:pPr>
        <w:bidi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3706495" cy="1469390"/>
            <wp:effectExtent l="0" t="0" r="12065" b="8890"/>
            <wp:docPr id="6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6495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AF6B1">
      <w:pPr>
        <w:pStyle w:val="3"/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47" w:name="_Toc21147"/>
      <w:bookmarkStart w:id="48" w:name="_Toc1302"/>
      <w:bookmarkStart w:id="49" w:name="_Toc1406289362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集群配置</w:t>
      </w:r>
      <w:bookmarkEnd w:id="47"/>
      <w:bookmarkEnd w:id="48"/>
      <w:bookmarkEnd w:id="49"/>
    </w:p>
    <w:p w14:paraId="7F22D7C3">
      <w:pPr>
        <w:bidi w:val="0"/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将kylin01主机上的.erlang.cookie文件拷贝到其他两台主机上。该cookie文件相当于密钥令牌，集群中的RabbitMQ节点需要通过交换密钥令牌以获得相互认证，因此处于同一集群的所有节点需要具有相同的密钥令牌，否则在搭建过程中会出现 Authentication Fail 错误。</w:t>
      </w:r>
    </w:p>
    <w:p w14:paraId="33311D90">
      <w:pPr>
        <w:bidi w:val="0"/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RabbitMQ服务启动时，erlang VM会自动创建该cookie文件，默认的存储路径为：/home/rabbitmq/.erlang.cookie。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F069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327EA22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将kylin01主机上的 .erlang.cookie 文件拷贝到其他两台主机上</w:t>
            </w:r>
          </w:p>
          <w:p w14:paraId="3A842172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scp /home/rabbitmq/.erlang.cookie kylin02:/home/rabbitmq</w:t>
            </w:r>
          </w:p>
          <w:p w14:paraId="6ABEDD1A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scp /home/rabbitmq/.erlang.cookie kylin03:/home/rabbitmq</w:t>
            </w:r>
          </w:p>
        </w:tc>
      </w:tr>
    </w:tbl>
    <w:p w14:paraId="77316F8B">
      <w:pPr>
        <w:pStyle w:val="3"/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50" w:name="_Toc25476"/>
      <w:bookmarkStart w:id="51" w:name="_Toc15799"/>
      <w:bookmarkStart w:id="52" w:name="_Toc300288252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另外节点加入集群</w:t>
      </w:r>
      <w:bookmarkEnd w:id="50"/>
      <w:bookmarkEnd w:id="51"/>
      <w:bookmarkEnd w:id="52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9EC8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7F7F73F8">
            <w:pPr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# 节点全部启动</w:t>
            </w:r>
          </w:p>
          <w:p w14:paraId="2266900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source /home/rabbitmq/.bash_profile</w:t>
            </w:r>
          </w:p>
          <w:p w14:paraId="5AD7C98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/opt/rabbitmq/sbin/rabbitmq-server -detached</w:t>
            </w:r>
          </w:p>
          <w:p w14:paraId="69B9CD57">
            <w:pPr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# 以kylin01为基准节点，在kylin02/kylin03执行加入集群</w:t>
            </w:r>
          </w:p>
          <w:p w14:paraId="462CDBA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/opt/rabbitmq/sbin/rabbitmqctl stop_app</w:t>
            </w:r>
          </w:p>
          <w:p w14:paraId="087BCA9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/opt/rabbitmq/sbin/rabbitmqctl reset</w:t>
            </w:r>
          </w:p>
          <w:p w14:paraId="774485A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/opt/rabbitmq/sbin/rabbitmqctl join_cluster rabbit@kylin01.example.com</w:t>
            </w:r>
          </w:p>
          <w:p w14:paraId="0AA571E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/opt/rabbitmq/sbin/rabbitmqctl start_app</w:t>
            </w:r>
          </w:p>
          <w:p w14:paraId="50E4C9FF">
            <w:pPr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# 任意节点查看集群</w:t>
            </w:r>
          </w:p>
          <w:p w14:paraId="3C059ECA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/opt/rabbitmq/sbin/rabbitmqctl cluster_status</w:t>
            </w:r>
          </w:p>
        </w:tc>
      </w:tr>
    </w:tbl>
    <w:p w14:paraId="6CE373B6">
      <w:pPr>
        <w:bidi w:val="0"/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这两个加入集群的节点也要开启web管理台插件，不然web界面看不到节点信息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A485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5B51ACE0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/opt/rabbitmq/sbin/rabbitmq-plugins enable --offline rabbitmq_management</w:t>
            </w:r>
          </w:p>
        </w:tc>
      </w:tr>
    </w:tbl>
    <w:p w14:paraId="3AE56E54">
      <w:pPr>
        <w:bidi w:val="0"/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登入RabbitMQ管理控制台</w:t>
      </w:r>
    </w:p>
    <w:p w14:paraId="41E3CFDC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174740" cy="246253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t="16224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F0F3">
      <w:pPr>
        <w:pStyle w:val="3"/>
        <w:bidi w:val="0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开机自启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A069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A550DF8">
            <w:pPr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# 新建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/etc/systemd/system/rabbitmq.service</w:t>
            </w:r>
          </w:p>
          <w:p w14:paraId="6F9FBDE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vi /etc/systemd/system/rabbitmq.service</w:t>
            </w:r>
          </w:p>
          <w:p w14:paraId="50F88E9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[Unit]</w:t>
            </w:r>
          </w:p>
          <w:p w14:paraId="5BFB984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Description=RabbitMQ 4.0.5 For rabbitmq</w:t>
            </w:r>
          </w:p>
          <w:p w14:paraId="23BD307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After=network.target</w:t>
            </w:r>
          </w:p>
          <w:p w14:paraId="7AF8F0B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AC9138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[Service]</w:t>
            </w:r>
          </w:p>
          <w:p w14:paraId="77BC2BD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Type=simple</w:t>
            </w:r>
          </w:p>
          <w:p w14:paraId="082F33B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User=rabbitmq</w:t>
            </w:r>
          </w:p>
          <w:p w14:paraId="5938A53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Group=rabbitmq</w:t>
            </w:r>
          </w:p>
          <w:p w14:paraId="3AAA2A9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WorkingDirectory=/opt/rabbitmq</w:t>
            </w:r>
          </w:p>
          <w:p w14:paraId="0AB3C15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Environment=HOME=/home/rabbitmq</w:t>
            </w:r>
          </w:p>
          <w:p w14:paraId="32D0332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ExecStart=/bin/bash -lc 'source /home/rabbitmq/.bash_profile &amp;&amp; exec /opt/rabbitmq/sbin/rabbitmq-server'</w:t>
            </w:r>
          </w:p>
          <w:p w14:paraId="1F0421D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ExecStop=/bin/bash -lc 'source /home/rabbitmq/.bash_profile &amp;&amp; /opt/rabbitmq/sbin/rabbitmqctl shutdown'</w:t>
            </w:r>
          </w:p>
          <w:p w14:paraId="5C26631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Restart=on-failure</w:t>
            </w:r>
          </w:p>
          <w:p w14:paraId="1B8B624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RestartSec=5</w:t>
            </w:r>
          </w:p>
          <w:p w14:paraId="19D174B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TimeoutStartSec=180</w:t>
            </w:r>
          </w:p>
          <w:p w14:paraId="7635971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TimeoutStopSec=120</w:t>
            </w:r>
          </w:p>
          <w:p w14:paraId="20D6CA5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LimitNOFILE=65535</w:t>
            </w:r>
          </w:p>
          <w:p w14:paraId="72BCB26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LimitNPROC=4096</w:t>
            </w:r>
          </w:p>
          <w:p w14:paraId="7C84E05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UMask=0027</w:t>
            </w:r>
          </w:p>
          <w:p w14:paraId="406F0F3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364625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[Install]</w:t>
            </w:r>
          </w:p>
          <w:p w14:paraId="299C30E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WantedBy=multi-user.target</w:t>
            </w:r>
          </w:p>
          <w:p w14:paraId="06CDF9B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3251453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systemctl daemon-reload</w:t>
            </w:r>
          </w:p>
          <w:p w14:paraId="6375D69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systemctl enable rabbitmq</w:t>
            </w:r>
            <w:bookmarkStart w:id="53" w:name="_GoBack"/>
            <w:bookmarkEnd w:id="53"/>
          </w:p>
        </w:tc>
      </w:tr>
    </w:tbl>
    <w:p w14:paraId="2FF4ABEF">
      <w:pPr>
        <w:bidi w:val="0"/>
        <w:rPr>
          <w:rFonts w:hint="eastAsia"/>
          <w:sz w:val="24"/>
          <w:szCs w:val="32"/>
          <w:lang w:val="en-US" w:eastAsia="zh-CN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CD8C6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0457C30D">
    <w:pPr>
      <w:rPr>
        <w:rFonts w:hint="eastAsia"/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22BF2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1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5A98D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14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5A0"/>
    <w:rsid w:val="0000347B"/>
    <w:rsid w:val="00012C26"/>
    <w:rsid w:val="00017C61"/>
    <w:rsid w:val="00064C1F"/>
    <w:rsid w:val="00067EB4"/>
    <w:rsid w:val="000746F0"/>
    <w:rsid w:val="000754C5"/>
    <w:rsid w:val="00081CCA"/>
    <w:rsid w:val="0008286C"/>
    <w:rsid w:val="00085497"/>
    <w:rsid w:val="0008606C"/>
    <w:rsid w:val="00091868"/>
    <w:rsid w:val="0009714D"/>
    <w:rsid w:val="000B7BF4"/>
    <w:rsid w:val="000F72C5"/>
    <w:rsid w:val="00106A8C"/>
    <w:rsid w:val="0012261E"/>
    <w:rsid w:val="00131910"/>
    <w:rsid w:val="0014095B"/>
    <w:rsid w:val="00156076"/>
    <w:rsid w:val="00164408"/>
    <w:rsid w:val="0017046E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4486"/>
    <w:rsid w:val="001C6B61"/>
    <w:rsid w:val="001D0A51"/>
    <w:rsid w:val="001E2EB4"/>
    <w:rsid w:val="001E3D98"/>
    <w:rsid w:val="001E6670"/>
    <w:rsid w:val="001F14E5"/>
    <w:rsid w:val="001F2856"/>
    <w:rsid w:val="001F5451"/>
    <w:rsid w:val="00202137"/>
    <w:rsid w:val="00203190"/>
    <w:rsid w:val="002136A6"/>
    <w:rsid w:val="0022677A"/>
    <w:rsid w:val="00231025"/>
    <w:rsid w:val="00237C34"/>
    <w:rsid w:val="00242CFF"/>
    <w:rsid w:val="0024542F"/>
    <w:rsid w:val="002523E1"/>
    <w:rsid w:val="002557AC"/>
    <w:rsid w:val="00276964"/>
    <w:rsid w:val="0028194D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24B8"/>
    <w:rsid w:val="003414AC"/>
    <w:rsid w:val="00344B12"/>
    <w:rsid w:val="0035207E"/>
    <w:rsid w:val="003537BC"/>
    <w:rsid w:val="00354AD2"/>
    <w:rsid w:val="00365B79"/>
    <w:rsid w:val="00371769"/>
    <w:rsid w:val="003721DE"/>
    <w:rsid w:val="0037338F"/>
    <w:rsid w:val="003804C3"/>
    <w:rsid w:val="00385E41"/>
    <w:rsid w:val="003A2B41"/>
    <w:rsid w:val="003A627B"/>
    <w:rsid w:val="003D0FA4"/>
    <w:rsid w:val="003D59E7"/>
    <w:rsid w:val="003D691E"/>
    <w:rsid w:val="003E2470"/>
    <w:rsid w:val="00401B5D"/>
    <w:rsid w:val="004063A7"/>
    <w:rsid w:val="0041145E"/>
    <w:rsid w:val="00412C32"/>
    <w:rsid w:val="00427EF3"/>
    <w:rsid w:val="004308EA"/>
    <w:rsid w:val="00436822"/>
    <w:rsid w:val="00436D7E"/>
    <w:rsid w:val="00460210"/>
    <w:rsid w:val="004826E9"/>
    <w:rsid w:val="00483B2E"/>
    <w:rsid w:val="004A1DEE"/>
    <w:rsid w:val="004B2464"/>
    <w:rsid w:val="004B32CA"/>
    <w:rsid w:val="004B3729"/>
    <w:rsid w:val="004C4C46"/>
    <w:rsid w:val="004D4547"/>
    <w:rsid w:val="004D57AC"/>
    <w:rsid w:val="004E4BA1"/>
    <w:rsid w:val="004F1F5A"/>
    <w:rsid w:val="00511999"/>
    <w:rsid w:val="005159CB"/>
    <w:rsid w:val="005168BF"/>
    <w:rsid w:val="005215FD"/>
    <w:rsid w:val="005367FB"/>
    <w:rsid w:val="00536F8F"/>
    <w:rsid w:val="00546D9B"/>
    <w:rsid w:val="005563DB"/>
    <w:rsid w:val="00563B29"/>
    <w:rsid w:val="00565008"/>
    <w:rsid w:val="005700D2"/>
    <w:rsid w:val="005732CB"/>
    <w:rsid w:val="0057647B"/>
    <w:rsid w:val="00580D1A"/>
    <w:rsid w:val="00580D4F"/>
    <w:rsid w:val="00583599"/>
    <w:rsid w:val="00583626"/>
    <w:rsid w:val="005A54B6"/>
    <w:rsid w:val="005A58A6"/>
    <w:rsid w:val="005B0567"/>
    <w:rsid w:val="005C0ADB"/>
    <w:rsid w:val="005C4154"/>
    <w:rsid w:val="005D0AD6"/>
    <w:rsid w:val="005D48D9"/>
    <w:rsid w:val="005D4A01"/>
    <w:rsid w:val="005D742C"/>
    <w:rsid w:val="005E0227"/>
    <w:rsid w:val="005E03FC"/>
    <w:rsid w:val="005E4419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43157"/>
    <w:rsid w:val="0064751E"/>
    <w:rsid w:val="00662748"/>
    <w:rsid w:val="00674721"/>
    <w:rsid w:val="00681181"/>
    <w:rsid w:val="006812DB"/>
    <w:rsid w:val="00694F21"/>
    <w:rsid w:val="00696720"/>
    <w:rsid w:val="006B388C"/>
    <w:rsid w:val="006C3D1F"/>
    <w:rsid w:val="006C53BC"/>
    <w:rsid w:val="006D1099"/>
    <w:rsid w:val="006E5AEE"/>
    <w:rsid w:val="006F1439"/>
    <w:rsid w:val="007053AA"/>
    <w:rsid w:val="00707FF6"/>
    <w:rsid w:val="0071029C"/>
    <w:rsid w:val="00712596"/>
    <w:rsid w:val="007145D2"/>
    <w:rsid w:val="00714918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73034"/>
    <w:rsid w:val="00780720"/>
    <w:rsid w:val="00782B8F"/>
    <w:rsid w:val="007839AA"/>
    <w:rsid w:val="00791323"/>
    <w:rsid w:val="007A386E"/>
    <w:rsid w:val="007A447C"/>
    <w:rsid w:val="007A60FC"/>
    <w:rsid w:val="007B0251"/>
    <w:rsid w:val="007B3B68"/>
    <w:rsid w:val="007B5D60"/>
    <w:rsid w:val="007B61C2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F04E5"/>
    <w:rsid w:val="008F7987"/>
    <w:rsid w:val="008F7A35"/>
    <w:rsid w:val="0090095C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90524"/>
    <w:rsid w:val="00997BA2"/>
    <w:rsid w:val="009B40F2"/>
    <w:rsid w:val="009B57E8"/>
    <w:rsid w:val="009C3715"/>
    <w:rsid w:val="009D2A01"/>
    <w:rsid w:val="009D48A7"/>
    <w:rsid w:val="009E6C5D"/>
    <w:rsid w:val="00A021A7"/>
    <w:rsid w:val="00A0223E"/>
    <w:rsid w:val="00A075AC"/>
    <w:rsid w:val="00A162EC"/>
    <w:rsid w:val="00A3657E"/>
    <w:rsid w:val="00A45796"/>
    <w:rsid w:val="00A507E1"/>
    <w:rsid w:val="00A60995"/>
    <w:rsid w:val="00A745E5"/>
    <w:rsid w:val="00A909EA"/>
    <w:rsid w:val="00A91AF4"/>
    <w:rsid w:val="00A9410F"/>
    <w:rsid w:val="00AA2B69"/>
    <w:rsid w:val="00AA4B18"/>
    <w:rsid w:val="00AA5365"/>
    <w:rsid w:val="00AF6AF7"/>
    <w:rsid w:val="00B02283"/>
    <w:rsid w:val="00B0341A"/>
    <w:rsid w:val="00B23436"/>
    <w:rsid w:val="00B30054"/>
    <w:rsid w:val="00B30BFA"/>
    <w:rsid w:val="00B31D60"/>
    <w:rsid w:val="00B422D0"/>
    <w:rsid w:val="00B43329"/>
    <w:rsid w:val="00B56C70"/>
    <w:rsid w:val="00B620B7"/>
    <w:rsid w:val="00B64C1F"/>
    <w:rsid w:val="00B65E0D"/>
    <w:rsid w:val="00B7488F"/>
    <w:rsid w:val="00B75DFA"/>
    <w:rsid w:val="00B75F6B"/>
    <w:rsid w:val="00B92CF0"/>
    <w:rsid w:val="00B9644F"/>
    <w:rsid w:val="00BA3F28"/>
    <w:rsid w:val="00BB7B2D"/>
    <w:rsid w:val="00BC5554"/>
    <w:rsid w:val="00BC6C8C"/>
    <w:rsid w:val="00BD6C12"/>
    <w:rsid w:val="00BD6F12"/>
    <w:rsid w:val="00BE08D4"/>
    <w:rsid w:val="00BF28DB"/>
    <w:rsid w:val="00BF6FB7"/>
    <w:rsid w:val="00C00D87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1C61"/>
    <w:rsid w:val="00C63ADD"/>
    <w:rsid w:val="00C64BC5"/>
    <w:rsid w:val="00C665A6"/>
    <w:rsid w:val="00C9679E"/>
    <w:rsid w:val="00CA11B0"/>
    <w:rsid w:val="00CB1B43"/>
    <w:rsid w:val="00CC498B"/>
    <w:rsid w:val="00CD5C94"/>
    <w:rsid w:val="00CE5990"/>
    <w:rsid w:val="00CE5FE8"/>
    <w:rsid w:val="00CE716B"/>
    <w:rsid w:val="00D004DC"/>
    <w:rsid w:val="00D07C61"/>
    <w:rsid w:val="00D141DB"/>
    <w:rsid w:val="00D24C81"/>
    <w:rsid w:val="00D36F94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7D37"/>
    <w:rsid w:val="00DD5789"/>
    <w:rsid w:val="00DE0748"/>
    <w:rsid w:val="00DF4ACA"/>
    <w:rsid w:val="00E20972"/>
    <w:rsid w:val="00E27E20"/>
    <w:rsid w:val="00E35E91"/>
    <w:rsid w:val="00E43F90"/>
    <w:rsid w:val="00E45F74"/>
    <w:rsid w:val="00E54644"/>
    <w:rsid w:val="00E551ED"/>
    <w:rsid w:val="00E619FD"/>
    <w:rsid w:val="00E62704"/>
    <w:rsid w:val="00E658D0"/>
    <w:rsid w:val="00E83C32"/>
    <w:rsid w:val="00E84011"/>
    <w:rsid w:val="00E85B92"/>
    <w:rsid w:val="00E87471"/>
    <w:rsid w:val="00E97BEC"/>
    <w:rsid w:val="00E97C19"/>
    <w:rsid w:val="00EA20FA"/>
    <w:rsid w:val="00EE06AB"/>
    <w:rsid w:val="00EE2B80"/>
    <w:rsid w:val="00EE31E6"/>
    <w:rsid w:val="00EF0C1E"/>
    <w:rsid w:val="00EF2680"/>
    <w:rsid w:val="00F00A85"/>
    <w:rsid w:val="00F03D2A"/>
    <w:rsid w:val="00F0555F"/>
    <w:rsid w:val="00F07BBA"/>
    <w:rsid w:val="00F1131B"/>
    <w:rsid w:val="00F21220"/>
    <w:rsid w:val="00F2761A"/>
    <w:rsid w:val="00F41006"/>
    <w:rsid w:val="00F42ECD"/>
    <w:rsid w:val="00F511B6"/>
    <w:rsid w:val="00F6715D"/>
    <w:rsid w:val="00F7108E"/>
    <w:rsid w:val="00F7670E"/>
    <w:rsid w:val="00F870E4"/>
    <w:rsid w:val="00F90A86"/>
    <w:rsid w:val="00F972B0"/>
    <w:rsid w:val="00FA2031"/>
    <w:rsid w:val="00FA591E"/>
    <w:rsid w:val="00FA7B84"/>
    <w:rsid w:val="00FB43ED"/>
    <w:rsid w:val="00FD24B0"/>
    <w:rsid w:val="00FD30EA"/>
    <w:rsid w:val="00FE22C0"/>
    <w:rsid w:val="00FE5CAB"/>
    <w:rsid w:val="01BF5575"/>
    <w:rsid w:val="02A14C7A"/>
    <w:rsid w:val="03B46C2F"/>
    <w:rsid w:val="03E312C3"/>
    <w:rsid w:val="043D6C25"/>
    <w:rsid w:val="05CF7D50"/>
    <w:rsid w:val="063F4ED6"/>
    <w:rsid w:val="0680104B"/>
    <w:rsid w:val="06A27213"/>
    <w:rsid w:val="06BF1B73"/>
    <w:rsid w:val="07A64AE1"/>
    <w:rsid w:val="099A0675"/>
    <w:rsid w:val="09D45935"/>
    <w:rsid w:val="0B04224A"/>
    <w:rsid w:val="0B1B7594"/>
    <w:rsid w:val="0C654BCE"/>
    <w:rsid w:val="0C7B478E"/>
    <w:rsid w:val="0CD8398F"/>
    <w:rsid w:val="0D3E351E"/>
    <w:rsid w:val="0DA90E87"/>
    <w:rsid w:val="101747CE"/>
    <w:rsid w:val="10FF5531"/>
    <w:rsid w:val="11163A5D"/>
    <w:rsid w:val="113C08E1"/>
    <w:rsid w:val="12FB2185"/>
    <w:rsid w:val="13272F7A"/>
    <w:rsid w:val="13491142"/>
    <w:rsid w:val="138A3509"/>
    <w:rsid w:val="13985C26"/>
    <w:rsid w:val="13DA7FEC"/>
    <w:rsid w:val="166746CF"/>
    <w:rsid w:val="172872C1"/>
    <w:rsid w:val="17683B61"/>
    <w:rsid w:val="18D3325C"/>
    <w:rsid w:val="18DA45EA"/>
    <w:rsid w:val="19410B0E"/>
    <w:rsid w:val="19C06AF4"/>
    <w:rsid w:val="1A385A6D"/>
    <w:rsid w:val="1A442663"/>
    <w:rsid w:val="1AED4AA9"/>
    <w:rsid w:val="1B633011"/>
    <w:rsid w:val="1C850D11"/>
    <w:rsid w:val="1CB87339"/>
    <w:rsid w:val="1CFA16FF"/>
    <w:rsid w:val="1D352737"/>
    <w:rsid w:val="1D3C1D18"/>
    <w:rsid w:val="1D76522A"/>
    <w:rsid w:val="1D8E6542"/>
    <w:rsid w:val="1DD261D8"/>
    <w:rsid w:val="1E714BF2"/>
    <w:rsid w:val="1E9E0462"/>
    <w:rsid w:val="1E9F255E"/>
    <w:rsid w:val="1ECC0E79"/>
    <w:rsid w:val="1F1935C9"/>
    <w:rsid w:val="1F3D3B25"/>
    <w:rsid w:val="1FB65DB1"/>
    <w:rsid w:val="204C04C4"/>
    <w:rsid w:val="214967B1"/>
    <w:rsid w:val="217E5682"/>
    <w:rsid w:val="2188552B"/>
    <w:rsid w:val="21A41C3A"/>
    <w:rsid w:val="220152DE"/>
    <w:rsid w:val="2297356F"/>
    <w:rsid w:val="23B51EDC"/>
    <w:rsid w:val="23DE58D7"/>
    <w:rsid w:val="248C300E"/>
    <w:rsid w:val="2545757A"/>
    <w:rsid w:val="257A7423"/>
    <w:rsid w:val="259D1AB5"/>
    <w:rsid w:val="25D87C9C"/>
    <w:rsid w:val="26F96584"/>
    <w:rsid w:val="274C4875"/>
    <w:rsid w:val="27541A0C"/>
    <w:rsid w:val="27644345"/>
    <w:rsid w:val="283052DC"/>
    <w:rsid w:val="28CF1C92"/>
    <w:rsid w:val="29233F6E"/>
    <w:rsid w:val="298A3E0B"/>
    <w:rsid w:val="29A45C2D"/>
    <w:rsid w:val="2A862824"/>
    <w:rsid w:val="2C3A5674"/>
    <w:rsid w:val="2C9C00DD"/>
    <w:rsid w:val="2D0A14EA"/>
    <w:rsid w:val="2E3C21B3"/>
    <w:rsid w:val="2E864BA1"/>
    <w:rsid w:val="2EB931C8"/>
    <w:rsid w:val="2EEB534C"/>
    <w:rsid w:val="2EF97A69"/>
    <w:rsid w:val="2F34284F"/>
    <w:rsid w:val="2FC21B1A"/>
    <w:rsid w:val="302C7D9B"/>
    <w:rsid w:val="30314FE0"/>
    <w:rsid w:val="30446AC1"/>
    <w:rsid w:val="30654C8A"/>
    <w:rsid w:val="30C96FC7"/>
    <w:rsid w:val="316B4522"/>
    <w:rsid w:val="31E247E4"/>
    <w:rsid w:val="31F831B2"/>
    <w:rsid w:val="32B37A20"/>
    <w:rsid w:val="331F55C4"/>
    <w:rsid w:val="334E7C57"/>
    <w:rsid w:val="338B2C59"/>
    <w:rsid w:val="33A45AC9"/>
    <w:rsid w:val="33B57CD6"/>
    <w:rsid w:val="342A166E"/>
    <w:rsid w:val="34D00132"/>
    <w:rsid w:val="355D23D3"/>
    <w:rsid w:val="36A52284"/>
    <w:rsid w:val="36DB1342"/>
    <w:rsid w:val="37294C63"/>
    <w:rsid w:val="37700EEE"/>
    <w:rsid w:val="37D56B99"/>
    <w:rsid w:val="38123949"/>
    <w:rsid w:val="38514471"/>
    <w:rsid w:val="398222C2"/>
    <w:rsid w:val="3B133C60"/>
    <w:rsid w:val="3BC92571"/>
    <w:rsid w:val="3BDB3D40"/>
    <w:rsid w:val="3C9C122C"/>
    <w:rsid w:val="3D580050"/>
    <w:rsid w:val="3D5F713C"/>
    <w:rsid w:val="3D6A1B31"/>
    <w:rsid w:val="3E2D09DE"/>
    <w:rsid w:val="3F521A6E"/>
    <w:rsid w:val="401F09B1"/>
    <w:rsid w:val="405A5E8D"/>
    <w:rsid w:val="40C17EFB"/>
    <w:rsid w:val="41051D77"/>
    <w:rsid w:val="416A0352"/>
    <w:rsid w:val="431C567C"/>
    <w:rsid w:val="436239D7"/>
    <w:rsid w:val="43B27D8E"/>
    <w:rsid w:val="43B6787E"/>
    <w:rsid w:val="44FC7513"/>
    <w:rsid w:val="450308A1"/>
    <w:rsid w:val="45260A34"/>
    <w:rsid w:val="45356EC9"/>
    <w:rsid w:val="457C2402"/>
    <w:rsid w:val="46102F31"/>
    <w:rsid w:val="46366A55"/>
    <w:rsid w:val="466435C2"/>
    <w:rsid w:val="46AE2A8F"/>
    <w:rsid w:val="473A2575"/>
    <w:rsid w:val="47A85730"/>
    <w:rsid w:val="482C7E9E"/>
    <w:rsid w:val="48427933"/>
    <w:rsid w:val="491017DF"/>
    <w:rsid w:val="493A4AAE"/>
    <w:rsid w:val="4B5005B9"/>
    <w:rsid w:val="4B991F60"/>
    <w:rsid w:val="4C6D0668"/>
    <w:rsid w:val="4D5663DF"/>
    <w:rsid w:val="4DD454D1"/>
    <w:rsid w:val="4DDC4386"/>
    <w:rsid w:val="4DDE1EAC"/>
    <w:rsid w:val="4DFC67D6"/>
    <w:rsid w:val="4DFF1B7D"/>
    <w:rsid w:val="4E5959D6"/>
    <w:rsid w:val="4E606D65"/>
    <w:rsid w:val="4E6600F3"/>
    <w:rsid w:val="4E9B5FEF"/>
    <w:rsid w:val="4EED46D8"/>
    <w:rsid w:val="506B1433"/>
    <w:rsid w:val="50C01D3C"/>
    <w:rsid w:val="51E732F9"/>
    <w:rsid w:val="52636E23"/>
    <w:rsid w:val="52C75604"/>
    <w:rsid w:val="53334A48"/>
    <w:rsid w:val="539B439B"/>
    <w:rsid w:val="53C102A5"/>
    <w:rsid w:val="5402266C"/>
    <w:rsid w:val="54BA4CF5"/>
    <w:rsid w:val="54F46459"/>
    <w:rsid w:val="55487B92"/>
    <w:rsid w:val="55DB4F23"/>
    <w:rsid w:val="56535401"/>
    <w:rsid w:val="570010E5"/>
    <w:rsid w:val="5717642E"/>
    <w:rsid w:val="57F329F7"/>
    <w:rsid w:val="57FC4497"/>
    <w:rsid w:val="588418A2"/>
    <w:rsid w:val="58A92E69"/>
    <w:rsid w:val="58DE7204"/>
    <w:rsid w:val="58E814E3"/>
    <w:rsid w:val="59AA3C81"/>
    <w:rsid w:val="5A3435D9"/>
    <w:rsid w:val="5ADC3C17"/>
    <w:rsid w:val="5B4F43E9"/>
    <w:rsid w:val="5C8956D8"/>
    <w:rsid w:val="5CBA7F88"/>
    <w:rsid w:val="5D9E0B11"/>
    <w:rsid w:val="5EB157EB"/>
    <w:rsid w:val="5F4FA573"/>
    <w:rsid w:val="5FA665A1"/>
    <w:rsid w:val="607B7A2E"/>
    <w:rsid w:val="617D5A7A"/>
    <w:rsid w:val="62126170"/>
    <w:rsid w:val="62257C51"/>
    <w:rsid w:val="63251ED3"/>
    <w:rsid w:val="634405AB"/>
    <w:rsid w:val="63672613"/>
    <w:rsid w:val="63927568"/>
    <w:rsid w:val="63BC45E5"/>
    <w:rsid w:val="64833355"/>
    <w:rsid w:val="64E57B6C"/>
    <w:rsid w:val="65343119"/>
    <w:rsid w:val="65474383"/>
    <w:rsid w:val="65FD2C93"/>
    <w:rsid w:val="66522FDF"/>
    <w:rsid w:val="66CB4B3F"/>
    <w:rsid w:val="67204E8B"/>
    <w:rsid w:val="673A7BE5"/>
    <w:rsid w:val="676F7BC1"/>
    <w:rsid w:val="67A90124"/>
    <w:rsid w:val="683C3F47"/>
    <w:rsid w:val="68C537FA"/>
    <w:rsid w:val="69690D6B"/>
    <w:rsid w:val="69A43B52"/>
    <w:rsid w:val="69F66377"/>
    <w:rsid w:val="6B0D6E0A"/>
    <w:rsid w:val="6B633598"/>
    <w:rsid w:val="6C223454"/>
    <w:rsid w:val="6C2C42D2"/>
    <w:rsid w:val="6C3D64DF"/>
    <w:rsid w:val="6C77554D"/>
    <w:rsid w:val="6D1E3C1B"/>
    <w:rsid w:val="6D57537F"/>
    <w:rsid w:val="6D934609"/>
    <w:rsid w:val="6F60051B"/>
    <w:rsid w:val="700A15B4"/>
    <w:rsid w:val="70643559"/>
    <w:rsid w:val="720553A9"/>
    <w:rsid w:val="722E2B52"/>
    <w:rsid w:val="728564EA"/>
    <w:rsid w:val="74156B8B"/>
    <w:rsid w:val="74582108"/>
    <w:rsid w:val="74E7523A"/>
    <w:rsid w:val="75241FEA"/>
    <w:rsid w:val="75FE283B"/>
    <w:rsid w:val="761F285A"/>
    <w:rsid w:val="765637C0"/>
    <w:rsid w:val="76DE441B"/>
    <w:rsid w:val="76EC6B38"/>
    <w:rsid w:val="76F61765"/>
    <w:rsid w:val="77C33D3D"/>
    <w:rsid w:val="78EE4DE9"/>
    <w:rsid w:val="79442C5B"/>
    <w:rsid w:val="79DC7338"/>
    <w:rsid w:val="79E87A8A"/>
    <w:rsid w:val="7A087409"/>
    <w:rsid w:val="7A1E34AC"/>
    <w:rsid w:val="7C305719"/>
    <w:rsid w:val="7C8F243F"/>
    <w:rsid w:val="7CE02C9B"/>
    <w:rsid w:val="7D8C380E"/>
    <w:rsid w:val="7DDB16B4"/>
    <w:rsid w:val="7DF830E9"/>
    <w:rsid w:val="7E8D0C00"/>
    <w:rsid w:val="7F0864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beforeLines="0" w:after="330" w:afterLines="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35"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2"/>
    <w:next w:val="1"/>
    <w:link w:val="36"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firstLine="400"/>
      <w:outlineLvl w:val="2"/>
    </w:pPr>
    <w:rPr>
      <w:b w:val="0"/>
      <w:bCs w:val="0"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firstLine="402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firstLine="402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qFormat/>
    <w:uiPriority w:val="0"/>
  </w:style>
  <w:style w:type="table" w:default="1" w:styleId="2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 w:val="21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afterLines="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0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0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basedOn w:val="27"/>
    <w:qFormat/>
    <w:uiPriority w:val="0"/>
    <w:rPr>
      <w:color w:val="0000FF"/>
      <w:u w:val="single"/>
    </w:rPr>
  </w:style>
  <w:style w:type="character" w:styleId="33">
    <w:name w:val="HTML Code"/>
    <w:basedOn w:val="27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rFonts w:ascii="Times New Roman" w:hAnsi="Times New Roman" w:eastAsia="宋体" w:cs="Times New Roman"/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table" w:customStyle="1" w:styleId="53">
    <w:name w:val="网格型1"/>
    <w:basedOn w:val="22"/>
    <w:qFormat/>
    <w:uiPriority w:val="0"/>
    <w:pPr>
      <w:widowControl w:val="0"/>
    </w:pPr>
    <w:rPr>
      <w:rFonts w:eastAsia="Times New Roman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10</Pages>
  <Words>1233</Words>
  <Characters>4245</Characters>
  <Lines>1</Lines>
  <Paragraphs>1</Paragraphs>
  <TotalTime>1</TotalTime>
  <ScaleCrop>false</ScaleCrop>
  <LinksUpToDate>false</LinksUpToDate>
  <CharactersWithSpaces>4537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2013-04-08T17:49:00Z</dcterms:created>
  <dc:creator>IBM_USER</dc:creator>
  <cp:lastModifiedBy>宋昱昊</cp:lastModifiedBy>
  <cp:lastPrinted>2013-04-11T19:09:00Z</cp:lastPrinted>
  <dcterms:modified xsi:type="dcterms:W3CDTF">2026-04-21T09:38:14Z</dcterms:modified>
  <dc:title>安徽省移动二○○八年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C974C5CA04174DF0971C6B4BCF42E2B0_13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