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4.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DC2DC">
      <w:pPr>
        <w:pStyle w:val="2"/>
        <w:bidi w:val="0"/>
        <w:rPr>
          <w:rFonts w:hint="default" w:ascii="Arial" w:hAnsi="Arial" w:eastAsia="Arial" w:cs="Arial"/>
          <w:color w:val="auto"/>
          <w:kern w:val="2"/>
          <w:sz w:val="24"/>
          <w:szCs w:val="24"/>
          <w:lang w:val="en-US" w:eastAsia="zh-CN" w:bidi="ar-SA"/>
          <w14:ligatures w14:val="standardContextual"/>
        </w:rPr>
      </w:pPr>
      <w:r>
        <w:rPr>
          <w:rFonts w:hint="eastAsia" w:ascii="Arial Regular" w:hAnsi="Arial Regular" w:cs="Arial Regular"/>
          <w:lang w:val="en-US" w:eastAsia="zh-CN"/>
        </w:rPr>
        <w:t xml:space="preserve">USU-Society </w:t>
      </w:r>
      <w:r>
        <w:rPr>
          <w:rFonts w:hint="default" w:ascii="Arial Regular" w:hAnsi="Arial Regular" w:cs="Arial Regular"/>
        </w:rPr>
        <w:t>Subsystem Overview</w:t>
      </w:r>
      <w:r>
        <w:rPr>
          <w:rFonts w:hint="default" w:ascii="Arial Regular" w:hAnsi="Arial Regular" w:cs="Arial Regular"/>
        </w:rPr>
        <w:br w:type="textWrapping"/>
      </w:r>
      <w:r>
        <w:rPr>
          <w:rFonts w:hint="default" w:ascii="Arial Regular" w:hAnsi="Arial Regular" w:cs="Arial Regular"/>
        </w:rPr>
        <w:br w:type="textWrapping"/>
      </w:r>
      <w:r>
        <w:rPr>
          <w:rFonts w:hint="default" w:ascii="Arial Regular" w:hAnsi="Arial Regular" w:cs="Arial Regular"/>
        </w:rPr>
        <w:br w:type="textWrapping"/>
      </w:r>
      <w:r>
        <w:rPr>
          <w:rFonts w:hint="default" w:ascii="Arial Regular" w:hAnsi="Arial Regular" w:cs="Arial Regular"/>
        </w:rPr>
        <w:br w:type="textWrapping"/>
      </w:r>
      <w:r>
        <w:rPr>
          <w:rFonts w:hint="eastAsia" w:ascii="Arial" w:hAnsi="Arial" w:eastAsia="Arial" w:cs="Arial"/>
          <w:b/>
          <w:color w:val="auto"/>
          <w:kern w:val="2"/>
          <w:sz w:val="22"/>
          <w:szCs w:val="22"/>
          <w:lang w:val="en-US" w:eastAsia="zh-CN" w:bidi="ar-SA"/>
          <w14:ligatures w14:val="standardContextual"/>
        </w:rPr>
        <w:t>Student I</w:t>
      </w:r>
      <w:r>
        <w:rPr>
          <w:rFonts w:hint="default" w:ascii="Arial" w:hAnsi="Arial" w:eastAsia="Arial" w:cs="Arial"/>
          <w:b/>
          <w:color w:val="auto"/>
          <w:kern w:val="2"/>
          <w:sz w:val="22"/>
          <w:szCs w:val="22"/>
          <w:lang w:val="en-US" w:eastAsia="zh-CN" w:bidi="ar-SA"/>
          <w14:ligatures w14:val="standardContextual"/>
        </w:rPr>
        <w:t xml:space="preserve">D: </w:t>
      </w:r>
      <w:r>
        <w:rPr>
          <w:rFonts w:hint="default" w:ascii="Arial" w:hAnsi="Arial" w:eastAsia="Arial" w:cs="Arial"/>
          <w:color w:val="auto"/>
          <w:kern w:val="2"/>
          <w:sz w:val="24"/>
          <w:szCs w:val="24"/>
          <w:lang w:val="en-US" w:eastAsia="zh-CN" w:bidi="ar-SA"/>
          <w14:ligatures w14:val="standardContextual"/>
        </w:rPr>
        <w:t>19367388</w:t>
      </w:r>
    </w:p>
    <w:p w14:paraId="1799865B">
      <w:pPr>
        <w:bidi w:val="0"/>
        <w:rPr>
          <w:rFonts w:hint="default" w:eastAsia="宋体"/>
          <w:lang w:val="en-US" w:eastAsia="zh-CN"/>
        </w:rPr>
      </w:pPr>
      <w:r>
        <w:rPr>
          <w:rFonts w:hint="default" w:ascii="Arial" w:hAnsi="Arial" w:eastAsia="Arial" w:cs="Arial"/>
          <w:b/>
          <w:color w:val="auto"/>
          <w:kern w:val="2"/>
          <w:sz w:val="22"/>
          <w:szCs w:val="22"/>
          <w:lang w:val="en-US" w:eastAsia="zh-CN" w:bidi="ar-SA"/>
          <w14:ligatures w14:val="standardContextual"/>
        </w:rPr>
        <w:t>Student Name:</w:t>
      </w:r>
      <w:r>
        <w:rPr>
          <w:rFonts w:hint="default" w:cs="Arial"/>
          <w:b/>
          <w:color w:val="auto"/>
          <w:kern w:val="2"/>
          <w:sz w:val="22"/>
          <w:szCs w:val="22"/>
          <w:lang w:val="en-US" w:eastAsia="zh-CN" w:bidi="ar-SA"/>
          <w14:ligatures w14:val="standardContextual"/>
        </w:rPr>
        <w:t xml:space="preserve"> </w:t>
      </w:r>
      <w:r>
        <w:rPr>
          <w:rFonts w:hint="default"/>
          <w:sz w:val="24"/>
          <w:szCs w:val="24"/>
          <w:lang w:val="en-US" w:eastAsia="zh-CN"/>
        </w:rPr>
        <w:t>Dongsheng Tai</w:t>
      </w:r>
      <w:r>
        <w:rPr>
          <w:rFonts w:hint="default"/>
          <w:sz w:val="24"/>
          <w:szCs w:val="24"/>
          <w:lang w:val="en-US" w:eastAsia="zh-CN"/>
        </w:rPr>
        <w:br w:type="textWrapping"/>
      </w:r>
      <w:r>
        <w:rPr>
          <w:rFonts w:hint="default" w:ascii="Arial" w:hAnsi="Arial" w:eastAsia="Arial" w:cs="Arial"/>
          <w:b/>
          <w:color w:val="auto"/>
          <w:kern w:val="2"/>
          <w:sz w:val="22"/>
          <w:szCs w:val="22"/>
          <w:lang w:val="en-US" w:eastAsia="zh-CN" w:bidi="ar-SA"/>
          <w14:ligatures w14:val="standardContextual"/>
        </w:rPr>
        <w:t>Subsy</w:t>
      </w:r>
      <w:r>
        <w:rPr>
          <w:rFonts w:hint="default" w:ascii="Arial" w:hAnsi="Arial" w:eastAsia="Arial" w:cs="Arial"/>
          <w:b/>
          <w:color w:val="auto"/>
          <w:kern w:val="2"/>
          <w:sz w:val="22"/>
          <w:szCs w:val="22"/>
          <w:lang w:val="en-US" w:eastAsia="zh-CN" w:bidi="ar-SA"/>
          <w14:ligatures w14:val="standardContextual"/>
        </w:rPr>
        <w:t>stem</w:t>
      </w:r>
      <w:r>
        <w:rPr>
          <w:rFonts w:hint="default"/>
          <w:sz w:val="24"/>
          <w:szCs w:val="24"/>
          <w:lang w:val="en-US" w:eastAsia="zh-CN"/>
        </w:rPr>
        <w:t>:</w:t>
      </w:r>
      <w:r>
        <w:rPr>
          <w:rFonts w:hint="eastAsia"/>
          <w:sz w:val="24"/>
          <w:szCs w:val="24"/>
          <w:lang w:val="en-US" w:eastAsia="zh-CN"/>
        </w:rPr>
        <w:t>USU-Society</w:t>
      </w:r>
      <w:r>
        <w:rPr>
          <w:rFonts w:hint="default"/>
          <w:sz w:val="24"/>
          <w:szCs w:val="24"/>
          <w:lang w:val="en-US" w:eastAsia="zh-CN"/>
        </w:rPr>
        <w:br w:type="textWrapping"/>
      </w:r>
    </w:p>
    <w:p w14:paraId="77F4FCA7">
      <w:pPr>
        <w:bidi w:val="0"/>
        <w:rPr>
          <w:rFonts w:hint="default"/>
          <w:sz w:val="24"/>
          <w:szCs w:val="24"/>
        </w:rPr>
      </w:pPr>
      <w:r>
        <w:rPr>
          <w:rFonts w:hint="default"/>
          <w:sz w:val="24"/>
          <w:szCs w:val="24"/>
        </w:rPr>
        <w:t xml:space="preserve">The subsystem I worked on is the USU-Society Subsystem. This subsystem mainly supports society leaders in managing society-related functions in the student union system. In my model, the main user is the Society Leader. </w:t>
      </w:r>
      <w:r>
        <w:rPr>
          <w:rFonts w:hint="default"/>
          <w:sz w:val="24"/>
          <w:szCs w:val="24"/>
        </w:rPr>
        <w:br w:type="textWrapping"/>
      </w:r>
      <w:r>
        <w:rPr>
          <w:rFonts w:hint="default"/>
          <w:sz w:val="24"/>
          <w:szCs w:val="24"/>
        </w:rPr>
        <w:t>They can manage society information, society members, communication with members, society events, event promotion, and society elections.</w:t>
      </w:r>
    </w:p>
    <w:p w14:paraId="63803505">
      <w:pPr>
        <w:bidi w:val="0"/>
        <w:rPr>
          <w:rFonts w:hint="default"/>
          <w:sz w:val="24"/>
          <w:szCs w:val="24"/>
        </w:rPr>
      </w:pPr>
    </w:p>
    <w:p w14:paraId="0FDBE6E2">
      <w:pPr>
        <w:bidi w:val="0"/>
        <w:rPr>
          <w:sz w:val="24"/>
          <w:szCs w:val="24"/>
        </w:rPr>
      </w:pPr>
      <w:r>
        <w:rPr>
          <w:sz w:val="24"/>
          <w:szCs w:val="24"/>
        </w:rPr>
        <w:t xml:space="preserve">In my individual part, I focus on the Create Society Event function, because it connects several important parts of the subsystem. When a society leader creates a new event, the system needs to check the leader’s authority, validate the event data, save the event information, notify society members, and publish event promotion when needed. </w:t>
      </w:r>
    </w:p>
    <w:p w14:paraId="5B7C75AF">
      <w:pPr>
        <w:bidi w:val="0"/>
        <w:rPr>
          <w:sz w:val="24"/>
          <w:szCs w:val="24"/>
        </w:rPr>
      </w:pPr>
    </w:p>
    <w:p w14:paraId="1F5F6794">
      <w:pPr>
        <w:bidi w:val="0"/>
        <w:rPr>
          <w:sz w:val="24"/>
          <w:szCs w:val="24"/>
        </w:rPr>
      </w:pPr>
      <w:r>
        <w:rPr>
          <w:sz w:val="24"/>
          <w:szCs w:val="24"/>
        </w:rPr>
        <w:t>Therefore, this use case is suitable for showing the relationship between the use case model, activity diagram, component design, class diagram, and sequence diagram.</w:t>
      </w:r>
    </w:p>
    <w:p w14:paraId="4A7306CC">
      <w:r>
        <w:br w:type="textWrapping"/>
      </w:r>
    </w:p>
    <w:p w14:paraId="0B612E79">
      <w:pPr>
        <w:widowControl/>
        <w:rPr>
          <w:rFonts w:asciiTheme="majorHAnsi" w:hAnsiTheme="majorHAnsi" w:eastAsiaTheme="majorEastAsia" w:cstheme="majorBidi"/>
          <w:color w:val="104862" w:themeColor="accent1" w:themeShade="BF"/>
          <w:sz w:val="48"/>
          <w:szCs w:val="48"/>
        </w:rPr>
      </w:pPr>
      <w:r>
        <w:br w:type="page"/>
      </w:r>
    </w:p>
    <w:p w14:paraId="7FF3A31A">
      <w:pPr>
        <w:pStyle w:val="2"/>
        <w:bidi w:val="0"/>
      </w:pPr>
      <w:r>
        <w:t>2. Use Case Diagram</w:t>
      </w:r>
      <w:r>
        <w:br w:type="textWrapping"/>
      </w:r>
      <w:r>
        <w:br w:type="textWrapping"/>
      </w:r>
    </w:p>
    <w:p w14:paraId="51CDD3FB">
      <w:pPr>
        <w:rPr>
          <w:rFonts w:ascii="Arial" w:hAnsi="Arial" w:eastAsia="Arial" w:cs="Arial"/>
          <w:sz w:val="24"/>
          <w:szCs w:val="24"/>
        </w:rPr>
      </w:pPr>
      <w:r>
        <w:rPr>
          <w:rFonts w:ascii="Arial" w:hAnsi="Arial" w:eastAsia="Arial" w:cs="Arial"/>
          <w:sz w:val="24"/>
          <w:szCs w:val="24"/>
        </w:rPr>
        <w:t>The use case diagram shows the main functions that the Society Leader can use in the USU-Society Subsystem. The Society Leader is the main external actor, and all use cases are placed inside the system boundary of the USU-Society Subsystem. This means these functions are within the scope of this subsystem.</w:t>
      </w:r>
    </w:p>
    <w:p w14:paraId="5FC75C6E">
      <w:pPr>
        <w:rPr>
          <w:rFonts w:ascii="Arial" w:hAnsi="Arial" w:eastAsia="Arial" w:cs="Arial"/>
          <w:sz w:val="24"/>
          <w:szCs w:val="24"/>
        </w:rPr>
      </w:pPr>
    </w:p>
    <w:p w14:paraId="57B956F8">
      <w:pPr>
        <w:rPr>
          <w:rFonts w:ascii="Arial" w:hAnsi="Arial" w:eastAsia="Arial" w:cs="Arial"/>
          <w:sz w:val="24"/>
          <w:szCs w:val="24"/>
        </w:rPr>
      </w:pPr>
      <w:r>
        <w:rPr>
          <w:rFonts w:ascii="Arial" w:hAnsi="Arial" w:eastAsia="Arial" w:cs="Arial"/>
          <w:sz w:val="24"/>
          <w:szCs w:val="24"/>
        </w:rPr>
        <w:t>The main functions include activating a new society, updating society registration data, requesting society termination, managing society membership, communicating with members, monitoring society operations, creating society events, managing event promotion, updating event information, and running society elections. These use cases cover the main tasks that a society leader may need in daily society management.</w:t>
      </w:r>
    </w:p>
    <w:p w14:paraId="20A6D01B">
      <w:pPr>
        <w:rPr>
          <w:rFonts w:ascii="Arial" w:hAnsi="Arial" w:eastAsia="Arial" w:cs="Arial"/>
          <w:sz w:val="24"/>
          <w:szCs w:val="24"/>
        </w:rPr>
      </w:pPr>
    </w:p>
    <w:p w14:paraId="2DEEEE6F">
      <w:pPr>
        <w:rPr>
          <w:rFonts w:ascii="Arial" w:hAnsi="Arial" w:eastAsia="Arial" w:cs="Arial"/>
          <w:sz w:val="24"/>
          <w:szCs w:val="24"/>
        </w:rPr>
      </w:pPr>
      <w:r>
        <w:rPr>
          <w:rFonts w:ascii="Arial" w:hAnsi="Arial" w:eastAsia="Arial" w:cs="Arial"/>
          <w:sz w:val="24"/>
          <w:szCs w:val="24"/>
        </w:rPr>
        <w:t>Set Up Ticket Registration is modelled as an extend use case of Create Society Event, because not every event needs ticket registration. It only happens when an event requires registration or ticket control. Review Member Feedback is modelled as an extend use case of Monitor Society Operations, because reviewing feedback is an optional activity within society monitoring. Manage Event Promotion includes Publish Event Promotion, which means publishing promotion information is part of the event promotion management function.</w:t>
      </w:r>
    </w:p>
    <w:p w14:paraId="04015687">
      <w:r>
        <w:br w:type="textWrapping"/>
      </w:r>
      <w:r>
        <w:br w:type="textWrapping"/>
      </w:r>
    </w:p>
    <w:p w14:paraId="79557985">
      <w:pPr>
        <w:widowControl/>
        <w:sectPr>
          <w:footerReference r:id="rId5" w:type="default"/>
          <w:pgSz w:w="11906" w:h="16838"/>
          <w:pgMar w:top="1440" w:right="1800" w:bottom="1440" w:left="1800" w:header="851" w:footer="992" w:gutter="0"/>
          <w:pgNumType w:fmt="decimal"/>
          <w:cols w:space="425" w:num="1"/>
          <w:docGrid w:type="lines" w:linePitch="312" w:charSpace="0"/>
        </w:sectPr>
      </w:pPr>
    </w:p>
    <w:p w14:paraId="45343D9B">
      <w:pPr>
        <w:widowControl/>
        <w:sectPr>
          <w:pgSz w:w="16838" w:h="11906" w:orient="landscape"/>
          <w:pgMar w:top="1800" w:right="1440" w:bottom="1800" w:left="1440" w:header="851" w:footer="992" w:gutter="0"/>
          <w:pgNumType w:fmt="decimal"/>
          <w:cols w:space="425" w:num="1"/>
          <w:docGrid w:type="lines" w:linePitch="312" w:charSpace="0"/>
        </w:sectPr>
      </w:pPr>
      <w:r>
        <w:rPr>
          <w:rFonts w:hint="eastAsia"/>
        </w:rPr>
        <w:drawing>
          <wp:inline distT="0" distB="0" distL="0" distR="0">
            <wp:extent cx="7122160" cy="4942840"/>
            <wp:effectExtent l="0" t="0" r="15240" b="10160"/>
            <wp:docPr id="1" name="图片 4" descr="/Users/seanbutton/Desktop/Society_Dongsheng_5.2/Use Case/Use Case/Use_Case.PNGUse_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Users/seanbutton/Desktop/Society_Dongsheng_5.2/Use Case/Use Case/Use_Case.PNGUse_Case"/>
                    <pic:cNvPicPr>
                      <a:picLocks noChangeAspect="1"/>
                    </pic:cNvPicPr>
                  </pic:nvPicPr>
                  <pic:blipFill>
                    <a:blip r:embed="rId7"/>
                    <a:srcRect l="321" t="103" r="-321" b="22757"/>
                    <a:stretch>
                      <a:fillRect/>
                    </a:stretch>
                  </pic:blipFill>
                  <pic:spPr>
                    <a:xfrm>
                      <a:off x="0" y="0"/>
                      <a:ext cx="7122160" cy="4942840"/>
                    </a:xfrm>
                    <a:prstGeom prst="rect">
                      <a:avLst/>
                    </a:prstGeom>
                  </pic:spPr>
                </pic:pic>
              </a:graphicData>
            </a:graphic>
          </wp:inline>
        </w:drawing>
      </w:r>
      <w:bookmarkStart w:id="0" w:name="_GoBack"/>
      <w:bookmarkEnd w:id="0"/>
      <w:r>
        <w:rPr>
          <w:rFonts w:hint="eastAsia"/>
        </w:rPr>
        <w:br w:type="textWrapping"/>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ascii="Arial Bold" w:hAnsi="Arial Bold" w:cs="Arial Bold"/>
          <w:b/>
          <w:bCs/>
          <w:sz w:val="13"/>
          <w:szCs w:val="13"/>
        </w:rPr>
        <w:t>Figure 1. Use Case Diagram for USU-Society Subsystem</w:t>
      </w:r>
    </w:p>
    <w:p w14:paraId="28C57142">
      <w:pPr>
        <w:pStyle w:val="2"/>
        <w:bidi w:val="0"/>
      </w:pPr>
      <w:r>
        <w:t>3. Activity Diagram for Create Society Event</w:t>
      </w:r>
      <w:r>
        <w:br w:type="textWrapping"/>
      </w:r>
      <w:r>
        <w:br w:type="textWrapping"/>
      </w:r>
    </w:p>
    <w:p w14:paraId="2136F8CB">
      <w:pPr>
        <w:rPr>
          <w:rFonts w:ascii="Arial" w:hAnsi="Arial" w:eastAsia="微软雅黑" w:cs="Arial"/>
          <w:sz w:val="24"/>
          <w:szCs w:val="24"/>
        </w:rPr>
      </w:pPr>
      <w:r>
        <w:rPr>
          <w:rFonts w:ascii="Arial" w:hAnsi="Arial" w:eastAsia="微软雅黑" w:cs="Arial"/>
          <w:sz w:val="24"/>
          <w:szCs w:val="24"/>
        </w:rPr>
        <w:t>The activity diagram describes the detailed process of the Create Society Event use case. The diagram uses three main areas: Society Leader, Data / Object Nodes, and USU-Society System. This makes the relationship between user actions, data transfer, and system processing clearer.</w:t>
      </w:r>
    </w:p>
    <w:p w14:paraId="3024607B">
      <w:pPr>
        <w:rPr>
          <w:rFonts w:ascii="Arial" w:hAnsi="Arial" w:eastAsia="微软雅黑" w:cs="Arial"/>
          <w:sz w:val="24"/>
          <w:szCs w:val="24"/>
        </w:rPr>
      </w:pPr>
    </w:p>
    <w:p w14:paraId="079FE1F9">
      <w:pPr>
        <w:rPr>
          <w:rFonts w:ascii="Arial" w:hAnsi="Arial" w:eastAsia="微软雅黑" w:cs="Arial"/>
          <w:sz w:val="24"/>
          <w:szCs w:val="24"/>
        </w:rPr>
      </w:pPr>
      <w:r>
        <w:rPr>
          <w:rFonts w:ascii="Arial" w:hAnsi="Arial" w:eastAsia="微软雅黑" w:cs="Arial"/>
          <w:sz w:val="24"/>
          <w:szCs w:val="24"/>
        </w:rPr>
        <w:t>The process starts when the Society Leader chooses to create a new event. The system then sends an event creation form, and the leader fills in the event details, such as event name, theme, time, venue, capacity, ticket requirement, and promotion materials. After the form is completed, the system validates the event data. If the data is invalid, the system displays the error message “Complete required fields” and returns the user to the event details form. If the data is valid, the flow continues to the ticket registration check.</w:t>
      </w:r>
    </w:p>
    <w:p w14:paraId="7E2B84CA">
      <w:pPr>
        <w:rPr>
          <w:rFonts w:ascii="Arial" w:hAnsi="Arial" w:eastAsia="微软雅黑" w:cs="Arial"/>
          <w:sz w:val="24"/>
          <w:szCs w:val="24"/>
        </w:rPr>
      </w:pPr>
    </w:p>
    <w:p w14:paraId="2B13EDF9">
      <w:pPr>
        <w:rPr>
          <w:rFonts w:hint="default" w:ascii="Arial" w:hAnsi="Arial" w:eastAsia="微软雅黑" w:cs="Arial"/>
          <w:sz w:val="24"/>
          <w:szCs w:val="24"/>
          <w:lang w:val="en-US"/>
        </w:rPr>
        <w:sectPr>
          <w:pgSz w:w="11906" w:h="16838"/>
          <w:pgMar w:top="1440" w:right="1800" w:bottom="1440" w:left="1800" w:header="851" w:footer="992" w:gutter="0"/>
          <w:pgNumType w:fmt="decimal"/>
          <w:cols w:space="425" w:num="1"/>
          <w:docGrid w:type="lines" w:linePitch="312" w:charSpace="0"/>
        </w:sectPr>
      </w:pPr>
      <w:r>
        <w:rPr>
          <w:rFonts w:ascii="Arial" w:hAnsi="Arial" w:eastAsia="微软雅黑" w:cs="Arial"/>
          <w:sz w:val="24"/>
          <w:szCs w:val="24"/>
        </w:rPr>
        <w:t>For the ticket-related decision, if the event needs ticket registration, the system first performs Set Up Ticket Registration and then saves the event. If ticket registration is not required, the system saves the event directly. After the event is saved, the system notifies society members and runs three parallel actions: Announce Event, Create Society Event Page, and Push Promotions to Members. Finally, the system confirms that the event has been created, returns a success message, and the Society Leader can view the event confirmatio</w:t>
      </w:r>
      <w:r>
        <w:rPr>
          <w:rFonts w:hint="default" w:ascii="Arial" w:hAnsi="Arial" w:eastAsia="微软雅黑" w:cs="Arial"/>
          <w:sz w:val="24"/>
          <w:szCs w:val="24"/>
          <w:lang w:val="en-US"/>
        </w:rPr>
        <w:t>n.</w:t>
      </w:r>
    </w:p>
    <w:p w14:paraId="6AF7E694">
      <w:pPr>
        <w:rPr>
          <w:rFonts w:hint="default" w:ascii="Arial Bold" w:hAnsi="Arial Bold" w:eastAsia="微软雅黑" w:cs="Arial Bold"/>
          <w:b/>
          <w:bCs/>
          <w:sz w:val="13"/>
          <w:szCs w:val="13"/>
          <w:lang w:val="en-US"/>
        </w:rPr>
        <w:sectPr>
          <w:pgSz w:w="16838" w:h="11906" w:orient="landscape"/>
          <w:pgMar w:top="1800" w:right="1440" w:bottom="1800" w:left="1440" w:header="851" w:footer="992" w:gutter="0"/>
          <w:pgNumType w:fmt="decimal"/>
          <w:cols w:space="425" w:num="1"/>
          <w:docGrid w:type="lines" w:linePitch="312" w:charSpace="0"/>
        </w:sectPr>
      </w:pPr>
      <w:r>
        <w:rPr>
          <w:rFonts w:hint="eastAsia"/>
        </w:rPr>
        <w:drawing>
          <wp:inline distT="0" distB="0" distL="0" distR="0">
            <wp:extent cx="8141970" cy="4787900"/>
            <wp:effectExtent l="0" t="0" r="11430" b="12700"/>
            <wp:docPr id="3" name="图片 1" descr="/Users/seanbutton/Desktop/Society_Dongsheng_5.1/Activity Diagram/Society Create Event Activity Diagram/Activity_Diagram.PNGActivity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Users/seanbutton/Desktop/Society_Dongsheng_5.1/Activity Diagram/Society Create Event Activity Diagram/Activity_Diagram.PNGActivity_Diagram"/>
                    <pic:cNvPicPr>
                      <a:picLocks noChangeAspect="1"/>
                    </pic:cNvPicPr>
                  </pic:nvPicPr>
                  <pic:blipFill>
                    <a:blip r:embed="rId8"/>
                    <a:srcRect l="292" t="820" r="-292" b="5044"/>
                    <a:stretch>
                      <a:fillRect/>
                    </a:stretch>
                  </pic:blipFill>
                  <pic:spPr>
                    <a:xfrm>
                      <a:off x="0" y="0"/>
                      <a:ext cx="8141970" cy="4787900"/>
                    </a:xfrm>
                    <a:prstGeom prst="rect">
                      <a:avLst/>
                    </a:prstGeom>
                  </pic:spPr>
                </pic:pic>
              </a:graphicData>
            </a:graphic>
          </wp:inline>
        </w:drawing>
      </w:r>
      <w:r>
        <w:rPr>
          <w:rFonts w:hint="eastAsia"/>
        </w:rPr>
        <w:br w:type="textWrapping"/>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ascii="Arial Bold" w:hAnsi="Arial Bold" w:cs="Arial Bold"/>
          <w:b/>
          <w:bCs/>
          <w:sz w:val="13"/>
          <w:szCs w:val="13"/>
        </w:rPr>
        <w:t>Figure 2. Activity Diagram for Create Society Event</w:t>
      </w:r>
    </w:p>
    <w:p w14:paraId="66A9DA43">
      <w:pPr>
        <w:pStyle w:val="2"/>
        <w:bidi w:val="0"/>
      </w:pPr>
      <w:r>
        <w:t>4. Component Diagram for USU-Society Subsystem</w:t>
      </w:r>
      <w:r>
        <w:br w:type="textWrapping"/>
      </w:r>
      <w:r>
        <w:br w:type="textWrapping"/>
      </w:r>
    </w:p>
    <w:p w14:paraId="6E7DE0C9">
      <w:pPr>
        <w:bidi w:val="0"/>
        <w:rPr>
          <w:sz w:val="24"/>
          <w:szCs w:val="24"/>
        </w:rPr>
      </w:pPr>
      <w:r>
        <w:rPr>
          <w:sz w:val="24"/>
          <w:szCs w:val="24"/>
        </w:rPr>
        <w:t>The component diagram shows the overall architecture design of the USU-Society Subsystem. This subsystem is divided into a mobile application layer and a backend service layer. The mobile application part allows the Society Leader to access society management functions through the app. The backend part contains several service components, and each component is responsible for a separate functional area.</w:t>
      </w:r>
    </w:p>
    <w:p w14:paraId="07FBE51A">
      <w:pPr>
        <w:bidi w:val="0"/>
        <w:rPr>
          <w:sz w:val="24"/>
          <w:szCs w:val="24"/>
        </w:rPr>
      </w:pPr>
    </w:p>
    <w:p w14:paraId="31A2F96C">
      <w:pPr>
        <w:bidi w:val="0"/>
        <w:rPr>
          <w:sz w:val="24"/>
          <w:szCs w:val="24"/>
        </w:rPr>
      </w:pPr>
      <w:r>
        <w:rPr>
          <w:sz w:val="24"/>
          <w:szCs w:val="24"/>
        </w:rPr>
        <w:t>In the diagram, Society Event Service is the main component related to event management. It provides functions such as creating events, updating events, viewing events, and managing event status through the ISocietyEventService interface. To complete the event creation process, this service also depends on other components. For example, Identity Service is used to verify the society leader’s authority, Notification Service is used to notify society members, and Event Promotion Service is used to publish event promotion information.</w:t>
      </w:r>
    </w:p>
    <w:p w14:paraId="0274ED75">
      <w:pPr>
        <w:bidi w:val="0"/>
        <w:rPr>
          <w:sz w:val="24"/>
          <w:szCs w:val="24"/>
        </w:rPr>
      </w:pPr>
    </w:p>
    <w:p w14:paraId="1CF270AD">
      <w:pPr>
        <w:bidi w:val="0"/>
        <w:sectPr>
          <w:pgSz w:w="11906" w:h="16838"/>
          <w:pgMar w:top="1440" w:right="1800" w:bottom="1440" w:left="1800" w:header="851" w:footer="992" w:gutter="0"/>
          <w:pgNumType w:fmt="decimal"/>
          <w:cols w:space="425" w:num="1"/>
          <w:docGrid w:type="lines" w:linePitch="312" w:charSpace="0"/>
        </w:sectPr>
      </w:pPr>
      <w:r>
        <w:rPr>
          <w:sz w:val="24"/>
          <w:szCs w:val="24"/>
        </w:rPr>
        <w:t>This component structure follows a microservice-style design. Different services are connected through interfaces, instead of putting all functions into one large component. This makes the system structure clearer and also makes future maintenance and extension easier.</w:t>
      </w:r>
    </w:p>
    <w:p w14:paraId="1BDDB4D0">
      <w:pPr>
        <w:pStyle w:val="2"/>
        <w:bidi w:val="0"/>
        <w:rPr>
          <w:rFonts w:hint="default" w:ascii="Arial Regular" w:hAnsi="Arial Regular" w:cs="Arial Regular"/>
        </w:rPr>
      </w:pPr>
      <w:r>
        <w:rPr>
          <w:rFonts w:hint="default" w:ascii="Arial Regular" w:hAnsi="Arial Regular" w:cs="Arial Regular"/>
        </w:rPr>
        <w:t>4.1 Component Specification</w:t>
      </w:r>
    </w:p>
    <w:p w14:paraId="28B4C139"/>
    <w:p w14:paraId="07D78599">
      <w:pPr>
        <w:bidi w:val="0"/>
        <w:rPr>
          <w:rFonts w:ascii="Arial" w:hAnsi="Arial" w:eastAsia="Arial" w:cs="Arial"/>
          <w:sz w:val="24"/>
          <w:szCs w:val="24"/>
        </w:rPr>
      </w:pPr>
      <w:r>
        <w:rPr>
          <w:rFonts w:ascii="Arial" w:hAnsi="Arial" w:eastAsia="Arial" w:cs="Arial"/>
          <w:sz w:val="24"/>
          <w:szCs w:val="24"/>
        </w:rPr>
        <w:t>The following table gives more details about the responsibilities of the main components and interfaces in the component diagram. This helps the diagram show not only the structure, but also what each component does in the USU-Society Subsystem.</w:t>
      </w:r>
    </w:p>
    <w:p w14:paraId="74BBEB8B">
      <w:pPr>
        <w:keepNext w:val="0"/>
        <w:keepLines w:val="0"/>
        <w:pageBreakBefore w:val="0"/>
        <w:widowControl w:val="0"/>
        <w:kinsoku/>
        <w:wordWrap/>
        <w:overflowPunct/>
        <w:topLinePunct w:val="0"/>
        <w:bidi w:val="0"/>
        <w:snapToGrid/>
        <w:spacing w:line="240" w:lineRule="auto"/>
        <w:jc w:val="center"/>
        <w:textAlignment w:val="auto"/>
        <w:rPr>
          <w:rFonts w:ascii="微软雅黑" w:hAnsi="微软雅黑" w:eastAsia="微软雅黑" w:cs="微软雅黑"/>
        </w:rPr>
      </w:pPr>
    </w:p>
    <w:tbl>
      <w:tblPr>
        <w:tblStyle w:val="16"/>
        <w:tblW w:w="0" w:type="auto"/>
        <w:jc w:val="center"/>
        <w:tblBorders>
          <w:top w:val="none" w:color="auto" w:sz="6" w:space="0"/>
          <w:left w:val="none" w:color="auto" w:sz="6" w:space="0"/>
          <w:bottom w:val="none" w:color="auto" w:sz="0" w:space="0"/>
          <w:right w:val="none" w:color="auto" w:sz="6" w:space="0"/>
          <w:insideH w:val="none" w:color="auto" w:sz="0" w:space="0"/>
          <w:insideV w:val="none" w:color="auto" w:sz="0" w:space="0"/>
        </w:tblBorders>
        <w:tblLayout w:type="fixed"/>
        <w:tblCellMar>
          <w:top w:w="57" w:type="dxa"/>
          <w:left w:w="51" w:type="dxa"/>
          <w:bottom w:w="57" w:type="dxa"/>
          <w:right w:w="51" w:type="dxa"/>
        </w:tblCellMar>
      </w:tblPr>
      <w:tblGrid>
        <w:gridCol w:w="3185"/>
        <w:gridCol w:w="10906"/>
      </w:tblGrid>
      <w:tr w14:paraId="4A2A0F2F">
        <w:trPr>
          <w:jc w:val="center"/>
        </w:trPr>
        <w:tc>
          <w:tcPr>
            <w:tcW w:w="318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2C66E883">
            <w:pPr>
              <w:pStyle w:val="14"/>
              <w:keepNext w:val="0"/>
              <w:keepLines w:val="0"/>
              <w:widowControl/>
              <w:suppressLineNumbers w:val="0"/>
              <w:spacing w:before="0" w:beforeAutospacing="0" w:after="0" w:afterAutospacing="0"/>
              <w:ind w:left="0" w:leftChars="0" w:right="0" w:rightChars="0"/>
              <w:jc w:val="center"/>
              <w:rPr>
                <w:rFonts w:hint="default" w:ascii="Arial Regular" w:hAnsi="Arial Regular" w:cs="Arial Regular" w:eastAsiaTheme="minorEastAsia"/>
                <w:kern w:val="0"/>
                <w:sz w:val="24"/>
                <w:szCs w:val="24"/>
                <w:lang w:val="en-US"/>
              </w:rPr>
            </w:pPr>
            <w:r>
              <w:rPr>
                <w:rFonts w:hint="default" w:ascii="Helvetica Neue" w:hAnsi="Helvetica Neue" w:eastAsia="Helvetica Neue" w:cs="Helvetica Neue"/>
                <w:b/>
                <w:bCs/>
                <w:kern w:val="0"/>
                <w:sz w:val="26"/>
                <w:szCs w:val="26"/>
                <w:lang w:val="en-US" w:eastAsia="zh-CN" w:bidi="ar"/>
              </w:rPr>
              <w:t>Component / Interface</w:t>
            </w:r>
          </w:p>
        </w:tc>
        <w:tc>
          <w:tcPr>
            <w:tcW w:w="1090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614C33AE">
            <w:pPr>
              <w:pStyle w:val="14"/>
              <w:keepNext w:val="0"/>
              <w:keepLines w:val="0"/>
              <w:widowControl/>
              <w:suppressLineNumbers w:val="0"/>
              <w:spacing w:before="0" w:beforeAutospacing="0" w:after="0" w:afterAutospacing="0"/>
              <w:ind w:left="0" w:leftChars="0" w:right="0" w:rightChars="0"/>
              <w:jc w:val="center"/>
              <w:rPr>
                <w:rFonts w:hint="default" w:ascii="Arial Regular" w:hAnsi="Arial Regular" w:cs="Arial Regular" w:eastAsiaTheme="minorEastAsia"/>
                <w:kern w:val="0"/>
                <w:sz w:val="24"/>
                <w:szCs w:val="24"/>
                <w:lang w:val="en-US"/>
              </w:rPr>
            </w:pPr>
            <w:r>
              <w:rPr>
                <w:rFonts w:hint="default" w:ascii="Helvetica Neue" w:hAnsi="Helvetica Neue" w:eastAsia="Helvetica Neue" w:cs="Helvetica Neue"/>
                <w:b/>
                <w:bCs/>
                <w:kern w:val="0"/>
                <w:sz w:val="26"/>
                <w:szCs w:val="26"/>
                <w:lang w:val="en-US" w:eastAsia="zh-CN" w:bidi="ar"/>
              </w:rPr>
              <w:t>Responsibility</w:t>
            </w:r>
          </w:p>
        </w:tc>
      </w:tr>
      <w:tr w14:paraId="47465A23">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rPr>
          <w:jc w:val="center"/>
        </w:trPr>
        <w:tc>
          <w:tcPr>
            <w:tcW w:w="318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15CF7107">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USU-SocietyMobileApp</w:t>
            </w:r>
          </w:p>
        </w:tc>
        <w:tc>
          <w:tcPr>
            <w:tcW w:w="1090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5B1F11C1">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Provides the client-side application for Society Leader to access society management functions.</w:t>
            </w:r>
          </w:p>
        </w:tc>
      </w:tr>
      <w:tr w14:paraId="46ADE4D0">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rPr>
          <w:jc w:val="center"/>
        </w:trPr>
        <w:tc>
          <w:tcPr>
            <w:tcW w:w="318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14D20CED">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Session And Access Controller</w:t>
            </w:r>
          </w:p>
        </w:tc>
        <w:tc>
          <w:tcPr>
            <w:tcW w:w="1090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54CC0F7A">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Handles login and access control before protected functions can be used.</w:t>
            </w:r>
          </w:p>
        </w:tc>
      </w:tr>
      <w:tr w14:paraId="4399E031">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rPr>
          <w:jc w:val="center"/>
        </w:trPr>
        <w:tc>
          <w:tcPr>
            <w:tcW w:w="318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1B525F34">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Society Administration Controller</w:t>
            </w:r>
          </w:p>
        </w:tc>
        <w:tc>
          <w:tcPr>
            <w:tcW w:w="1090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454C94A8">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Receives society administration requests from the mobile app.</w:t>
            </w:r>
          </w:p>
        </w:tc>
      </w:tr>
      <w:tr w14:paraId="06930F67">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rPr>
          <w:jc w:val="center"/>
        </w:trPr>
        <w:tc>
          <w:tcPr>
            <w:tcW w:w="318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15A47F9B">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Membership Control Controller</w:t>
            </w:r>
          </w:p>
        </w:tc>
        <w:tc>
          <w:tcPr>
            <w:tcW w:w="1090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642DEE65">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Receives membership management requests from the client side.</w:t>
            </w:r>
          </w:p>
        </w:tc>
      </w:tr>
      <w:tr w14:paraId="275F2315">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rPr>
          <w:jc w:val="center"/>
        </w:trPr>
        <w:tc>
          <w:tcPr>
            <w:tcW w:w="318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742D12F2">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Member Communication Controller</w:t>
            </w:r>
          </w:p>
        </w:tc>
        <w:tc>
          <w:tcPr>
            <w:tcW w:w="1090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168D8DFD">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Supports communication functions between Society Leader and society members.</w:t>
            </w:r>
          </w:p>
        </w:tc>
      </w:tr>
      <w:tr w14:paraId="22629B67">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rPr>
          <w:jc w:val="center"/>
        </w:trPr>
        <w:tc>
          <w:tcPr>
            <w:tcW w:w="318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0A9B3339">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Society Event Controller</w:t>
            </w:r>
          </w:p>
        </w:tc>
        <w:tc>
          <w:tcPr>
            <w:tcW w:w="1090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55122CD4">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Receives event creation and event update requests from the mobile app.</w:t>
            </w:r>
          </w:p>
        </w:tc>
      </w:tr>
      <w:tr w14:paraId="4E212383">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rPr>
          <w:trHeight w:val="493" w:hRule="atLeast"/>
          <w:jc w:val="center"/>
        </w:trPr>
        <w:tc>
          <w:tcPr>
            <w:tcW w:w="318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7EB79AE6">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SocietyLeaderGUI</w:t>
            </w:r>
          </w:p>
        </w:tc>
        <w:tc>
          <w:tcPr>
            <w:tcW w:w="1090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140D27E2">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Provides the user interface for viewing notifications and society-related information.</w:t>
            </w:r>
          </w:p>
        </w:tc>
      </w:tr>
      <w:tr w14:paraId="5EC626CB">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rPr>
          <w:trHeight w:val="472" w:hRule="atLeast"/>
          <w:jc w:val="center"/>
        </w:trPr>
        <w:tc>
          <w:tcPr>
            <w:tcW w:w="318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60A6B026">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Authentication Service</w:t>
            </w:r>
          </w:p>
        </w:tc>
        <w:tc>
          <w:tcPr>
            <w:tcW w:w="1090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66E35D8A">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Checks user identity and leader permission.</w:t>
            </w:r>
          </w:p>
        </w:tc>
      </w:tr>
      <w:tr w14:paraId="1349F9C3">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rPr>
          <w:jc w:val="center"/>
        </w:trPr>
        <w:tc>
          <w:tcPr>
            <w:tcW w:w="318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78492E0B">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Society Administration Service</w:t>
            </w:r>
          </w:p>
        </w:tc>
        <w:tc>
          <w:tcPr>
            <w:tcW w:w="1090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28502DE3">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Handles society administration logic, such as activation, update and termination.</w:t>
            </w:r>
          </w:p>
        </w:tc>
      </w:tr>
      <w:tr w14:paraId="77442F52">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rPr>
          <w:trHeight w:val="536" w:hRule="atLeast"/>
          <w:jc w:val="center"/>
        </w:trPr>
        <w:tc>
          <w:tcPr>
            <w:tcW w:w="318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43F7C890">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Membership Service</w:t>
            </w:r>
          </w:p>
        </w:tc>
        <w:tc>
          <w:tcPr>
            <w:tcW w:w="1090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5E0175B2">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Handles society membership management logic.</w:t>
            </w:r>
          </w:p>
        </w:tc>
      </w:tr>
      <w:tr w14:paraId="625482E8">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rPr>
          <w:trHeight w:val="550" w:hRule="atLeast"/>
          <w:jc w:val="center"/>
        </w:trPr>
        <w:tc>
          <w:tcPr>
            <w:tcW w:w="318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1406F195">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Member Communication Service</w:t>
            </w:r>
          </w:p>
        </w:tc>
        <w:tc>
          <w:tcPr>
            <w:tcW w:w="1090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1AAAAA3F">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Provides backend support for member communication.</w:t>
            </w:r>
          </w:p>
        </w:tc>
      </w:tr>
      <w:tr w14:paraId="5036E0C0">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rPr>
          <w:trHeight w:val="493" w:hRule="atLeast"/>
          <w:jc w:val="center"/>
        </w:trPr>
        <w:tc>
          <w:tcPr>
            <w:tcW w:w="318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75D3995A">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Society Event Service</w:t>
            </w:r>
          </w:p>
        </w:tc>
        <w:tc>
          <w:tcPr>
            <w:tcW w:w="1090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49DAB1F0">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Handles event creation, event update, event saving, notification and promotion coordination.</w:t>
            </w:r>
          </w:p>
        </w:tc>
      </w:tr>
      <w:tr w14:paraId="492DBA47">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rPr>
          <w:trHeight w:val="385" w:hRule="atLeast"/>
          <w:jc w:val="center"/>
        </w:trPr>
        <w:tc>
          <w:tcPr>
            <w:tcW w:w="318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66E3CB01">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Notification Service</w:t>
            </w:r>
          </w:p>
        </w:tc>
        <w:tc>
          <w:tcPr>
            <w:tcW w:w="1090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0B6361DA">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Sends society and event notifications to members.</w:t>
            </w:r>
          </w:p>
        </w:tc>
      </w:tr>
      <w:tr w14:paraId="53B5AB17">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rPr>
          <w:trHeight w:val="471" w:hRule="atLeast"/>
          <w:jc w:val="center"/>
        </w:trPr>
        <w:tc>
          <w:tcPr>
            <w:tcW w:w="318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5C7F06BB">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Authenticate</w:t>
            </w:r>
          </w:p>
        </w:tc>
        <w:tc>
          <w:tcPr>
            <w:tcW w:w="1090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17E56647">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Interface used by the client side to request authentication.</w:t>
            </w:r>
          </w:p>
        </w:tc>
      </w:tr>
      <w:tr w14:paraId="4CFBC015">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rPr>
          <w:trHeight w:val="451" w:hRule="atLeast"/>
          <w:jc w:val="center"/>
        </w:trPr>
        <w:tc>
          <w:tcPr>
            <w:tcW w:w="318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3B58AAC4">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Manage Society Events</w:t>
            </w:r>
          </w:p>
        </w:tc>
        <w:tc>
          <w:tcPr>
            <w:tcW w:w="1090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75AD48FB">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Interface used to connect the event controller with Society Event Service.</w:t>
            </w:r>
          </w:p>
        </w:tc>
      </w:tr>
      <w:tr w14:paraId="06CA63ED">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rPr>
          <w:trHeight w:val="472" w:hRule="atLeast"/>
          <w:jc w:val="center"/>
        </w:trPr>
        <w:tc>
          <w:tcPr>
            <w:tcW w:w="318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50339895">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ReceiveNotifications</w:t>
            </w:r>
          </w:p>
        </w:tc>
        <w:tc>
          <w:tcPr>
            <w:tcW w:w="1090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415D0E80">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Interface used to return notification-related information to the Society Leader side.</w:t>
            </w:r>
          </w:p>
        </w:tc>
      </w:tr>
      <w:tr w14:paraId="6D6E0F0F">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rPr>
          <w:trHeight w:val="537" w:hRule="atLeast"/>
          <w:jc w:val="center"/>
        </w:trPr>
        <w:tc>
          <w:tcPr>
            <w:tcW w:w="318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3701D78C">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CheckPermission</w:t>
            </w:r>
          </w:p>
        </w:tc>
        <w:tc>
          <w:tcPr>
            <w:tcW w:w="1090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1DC3B04C">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Required interface for checking whether the current leader has permission.</w:t>
            </w:r>
          </w:p>
        </w:tc>
      </w:tr>
      <w:tr w14:paraId="21F65722">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rPr>
          <w:trHeight w:val="471" w:hRule="atLeast"/>
          <w:jc w:val="center"/>
        </w:trPr>
        <w:tc>
          <w:tcPr>
            <w:tcW w:w="318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551A63DC">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PushSocietyUpdate</w:t>
            </w:r>
          </w:p>
        </w:tc>
        <w:tc>
          <w:tcPr>
            <w:tcW w:w="1090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128E6CA4">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Required interface for pushing society update information.</w:t>
            </w:r>
          </w:p>
        </w:tc>
      </w:tr>
      <w:tr w14:paraId="666935C2">
        <w:trPr>
          <w:trHeight w:val="426" w:hRule="atLeast"/>
          <w:jc w:val="center"/>
        </w:trPr>
        <w:tc>
          <w:tcPr>
            <w:tcW w:w="318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510E1997">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PushEventPromotion</w:t>
            </w:r>
          </w:p>
        </w:tc>
        <w:tc>
          <w:tcPr>
            <w:tcW w:w="1090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vAlign w:val="top"/>
          </w:tcPr>
          <w:p w14:paraId="71449DE1">
            <w:pPr>
              <w:pStyle w:val="38"/>
              <w:keepNext w:val="0"/>
              <w:keepLines w:val="0"/>
              <w:widowControl/>
              <w:suppressLineNumbers w:val="0"/>
              <w:ind w:left="0" w:leftChars="0" w:right="0" w:rightChars="0"/>
              <w:jc w:val="center"/>
              <w:rPr>
                <w:rFonts w:hint="default" w:ascii="Arial Regular" w:hAnsi="Arial Regular" w:cs="Arial Regular" w:eastAsiaTheme="minorEastAsia"/>
                <w:kern w:val="0"/>
                <w:sz w:val="24"/>
                <w:szCs w:val="24"/>
                <w:lang w:val="en-US"/>
              </w:rPr>
            </w:pPr>
            <w:r>
              <w:t>Required interface for publishing event promotion information.</w:t>
            </w:r>
          </w:p>
        </w:tc>
      </w:tr>
    </w:tbl>
    <w:p w14:paraId="1E9180BB">
      <w:pPr>
        <w:jc w:val="center"/>
        <w:rPr>
          <w:rFonts w:hint="default" w:ascii="Arial Bold" w:hAnsi="Arial Bold" w:cs="Arial Bold"/>
          <w:b/>
          <w:bCs/>
          <w:sz w:val="13"/>
          <w:szCs w:val="13"/>
        </w:rPr>
        <w:sectPr>
          <w:pgSz w:w="16838" w:h="11906" w:orient="landscape"/>
          <w:pgMar w:top="1800" w:right="1440" w:bottom="1800" w:left="1440" w:header="851" w:footer="992" w:gutter="0"/>
          <w:pgNumType w:fmt="decimal"/>
          <w:cols w:space="425" w:num="1"/>
          <w:docGrid w:type="lines" w:linePitch="312" w:charSpace="0"/>
        </w:sectPr>
      </w:pPr>
      <w:r>
        <w:br w:type="textWrapping"/>
      </w:r>
      <w:r>
        <w:rPr>
          <w:rFonts w:hint="eastAsia"/>
        </w:rPr>
        <w:drawing>
          <wp:inline distT="0" distB="0" distL="0" distR="0">
            <wp:extent cx="7784465" cy="4925060"/>
            <wp:effectExtent l="0" t="0" r="13335" b="2540"/>
            <wp:docPr id="1020974152" name="图片 5" descr="/Users/seanbutton/Desktop/Society_Dongsheng_5.2/Architecture/USU-Society/USU-Society_Subsystem_Architecture.SVGUSU-Society_Subsystem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74152" name="图片 5" descr="/Users/seanbutton/Desktop/Society_Dongsheng_5.2/Architecture/USU-Society/USU-Society_Subsystem_Architecture.SVGUSU-Society_Subsystem_Architecture"/>
                    <pic:cNvPicPr>
                      <a:picLocks noChangeAspect="1"/>
                    </pic:cNvPicPr>
                  </pic:nvPicPr>
                  <pic:blipFill>
                    <a:blip r:embed="rId9">
                      <a:extLst>
                        <a:ext uri="{96DAC541-7B7A-43D3-8B79-37D633B846F1}">
                          <asvg:svgBlip xmlns:asvg="http://schemas.microsoft.com/office/drawing/2016/SVG/main" r:embed="rId10"/>
                        </a:ext>
                      </a:extLst>
                    </a:blip>
                    <a:srcRect t="2529" b="2529"/>
                    <a:stretch>
                      <a:fillRect/>
                    </a:stretch>
                  </pic:blipFill>
                  <pic:spPr>
                    <a:xfrm>
                      <a:off x="0" y="0"/>
                      <a:ext cx="7784465" cy="4925060"/>
                    </a:xfrm>
                    <a:prstGeom prst="rect">
                      <a:avLst/>
                    </a:prstGeom>
                  </pic:spPr>
                </pic:pic>
              </a:graphicData>
            </a:graphic>
          </wp:inline>
        </w:drawing>
      </w:r>
      <w:r>
        <w:rPr>
          <w:rFonts w:hint="eastAsia"/>
        </w:rPr>
        <w:br w:type="textWrapping"/>
      </w:r>
      <w:r>
        <w:rPr>
          <w:rFonts w:hint="default" w:ascii="Arial Bold" w:hAnsi="Arial Bold" w:cs="Arial Bold"/>
          <w:b/>
          <w:bCs/>
          <w:sz w:val="13"/>
          <w:szCs w:val="13"/>
        </w:rPr>
        <w:t>Figure 3. Component Diagram for USU-Society Subsystem</w:t>
      </w:r>
    </w:p>
    <w:p w14:paraId="122A2DBD">
      <w:pPr>
        <w:pStyle w:val="2"/>
        <w:bidi w:val="0"/>
      </w:pPr>
      <w:r>
        <w:rPr>
          <w:b/>
          <w:bCs/>
        </w:rPr>
        <w:t>5. Class Diagram for Society Event Service</w:t>
      </w:r>
      <w:r>
        <w:rPr>
          <w:b/>
          <w:bCs/>
        </w:rPr>
        <w:br w:type="textWrapping"/>
      </w:r>
      <w:r>
        <w:rPr>
          <w:b/>
          <w:bCs/>
        </w:rPr>
        <w:br w:type="textWrapping"/>
      </w:r>
    </w:p>
    <w:p w14:paraId="70BD2D4C">
      <w:pPr>
        <w:bidi w:val="0"/>
        <w:rPr>
          <w:rFonts w:ascii="Arial" w:hAnsi="Arial" w:eastAsia="Arial" w:cs="Arial"/>
          <w:sz w:val="24"/>
          <w:szCs w:val="24"/>
        </w:rPr>
      </w:pPr>
      <w:r>
        <w:rPr>
          <w:rFonts w:ascii="Arial" w:hAnsi="Arial" w:eastAsia="Arial" w:cs="Arial"/>
          <w:sz w:val="24"/>
          <w:szCs w:val="24"/>
        </w:rPr>
        <w:t>The class diagram shows the detailed design of the Society Event Service microservice. This microservice is mainly responsible for society event functions, such as creating events, updating events, viewing events, and changing event status. In the diagram, ISocietyEventService is the interface provided by this microservice. The SocietyEventService class implements this interface and contains the main business operations.</w:t>
      </w:r>
    </w:p>
    <w:p w14:paraId="605DC305">
      <w:pPr>
        <w:bidi w:val="0"/>
        <w:rPr>
          <w:rFonts w:hint="eastAsia" w:ascii="Arial" w:hAnsi="Arial" w:eastAsia="Arial" w:cs="Arial"/>
          <w:sz w:val="24"/>
          <w:szCs w:val="24"/>
          <w:lang w:eastAsia="zh-CN"/>
        </w:rPr>
      </w:pPr>
    </w:p>
    <w:p w14:paraId="252157BC">
      <w:pPr>
        <w:bidi w:val="0"/>
        <w:rPr>
          <w:rFonts w:ascii="Arial" w:hAnsi="Arial" w:eastAsia="Arial" w:cs="Arial"/>
          <w:sz w:val="24"/>
          <w:szCs w:val="24"/>
        </w:rPr>
      </w:pPr>
      <w:r>
        <w:rPr>
          <w:rFonts w:ascii="Arial" w:hAnsi="Arial" w:eastAsia="Arial" w:cs="Arial"/>
          <w:sz w:val="24"/>
          <w:szCs w:val="24"/>
        </w:rPr>
        <w:t>SocietyEventService works with several external interfaces and classes. It uses IIdentityService to check whether the Society Leader has permission to manage the related society. It uses EventRepository to save and read Event data. It also uses INotificationService to notify society members, and IEventPromotionService to publish event promotion information. This design allows the event management service to focus on the core business logic, while identity checking, notification, and promotion are handled by separate services.</w:t>
      </w:r>
    </w:p>
    <w:p w14:paraId="5CADC16D">
      <w:pPr>
        <w:bidi w:val="0"/>
        <w:rPr>
          <w:rFonts w:hint="eastAsia" w:ascii="Arial" w:hAnsi="Arial" w:eastAsia="Arial" w:cs="Arial"/>
          <w:sz w:val="24"/>
          <w:szCs w:val="24"/>
          <w:lang w:eastAsia="zh-CN"/>
        </w:rPr>
      </w:pPr>
    </w:p>
    <w:p w14:paraId="2BAD38C1">
      <w:pPr>
        <w:bidi w:val="0"/>
        <w:rPr>
          <w:rFonts w:ascii="Arial" w:hAnsi="Arial" w:eastAsia="Arial" w:cs="Arial"/>
          <w:sz w:val="24"/>
          <w:szCs w:val="24"/>
        </w:rPr>
      </w:pPr>
      <w:r>
        <w:rPr>
          <w:rFonts w:ascii="Arial" w:hAnsi="Arial" w:eastAsia="Arial" w:cs="Arial"/>
          <w:sz w:val="24"/>
          <w:szCs w:val="24"/>
        </w:rPr>
        <w:t>The diagram also includes domain classes such as Event, Society, and SocietyLeader. The Event class stores the main event information, such as title, theme, dateTime, venue, capacity, ticketRequired, promotionScope, and status. The relationship between Society and Event shows that one society can have many events. EventRepository is also associated with multiple Event objects, which means it is responsible for managing event data.</w:t>
      </w:r>
    </w:p>
    <w:p w14:paraId="5123D43E">
      <w:pPr>
        <w:sectPr>
          <w:pgSz w:w="11906" w:h="16838"/>
          <w:pgMar w:top="1440" w:right="1800" w:bottom="1440" w:left="1800" w:header="851" w:footer="992" w:gutter="0"/>
          <w:pgNumType w:fmt="decimal"/>
          <w:cols w:space="425" w:num="1"/>
          <w:docGrid w:type="lines" w:linePitch="312" w:charSpace="0"/>
        </w:sectPr>
      </w:pPr>
      <w:r>
        <w:br w:type="textWrapping"/>
      </w:r>
      <w:r>
        <w:br w:type="textWrapping"/>
      </w:r>
    </w:p>
    <w:p w14:paraId="5FD9DA3C">
      <w:pPr>
        <w:rPr>
          <w:rFonts w:hint="eastAsia"/>
        </w:rPr>
      </w:pPr>
      <w:r>
        <w:rPr>
          <w:rFonts w:hint="eastAsia"/>
        </w:rPr>
        <w:drawing>
          <wp:inline distT="0" distB="0" distL="0" distR="0">
            <wp:extent cx="8485505" cy="4465955"/>
            <wp:effectExtent l="0" t="0" r="23495" b="4445"/>
            <wp:docPr id="848427165" name="图片 3" descr="/Users/seanbutton/Desktop/最新图片/Class Diagram.png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27165" name="图片 3" descr="/Users/seanbutton/Desktop/最新图片/Class Diagram.pngClass Diagram"/>
                    <pic:cNvPicPr>
                      <a:picLocks noChangeAspect="1"/>
                    </pic:cNvPicPr>
                  </pic:nvPicPr>
                  <pic:blipFill>
                    <a:blip r:embed="rId11"/>
                    <a:srcRect t="-350" b="4137"/>
                    <a:stretch>
                      <a:fillRect/>
                    </a:stretch>
                  </pic:blipFill>
                  <pic:spPr>
                    <a:xfrm>
                      <a:off x="0" y="0"/>
                      <a:ext cx="8485505" cy="4465955"/>
                    </a:xfrm>
                    <a:prstGeom prst="rect">
                      <a:avLst/>
                    </a:prstGeom>
                  </pic:spPr>
                </pic:pic>
              </a:graphicData>
            </a:graphic>
          </wp:inline>
        </w:drawing>
      </w:r>
    </w:p>
    <w:p w14:paraId="56579180">
      <w:pPr>
        <w:rPr>
          <w:rFonts w:hint="eastAsia"/>
        </w:rPr>
        <w:sectPr>
          <w:pgSz w:w="16838" w:h="11906" w:orient="landscape"/>
          <w:pgMar w:top="1800" w:right="1440" w:bottom="1800" w:left="1440" w:header="851" w:footer="992" w:gutter="0"/>
          <w:pgNumType w:fmt="decimal"/>
          <w:cols w:space="425" w:num="1"/>
          <w:docGrid w:type="lines" w:linePitch="312" w:charSpace="0"/>
        </w:sectPr>
      </w:pPr>
      <w:r>
        <w:rPr>
          <w:rFonts w:hint="eastAsia"/>
        </w:rPr>
        <w:br w:type="textWrapping"/>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ascii="Arial Bold" w:hAnsi="Arial Bold" w:cs="Arial Bold"/>
          <w:b/>
          <w:bCs/>
          <w:sz w:val="13"/>
          <w:szCs w:val="13"/>
          <w:lang w:val="en-US"/>
        </w:rPr>
        <w:tab/>
      </w:r>
      <w:r>
        <w:rPr>
          <w:rFonts w:hint="default" w:ascii="Arial Bold" w:hAnsi="Arial Bold" w:cs="Arial Bold"/>
          <w:b/>
          <w:bCs/>
          <w:sz w:val="13"/>
          <w:szCs w:val="13"/>
          <w:lang w:val="en-US"/>
        </w:rPr>
        <w:tab/>
      </w:r>
      <w:r>
        <w:rPr>
          <w:rFonts w:hint="default" w:ascii="Arial Bold" w:hAnsi="Arial Bold" w:cs="Arial Bold"/>
          <w:b/>
          <w:bCs/>
          <w:sz w:val="13"/>
          <w:szCs w:val="13"/>
          <w:lang w:val="en-US"/>
        </w:rPr>
        <w:tab/>
      </w:r>
      <w:r>
        <w:rPr>
          <w:rFonts w:hint="default" w:ascii="Arial Bold" w:hAnsi="Arial Bold" w:cs="Arial Bold"/>
          <w:b/>
          <w:bCs/>
          <w:sz w:val="13"/>
          <w:szCs w:val="13"/>
          <w:lang w:val="en-US"/>
        </w:rPr>
        <w:tab/>
      </w:r>
      <w:r>
        <w:rPr>
          <w:rFonts w:hint="default" w:ascii="Arial Bold" w:hAnsi="Arial Bold" w:cs="Arial Bold"/>
          <w:b/>
          <w:bCs/>
          <w:sz w:val="13"/>
          <w:szCs w:val="13"/>
        </w:rPr>
        <w:t>Figure 4. Class Diagram for Society Event Service</w:t>
      </w:r>
    </w:p>
    <w:p w14:paraId="43BC4F97">
      <w:pPr>
        <w:pStyle w:val="2"/>
        <w:numPr>
          <w:ilvl w:val="0"/>
          <w:numId w:val="1"/>
        </w:numPr>
        <w:bidi w:val="0"/>
      </w:pPr>
      <w:r>
        <w:t>Sequence Diagram for Create Society Event</w:t>
      </w:r>
    </w:p>
    <w:p w14:paraId="765FF136">
      <w:pPr>
        <w:widowControl w:val="0"/>
        <w:numPr>
          <w:ilvl w:val="0"/>
          <w:numId w:val="0"/>
        </w:numPr>
        <w:spacing w:after="160" w:line="278" w:lineRule="auto"/>
      </w:pPr>
    </w:p>
    <w:p w14:paraId="41DE3F9B">
      <w:pPr>
        <w:widowControl w:val="0"/>
        <w:numPr>
          <w:ilvl w:val="0"/>
          <w:numId w:val="0"/>
        </w:numPr>
        <w:spacing w:after="160" w:line="278" w:lineRule="auto"/>
      </w:pPr>
    </w:p>
    <w:p w14:paraId="3033A4A9">
      <w:pPr>
        <w:bidi w:val="0"/>
        <w:rPr>
          <w:rFonts w:ascii="Arial" w:hAnsi="Arial" w:eastAsia="Arial" w:cs="Arial"/>
          <w:sz w:val="24"/>
          <w:szCs w:val="24"/>
        </w:rPr>
      </w:pPr>
      <w:r>
        <w:rPr>
          <w:rFonts w:ascii="Arial" w:hAnsi="Arial" w:eastAsia="Arial" w:cs="Arial"/>
          <w:sz w:val="24"/>
          <w:szCs w:val="24"/>
        </w:rPr>
        <w:t>The sequence diagram shows how the Create Society Event function is processed between different objects and services. The process starts when the Society Leader sends a createEvent request. The request first goes through the ISocietyEventService interface, and then SocietyEventService handles the main business logic.</w:t>
      </w:r>
    </w:p>
    <w:p w14:paraId="79BF3867">
      <w:pPr>
        <w:bidi w:val="0"/>
        <w:rPr>
          <w:rFonts w:ascii="Arial" w:hAnsi="Arial" w:eastAsia="Arial" w:cs="Arial"/>
          <w:sz w:val="24"/>
          <w:szCs w:val="24"/>
        </w:rPr>
      </w:pPr>
    </w:p>
    <w:p w14:paraId="42B9BF7D">
      <w:pPr>
        <w:bidi w:val="0"/>
        <w:rPr>
          <w:rFonts w:ascii="Arial" w:hAnsi="Arial" w:eastAsia="Arial" w:cs="Arial"/>
          <w:sz w:val="24"/>
          <w:szCs w:val="24"/>
        </w:rPr>
      </w:pPr>
      <w:r>
        <w:rPr>
          <w:rFonts w:ascii="Arial" w:hAnsi="Arial" w:eastAsia="Arial" w:cs="Arial"/>
          <w:sz w:val="24"/>
          <w:szCs w:val="24"/>
        </w:rPr>
        <w:t>Before the event is created, SocietyEventService calls the verifyLeaderForSociety method from IIdentityService. This is used to check whether the leader has permission to create an event for the selected society. If the authorisation check is successful, SocietyEventService continues by calling EventRepository to save the event data. After the event is saved, the system uses INotificationService to notify society members and uses IEventPromotionService to publish event promotion information. Finally, SocietyEventService returns eventCreated, and the interface returns eventCreationConfirmed to the Society Leader.</w:t>
      </w:r>
    </w:p>
    <w:p w14:paraId="6EB857D2">
      <w:pPr>
        <w:bidi w:val="0"/>
        <w:rPr>
          <w:rFonts w:ascii="Arial" w:hAnsi="Arial" w:eastAsia="Arial" w:cs="Arial"/>
          <w:sz w:val="24"/>
          <w:szCs w:val="24"/>
        </w:rPr>
      </w:pPr>
    </w:p>
    <w:p w14:paraId="3F7990B3">
      <w:pPr>
        <w:bidi w:val="0"/>
        <w:rPr>
          <w:rFonts w:ascii="Arial" w:hAnsi="Arial" w:eastAsia="Arial" w:cs="Arial"/>
          <w:sz w:val="24"/>
          <w:szCs w:val="24"/>
        </w:rPr>
        <w:sectPr>
          <w:pgSz w:w="11906" w:h="16838"/>
          <w:pgMar w:top="1440" w:right="1800" w:bottom="1440" w:left="1800" w:header="851" w:footer="992" w:gutter="0"/>
          <w:pgNumType w:fmt="decimal"/>
          <w:cols w:space="425" w:num="1"/>
          <w:docGrid w:type="lines" w:linePitch="312" w:charSpace="0"/>
        </w:sectPr>
      </w:pPr>
      <w:r>
        <w:rPr>
          <w:rFonts w:ascii="Arial" w:hAnsi="Arial" w:eastAsia="Arial" w:cs="Arial"/>
          <w:sz w:val="24"/>
          <w:szCs w:val="24"/>
        </w:rPr>
        <w:t>The diagram also shows failure cases, such as validationFailed and authorisationFailed. This shows that the system does not only handle the normal event creation flow, but also considers invalid data and insufficient authorisation. Overall, the sequence diagram is consistent with the interfaces, methods, and service dependencies shown in the class diagram.</w:t>
      </w:r>
    </w:p>
    <w:p w14:paraId="5A2C8FFF">
      <w:pPr>
        <w:bidi w:val="0"/>
        <w:rPr>
          <w:rFonts w:ascii="Arial" w:hAnsi="Arial" w:eastAsia="Arial" w:cs="Arial"/>
          <w:sz w:val="24"/>
          <w:szCs w:val="24"/>
        </w:rPr>
        <w:sectPr>
          <w:pgSz w:w="16838" w:h="11906" w:orient="landscape"/>
          <w:pgMar w:top="1800" w:right="1440" w:bottom="1800" w:left="1440" w:header="851" w:footer="992" w:gutter="0"/>
          <w:pgNumType w:fmt="decimal"/>
          <w:cols w:space="425" w:num="1"/>
          <w:docGrid w:type="lines" w:linePitch="312" w:charSpace="0"/>
        </w:sectPr>
      </w:pPr>
      <w:r>
        <w:rPr>
          <w:rFonts w:hint="eastAsia"/>
        </w:rPr>
        <w:drawing>
          <wp:inline distT="0" distB="0" distL="0" distR="0">
            <wp:extent cx="9368790" cy="4623435"/>
            <wp:effectExtent l="0" t="0" r="3810" b="0"/>
            <wp:docPr id="470797247" name="图片 2" descr="/Users/seanbutton/Desktop/Society_Dongsheng_5.2/Sequence Diagram Society/Sequence/NewSequenceDiagram.SVGNewSequenc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97247" name="图片 2" descr="/Users/seanbutton/Desktop/Society_Dongsheng_5.2/Sequence Diagram Society/Sequence/NewSequenceDiagram.SVGNewSequenceDiagram"/>
                    <pic:cNvPicPr>
                      <a:picLocks noChangeAspect="1"/>
                    </pic:cNvPicPr>
                  </pic:nvPicPr>
                  <pic:blipFill>
                    <a:blip r:embed="rId12">
                      <a:extLst>
                        <a:ext uri="{96DAC541-7B7A-43D3-8B79-37D633B846F1}">
                          <asvg:svgBlip xmlns:asvg="http://schemas.microsoft.com/office/drawing/2016/SVG/main" r:embed="rId13"/>
                        </a:ext>
                      </a:extLst>
                    </a:blip>
                    <a:srcRect t="1959" b="1959"/>
                    <a:stretch>
                      <a:fillRect/>
                    </a:stretch>
                  </pic:blipFill>
                  <pic:spPr>
                    <a:xfrm>
                      <a:off x="0" y="0"/>
                      <a:ext cx="9368790" cy="4623435"/>
                    </a:xfrm>
                    <a:prstGeom prst="rect">
                      <a:avLst/>
                    </a:prstGeom>
                  </pic:spPr>
                </pic:pic>
              </a:graphicData>
            </a:graphic>
          </wp:inline>
        </w:drawing>
      </w:r>
      <w:r>
        <w:rPr>
          <w:rFonts w:hint="eastAsia"/>
        </w:rPr>
        <w:br w:type="textWrapping"/>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ascii="Arial Bold" w:hAnsi="Arial Bold" w:cs="Arial Bold"/>
          <w:b/>
          <w:bCs/>
          <w:sz w:val="13"/>
          <w:szCs w:val="13"/>
          <w:lang w:val="en-US"/>
        </w:rPr>
        <w:tab/>
      </w:r>
      <w:r>
        <w:rPr>
          <w:rFonts w:hint="default" w:ascii="Arial Bold" w:hAnsi="Arial Bold" w:cs="Arial Bold"/>
          <w:b/>
          <w:bCs/>
          <w:sz w:val="13"/>
          <w:szCs w:val="13"/>
          <w:lang w:val="en-US"/>
        </w:rPr>
        <w:tab/>
      </w:r>
      <w:r>
        <w:rPr>
          <w:rFonts w:hint="default" w:ascii="Arial Bold" w:hAnsi="Arial Bold" w:cs="Arial Bold"/>
          <w:b/>
          <w:bCs/>
          <w:sz w:val="13"/>
          <w:szCs w:val="13"/>
          <w:lang w:val="en-US"/>
        </w:rPr>
        <w:tab/>
      </w:r>
      <w:r>
        <w:rPr>
          <w:rFonts w:hint="default" w:ascii="Arial Bold" w:hAnsi="Arial Bold" w:cs="Arial Bold"/>
          <w:b/>
          <w:bCs/>
          <w:sz w:val="13"/>
          <w:szCs w:val="13"/>
          <w:lang w:val="en-US"/>
        </w:rPr>
        <w:tab/>
      </w:r>
      <w:r>
        <w:rPr>
          <w:rFonts w:hint="default" w:ascii="Arial Bold" w:hAnsi="Arial Bold" w:cs="Arial Bold"/>
          <w:b/>
          <w:bCs/>
          <w:sz w:val="13"/>
          <w:szCs w:val="13"/>
        </w:rPr>
        <w:t>Figure 5. Sequence Diagram for Create Society Event</w:t>
      </w:r>
    </w:p>
    <w:p w14:paraId="4CFEC60D">
      <w:pPr>
        <w:pStyle w:val="2"/>
        <w:numPr>
          <w:ilvl w:val="0"/>
          <w:numId w:val="1"/>
        </w:numPr>
        <w:bidi w:val="0"/>
        <w:ind w:left="0" w:leftChars="0" w:firstLine="0" w:firstLineChars="0"/>
        <w:rPr>
          <w:rFonts w:hint="default"/>
        </w:rPr>
      </w:pPr>
      <w:r>
        <w:rPr>
          <w:rFonts w:hint="default" w:ascii="Arial Regular" w:hAnsi="Arial Regular" w:cs="Arial Regular"/>
          <w:b w:val="0"/>
          <w:bCs/>
        </w:rPr>
        <w:t>Consistency Between Models</w:t>
      </w:r>
      <w:r>
        <w:rPr>
          <w:rFonts w:hint="default" w:ascii="Arial Regular" w:hAnsi="Arial Regular" w:cs="Arial Regular"/>
          <w:b w:val="0"/>
          <w:bCs/>
        </w:rPr>
        <w:br w:type="textWrapping"/>
      </w:r>
      <w:r>
        <w:rPr>
          <w:rFonts w:hint="default" w:ascii="Arial Regular" w:hAnsi="Arial Regular" w:cs="Arial Regular"/>
          <w:b w:val="0"/>
          <w:bCs/>
        </w:rPr>
        <w:br w:type="textWrapping"/>
      </w:r>
    </w:p>
    <w:p w14:paraId="695546DE">
      <w:pPr>
        <w:pStyle w:val="14"/>
        <w:keepNext w:val="0"/>
        <w:keepLines w:val="0"/>
        <w:widowControl/>
        <w:suppressLineNumbers w:val="0"/>
        <w:spacing w:before="0" w:beforeAutospacing="1" w:after="0" w:afterAutospacing="1"/>
        <w:ind w:left="0" w:right="0"/>
        <w:rPr>
          <w:rFonts w:ascii="Arial" w:hAnsi="Arial" w:eastAsia="Arial" w:cs="Arial"/>
        </w:rPr>
      </w:pPr>
      <w:r>
        <w:rPr>
          <w:rFonts w:ascii="Arial" w:hAnsi="Arial" w:eastAsia="Arial" w:cs="Arial"/>
        </w:rPr>
        <w:t>The diagrams follow a consistent design logic. The use case diagram first shows the main functions that the Society Leader can use in the USU-Society Subsystem. Among these functions, Create Society Event is the main use case developed further in the activity diagram, class diagram, and sequence diagram.</w:t>
      </w:r>
    </w:p>
    <w:p w14:paraId="20E18C29">
      <w:pPr>
        <w:pStyle w:val="14"/>
        <w:keepNext w:val="0"/>
        <w:keepLines w:val="0"/>
        <w:widowControl/>
        <w:suppressLineNumbers w:val="0"/>
        <w:spacing w:before="0" w:beforeAutospacing="1" w:after="0" w:afterAutospacing="1"/>
        <w:ind w:left="0" w:right="0"/>
        <w:rPr>
          <w:rFonts w:ascii="Arial" w:hAnsi="Arial" w:eastAsia="Arial" w:cs="Arial"/>
        </w:rPr>
      </w:pPr>
    </w:p>
    <w:p w14:paraId="1A72E5D3">
      <w:pPr>
        <w:pStyle w:val="14"/>
        <w:keepNext w:val="0"/>
        <w:keepLines w:val="0"/>
        <w:widowControl/>
        <w:suppressLineNumbers w:val="0"/>
        <w:spacing w:before="0" w:beforeAutospacing="1" w:after="0" w:afterAutospacing="1"/>
        <w:ind w:left="0" w:right="0"/>
        <w:rPr>
          <w:rFonts w:ascii="Arial" w:hAnsi="Arial" w:eastAsia="Arial" w:cs="Arial"/>
        </w:rPr>
      </w:pPr>
      <w:r>
        <w:rPr>
          <w:rFonts w:ascii="Arial" w:hAnsi="Arial" w:eastAsia="Arial" w:cs="Arial"/>
        </w:rPr>
        <w:t>The activity diagram describes the detailed business process of Create Society Event, including filling in event information, validating event data, checking whether ticket registration is needed, saving the event, notifying members, and publishing event promotion. These steps also match the main messages in the sequence diagram, such as createEvent, save(event), notifySocietyMembersOfEvent, and publishEventToScope.</w:t>
      </w:r>
    </w:p>
    <w:p w14:paraId="05EAF415">
      <w:pPr>
        <w:pStyle w:val="14"/>
        <w:keepNext w:val="0"/>
        <w:keepLines w:val="0"/>
        <w:widowControl/>
        <w:suppressLineNumbers w:val="0"/>
        <w:spacing w:before="0" w:beforeAutospacing="1" w:after="0" w:afterAutospacing="1"/>
        <w:ind w:left="0" w:right="0"/>
        <w:rPr>
          <w:rFonts w:ascii="Arial" w:hAnsi="Arial" w:eastAsia="Arial" w:cs="Arial"/>
        </w:rPr>
      </w:pPr>
    </w:p>
    <w:p w14:paraId="59A3E075">
      <w:pPr>
        <w:pStyle w:val="14"/>
        <w:keepNext w:val="0"/>
        <w:keepLines w:val="0"/>
        <w:widowControl/>
        <w:suppressLineNumbers w:val="0"/>
        <w:spacing w:before="0" w:beforeAutospacing="1" w:after="0" w:afterAutospacing="1"/>
        <w:ind w:left="0" w:right="0"/>
        <w:rPr>
          <w:rFonts w:ascii="Arial" w:hAnsi="Arial" w:eastAsia="Arial" w:cs="Arial"/>
        </w:rPr>
      </w:pPr>
      <w:r>
        <w:rPr>
          <w:rFonts w:ascii="Arial" w:hAnsi="Arial" w:eastAsia="Arial" w:cs="Arial"/>
        </w:rPr>
        <w:t>The component diagram explains how these functions are supported by different service components, such as Society Event Service, Identity Service, Notification Service, and Event Promotion Service. The class diagram then gives a more detailed design of SocietyEventService, showing how it uses IIdentityService, EventRepository, INotificationService, and IEventPromotionService to complete the event creation process.</w:t>
      </w:r>
    </w:p>
    <w:p w14:paraId="31B70A6A">
      <w:pPr>
        <w:pStyle w:val="14"/>
        <w:keepNext w:val="0"/>
        <w:keepLines w:val="0"/>
        <w:widowControl/>
        <w:suppressLineNumbers w:val="0"/>
        <w:spacing w:before="0" w:beforeAutospacing="1" w:after="0" w:afterAutospacing="1"/>
        <w:ind w:left="0" w:right="0"/>
      </w:pPr>
    </w:p>
    <w:p w14:paraId="56A2B571">
      <w:pPr>
        <w:pStyle w:val="14"/>
        <w:keepNext w:val="0"/>
        <w:keepLines w:val="0"/>
        <w:widowControl/>
        <w:suppressLineNumbers w:val="0"/>
        <w:spacing w:before="0" w:beforeAutospacing="1" w:after="0" w:afterAutospacing="1"/>
        <w:ind w:left="0" w:right="0"/>
        <w:sectPr>
          <w:pgSz w:w="11906" w:h="16838"/>
          <w:pgMar w:top="1440" w:right="1800" w:bottom="1440" w:left="1800" w:header="851" w:footer="992" w:gutter="0"/>
          <w:pgNumType w:fmt="decimal"/>
          <w:cols w:space="425" w:num="1"/>
          <w:docGrid w:type="lines" w:linePitch="312" w:charSpace="0"/>
        </w:sectPr>
      </w:pPr>
      <w:r>
        <w:t>The sequence diagram finally shows the interaction between these classes and interfaces in time order. Therefore, the five diagrams are not separate from each other. They describe the same subsystem from different levels: requirements, workflow, architecture, detailed structure, and object interaction.</w:t>
      </w:r>
    </w:p>
    <w:p w14:paraId="79416802">
      <w:pPr>
        <w:pStyle w:val="2"/>
        <w:numPr>
          <w:ilvl w:val="0"/>
          <w:numId w:val="1"/>
        </w:numPr>
        <w:bidi w:val="0"/>
        <w:ind w:left="0" w:leftChars="0" w:firstLine="0" w:firstLineChars="0"/>
        <w:rPr>
          <w:rFonts w:hint="default" w:ascii="Arial Regular" w:hAnsi="Arial Regular" w:cs="Arial Regular"/>
          <w:lang w:val="en-US"/>
        </w:rPr>
      </w:pPr>
      <w:r>
        <w:rPr>
          <w:rFonts w:hint="default" w:ascii="Arial Regular" w:hAnsi="Arial Regular" w:cs="Arial Regular"/>
          <w:lang w:val="en-US"/>
        </w:rPr>
        <w:t>Unit Test Plan</w:t>
      </w:r>
    </w:p>
    <w:p w14:paraId="671F3209">
      <w:pPr>
        <w:widowControl w:val="0"/>
        <w:numPr>
          <w:ilvl w:val="0"/>
          <w:numId w:val="0"/>
        </w:numPr>
        <w:spacing w:after="160" w:line="278" w:lineRule="auto"/>
        <w:rPr>
          <w:rFonts w:hint="default"/>
          <w:lang w:val="en-US"/>
        </w:rPr>
      </w:pPr>
    </w:p>
    <w:p w14:paraId="12D47E80">
      <w:pPr>
        <w:autoSpaceDE w:val="0"/>
        <w:autoSpaceDN w:val="0"/>
        <w:adjustRightInd w:val="0"/>
        <w:spacing w:after="0" w:line="240" w:lineRule="auto"/>
        <w:jc w:val="left"/>
        <w:rPr>
          <w:rFonts w:eastAsiaTheme="minorEastAsia"/>
          <w:kern w:val="0"/>
          <w:lang w:val="en-US"/>
        </w:rPr>
      </w:pPr>
    </w:p>
    <w:p w14:paraId="7F02DB00">
      <w:pPr>
        <w:autoSpaceDE w:val="0"/>
        <w:autoSpaceDN w:val="0"/>
        <w:adjustRightInd w:val="0"/>
        <w:spacing w:after="0" w:line="240" w:lineRule="auto"/>
        <w:rPr>
          <w:rFonts w:eastAsiaTheme="minorEastAsia"/>
          <w:kern w:val="0"/>
          <w:lang w:val="en-US"/>
        </w:rPr>
      </w:pPr>
      <w:r>
        <w:rPr>
          <w:rFonts w:eastAsiaTheme="minorEastAsia"/>
          <w:kern w:val="0"/>
          <w:lang w:val="en-US"/>
        </w:rPr>
        <w:t>The unit test plan focuses on the main operations of SocietyEventService. Since this coursework is based on modelling and design rather than implementation, the following tests describe how the methods should be tested when the service is implemented. The tests cover validation, authorisation, event saving, notification and promotion, which are also the main behaviours shown in the class diagram and sequence diagram.</w:t>
      </w:r>
    </w:p>
    <w:p w14:paraId="627197E4">
      <w:pPr>
        <w:autoSpaceDE w:val="0"/>
        <w:autoSpaceDN w:val="0"/>
        <w:adjustRightInd w:val="0"/>
        <w:spacing w:after="0" w:line="240" w:lineRule="auto"/>
        <w:rPr>
          <w:rFonts w:eastAsiaTheme="minorEastAsia"/>
          <w:kern w:val="0"/>
          <w:lang w:val="en-US"/>
        </w:rPr>
      </w:pPr>
    </w:p>
    <w:p w14:paraId="0EC19219">
      <w:pPr>
        <w:autoSpaceDE w:val="0"/>
        <w:autoSpaceDN w:val="0"/>
        <w:adjustRightInd w:val="0"/>
        <w:spacing w:after="0" w:line="240" w:lineRule="auto"/>
        <w:jc w:val="left"/>
        <w:rPr>
          <w:rFonts w:eastAsiaTheme="minorEastAsia"/>
          <w:kern w:val="0"/>
          <w:lang w:val="en-US"/>
        </w:rPr>
      </w:pPr>
    </w:p>
    <w:tbl>
      <w:tblPr>
        <w:tblStyle w:val="16"/>
        <w:tblW w:w="0" w:type="auto"/>
        <w:tblInd w:w="-118" w:type="dxa"/>
        <w:tblBorders>
          <w:top w:val="none" w:color="auto" w:sz="6" w:space="0"/>
          <w:left w:val="none" w:color="auto" w:sz="6" w:space="0"/>
          <w:bottom w:val="none" w:color="auto" w:sz="0" w:space="0"/>
          <w:right w:val="none" w:color="auto" w:sz="6" w:space="0"/>
          <w:insideH w:val="none" w:color="auto" w:sz="0" w:space="0"/>
          <w:insideV w:val="none" w:color="auto" w:sz="0" w:space="0"/>
        </w:tblBorders>
        <w:tblLayout w:type="fixed"/>
        <w:tblCellMar>
          <w:top w:w="0" w:type="dxa"/>
          <w:left w:w="108" w:type="dxa"/>
          <w:bottom w:w="0" w:type="dxa"/>
          <w:right w:w="108" w:type="dxa"/>
        </w:tblCellMar>
      </w:tblPr>
      <w:tblGrid>
        <w:gridCol w:w="1242"/>
        <w:gridCol w:w="2322"/>
        <w:gridCol w:w="1996"/>
        <w:gridCol w:w="4242"/>
        <w:gridCol w:w="4273"/>
      </w:tblGrid>
      <w:tr w14:paraId="4109B88F">
        <w:tc>
          <w:tcPr>
            <w:tcW w:w="1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42E60D5E">
            <w:pPr>
              <w:autoSpaceDE w:val="0"/>
              <w:autoSpaceDN w:val="0"/>
              <w:adjustRightInd w:val="0"/>
              <w:spacing w:after="0" w:line="240" w:lineRule="auto"/>
              <w:jc w:val="left"/>
              <w:rPr>
                <w:rFonts w:eastAsiaTheme="minorEastAsia"/>
                <w:kern w:val="0"/>
                <w:lang w:val="en-US"/>
              </w:rPr>
            </w:pPr>
            <w:r>
              <w:rPr>
                <w:rFonts w:eastAsiaTheme="minorEastAsia"/>
                <w:kern w:val="0"/>
                <w:lang w:val="en-US"/>
              </w:rPr>
              <w:t>Test ID</w:t>
            </w:r>
          </w:p>
        </w:tc>
        <w:tc>
          <w:tcPr>
            <w:tcW w:w="232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6119B006">
            <w:pPr>
              <w:autoSpaceDE w:val="0"/>
              <w:autoSpaceDN w:val="0"/>
              <w:adjustRightInd w:val="0"/>
              <w:spacing w:after="0" w:line="240" w:lineRule="auto"/>
              <w:jc w:val="left"/>
              <w:rPr>
                <w:rFonts w:eastAsiaTheme="minorEastAsia"/>
                <w:kern w:val="0"/>
                <w:lang w:val="en-US"/>
              </w:rPr>
            </w:pPr>
            <w:r>
              <w:rPr>
                <w:rFonts w:eastAsiaTheme="minorEastAsia"/>
                <w:kern w:val="0"/>
                <w:lang w:val="en-US"/>
              </w:rPr>
              <w:t>Method / Unit Under Test</w:t>
            </w:r>
          </w:p>
        </w:tc>
        <w:tc>
          <w:tcPr>
            <w:tcW w:w="199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59210188">
            <w:pPr>
              <w:autoSpaceDE w:val="0"/>
              <w:autoSpaceDN w:val="0"/>
              <w:adjustRightInd w:val="0"/>
              <w:spacing w:after="0" w:line="240" w:lineRule="auto"/>
              <w:jc w:val="left"/>
              <w:rPr>
                <w:rFonts w:eastAsiaTheme="minorEastAsia"/>
                <w:kern w:val="0"/>
                <w:lang w:val="en-US"/>
              </w:rPr>
            </w:pPr>
            <w:r>
              <w:rPr>
                <w:rFonts w:eastAsiaTheme="minorEastAsia"/>
                <w:kern w:val="0"/>
                <w:lang w:val="en-US"/>
              </w:rPr>
              <w:t>Test Aim</w:t>
            </w:r>
          </w:p>
        </w:tc>
        <w:tc>
          <w:tcPr>
            <w:tcW w:w="4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43075A00">
            <w:pPr>
              <w:autoSpaceDE w:val="0"/>
              <w:autoSpaceDN w:val="0"/>
              <w:adjustRightInd w:val="0"/>
              <w:spacing w:after="0" w:line="240" w:lineRule="auto"/>
              <w:jc w:val="left"/>
              <w:rPr>
                <w:rFonts w:eastAsiaTheme="minorEastAsia"/>
                <w:kern w:val="0"/>
                <w:lang w:val="en-US"/>
              </w:rPr>
            </w:pPr>
            <w:r>
              <w:rPr>
                <w:rFonts w:eastAsiaTheme="minorEastAsia"/>
                <w:kern w:val="0"/>
                <w:lang w:val="en-US"/>
              </w:rPr>
              <w:t>Test Data / Input</w:t>
            </w:r>
          </w:p>
        </w:tc>
        <w:tc>
          <w:tcPr>
            <w:tcW w:w="4273"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4F4CCEDC">
            <w:pPr>
              <w:autoSpaceDE w:val="0"/>
              <w:autoSpaceDN w:val="0"/>
              <w:adjustRightInd w:val="0"/>
              <w:spacing w:after="0" w:line="240" w:lineRule="auto"/>
              <w:jc w:val="left"/>
              <w:rPr>
                <w:rFonts w:eastAsiaTheme="minorEastAsia"/>
                <w:kern w:val="0"/>
                <w:lang w:val="en-US"/>
              </w:rPr>
            </w:pPr>
            <w:r>
              <w:rPr>
                <w:rFonts w:eastAsiaTheme="minorEastAsia"/>
                <w:kern w:val="0"/>
                <w:lang w:val="en-US"/>
              </w:rPr>
              <w:t>Expected Result</w:t>
            </w:r>
          </w:p>
        </w:tc>
      </w:tr>
      <w:tr w14:paraId="3EF3D3C5">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257CB337">
            <w:pPr>
              <w:autoSpaceDE w:val="0"/>
              <w:autoSpaceDN w:val="0"/>
              <w:adjustRightInd w:val="0"/>
              <w:spacing w:after="0" w:line="240" w:lineRule="auto"/>
              <w:jc w:val="left"/>
              <w:rPr>
                <w:rFonts w:eastAsiaTheme="minorEastAsia"/>
                <w:kern w:val="0"/>
                <w:lang w:val="en-US"/>
              </w:rPr>
            </w:pPr>
            <w:r>
              <w:rPr>
                <w:rFonts w:eastAsiaTheme="minorEastAsia"/>
                <w:kern w:val="0"/>
                <w:lang w:val="en-US"/>
              </w:rPr>
              <w:t>UT1</w:t>
            </w:r>
          </w:p>
        </w:tc>
        <w:tc>
          <w:tcPr>
            <w:tcW w:w="232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713F3B56">
            <w:pPr>
              <w:autoSpaceDE w:val="0"/>
              <w:autoSpaceDN w:val="0"/>
              <w:adjustRightInd w:val="0"/>
              <w:spacing w:after="0" w:line="240" w:lineRule="auto"/>
              <w:jc w:val="left"/>
              <w:rPr>
                <w:rFonts w:eastAsiaTheme="minorEastAsia"/>
                <w:kern w:val="0"/>
                <w:lang w:val="en-US"/>
              </w:rPr>
            </w:pPr>
            <w:r>
              <w:rPr>
                <w:rFonts w:eastAsiaTheme="minorEastAsia"/>
                <w:kern w:val="0"/>
                <w:lang w:val="en-US"/>
              </w:rPr>
              <w:t>validateEventData(eventData)</w:t>
            </w:r>
          </w:p>
        </w:tc>
        <w:tc>
          <w:tcPr>
            <w:tcW w:w="199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1A3689C5">
            <w:pPr>
              <w:autoSpaceDE w:val="0"/>
              <w:autoSpaceDN w:val="0"/>
              <w:adjustRightInd w:val="0"/>
              <w:spacing w:after="0" w:line="240" w:lineRule="auto"/>
              <w:jc w:val="left"/>
              <w:rPr>
                <w:rFonts w:eastAsiaTheme="minorEastAsia"/>
                <w:kern w:val="0"/>
                <w:lang w:val="en-US"/>
              </w:rPr>
            </w:pPr>
            <w:r>
              <w:rPr>
                <w:rFonts w:eastAsiaTheme="minorEastAsia"/>
                <w:kern w:val="0"/>
                <w:lang w:val="en-US"/>
              </w:rPr>
              <w:t>Check that complete event data is accepted.</w:t>
            </w:r>
          </w:p>
        </w:tc>
        <w:tc>
          <w:tcPr>
            <w:tcW w:w="4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034D360A">
            <w:pPr>
              <w:autoSpaceDE w:val="0"/>
              <w:autoSpaceDN w:val="0"/>
              <w:adjustRightInd w:val="0"/>
              <w:spacing w:after="0" w:line="240" w:lineRule="auto"/>
              <w:jc w:val="left"/>
              <w:rPr>
                <w:rFonts w:eastAsiaTheme="minorEastAsia"/>
                <w:kern w:val="0"/>
                <w:lang w:val="en-US"/>
              </w:rPr>
            </w:pPr>
            <w:r>
              <w:rPr>
                <w:rFonts w:eastAsiaTheme="minorEastAsia"/>
                <w:kern w:val="0"/>
                <w:lang w:val="en-US"/>
              </w:rPr>
              <w:t>eventData = {title: "Welcome Party", theme: "Social", dateTime: "2026-05-10 18:00", venue: "Main Hall", capacity: 80, ticketRequired: false}</w:t>
            </w:r>
          </w:p>
        </w:tc>
        <w:tc>
          <w:tcPr>
            <w:tcW w:w="4273"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5A8051C3">
            <w:pPr>
              <w:autoSpaceDE w:val="0"/>
              <w:autoSpaceDN w:val="0"/>
              <w:adjustRightInd w:val="0"/>
              <w:spacing w:after="0" w:line="240" w:lineRule="auto"/>
              <w:jc w:val="left"/>
              <w:rPr>
                <w:rFonts w:eastAsiaTheme="minorEastAsia"/>
                <w:kern w:val="0"/>
                <w:lang w:val="en-US"/>
              </w:rPr>
            </w:pPr>
            <w:r>
              <w:rPr>
                <w:rFonts w:eastAsiaTheme="minorEastAsia"/>
                <w:kern w:val="0"/>
                <w:lang w:val="en-US"/>
              </w:rPr>
              <w:t>The method returns true. The event data can continue to the ticket checking stage.</w:t>
            </w:r>
          </w:p>
        </w:tc>
      </w:tr>
      <w:tr w14:paraId="539F6E9C">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13436C20">
            <w:pPr>
              <w:autoSpaceDE w:val="0"/>
              <w:autoSpaceDN w:val="0"/>
              <w:adjustRightInd w:val="0"/>
              <w:spacing w:after="0" w:line="240" w:lineRule="auto"/>
              <w:jc w:val="left"/>
              <w:rPr>
                <w:rFonts w:eastAsiaTheme="minorEastAsia"/>
                <w:kern w:val="0"/>
                <w:lang w:val="en-US"/>
              </w:rPr>
            </w:pPr>
            <w:r>
              <w:rPr>
                <w:rFonts w:eastAsiaTheme="minorEastAsia"/>
                <w:kern w:val="0"/>
                <w:lang w:val="en-US"/>
              </w:rPr>
              <w:t>UT2</w:t>
            </w:r>
          </w:p>
        </w:tc>
        <w:tc>
          <w:tcPr>
            <w:tcW w:w="232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30E41764">
            <w:pPr>
              <w:autoSpaceDE w:val="0"/>
              <w:autoSpaceDN w:val="0"/>
              <w:adjustRightInd w:val="0"/>
              <w:spacing w:after="0" w:line="240" w:lineRule="auto"/>
              <w:jc w:val="left"/>
              <w:rPr>
                <w:rFonts w:eastAsiaTheme="minorEastAsia"/>
                <w:kern w:val="0"/>
                <w:lang w:val="en-US"/>
              </w:rPr>
            </w:pPr>
            <w:r>
              <w:rPr>
                <w:rFonts w:eastAsiaTheme="minorEastAsia"/>
                <w:kern w:val="0"/>
                <w:lang w:val="en-US"/>
              </w:rPr>
              <w:t>validateEventData(eventData)</w:t>
            </w:r>
          </w:p>
        </w:tc>
        <w:tc>
          <w:tcPr>
            <w:tcW w:w="199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7FE8100F">
            <w:pPr>
              <w:autoSpaceDE w:val="0"/>
              <w:autoSpaceDN w:val="0"/>
              <w:adjustRightInd w:val="0"/>
              <w:spacing w:after="0" w:line="240" w:lineRule="auto"/>
              <w:jc w:val="left"/>
              <w:rPr>
                <w:rFonts w:eastAsiaTheme="minorEastAsia"/>
                <w:kern w:val="0"/>
                <w:lang w:val="en-US"/>
              </w:rPr>
            </w:pPr>
            <w:r>
              <w:rPr>
                <w:rFonts w:eastAsiaTheme="minorEastAsia"/>
                <w:kern w:val="0"/>
                <w:lang w:val="en-US"/>
              </w:rPr>
              <w:t>Check that missing required fields are rejected.</w:t>
            </w:r>
          </w:p>
        </w:tc>
        <w:tc>
          <w:tcPr>
            <w:tcW w:w="4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0D949222">
            <w:pPr>
              <w:autoSpaceDE w:val="0"/>
              <w:autoSpaceDN w:val="0"/>
              <w:adjustRightInd w:val="0"/>
              <w:spacing w:after="0" w:line="240" w:lineRule="auto"/>
              <w:jc w:val="left"/>
              <w:rPr>
                <w:rFonts w:eastAsiaTheme="minorEastAsia"/>
                <w:kern w:val="0"/>
                <w:lang w:val="en-US"/>
              </w:rPr>
            </w:pPr>
            <w:r>
              <w:rPr>
                <w:rFonts w:eastAsiaTheme="minorEastAsia"/>
                <w:kern w:val="0"/>
                <w:lang w:val="en-US"/>
              </w:rPr>
              <w:t>eventData = {title: "", theme: "Social", dateTime: "2026-05-10 18:00", venue: "Main Hall", capacity: 80}</w:t>
            </w:r>
          </w:p>
        </w:tc>
        <w:tc>
          <w:tcPr>
            <w:tcW w:w="4273"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4A9BA07C">
            <w:pPr>
              <w:autoSpaceDE w:val="0"/>
              <w:autoSpaceDN w:val="0"/>
              <w:adjustRightInd w:val="0"/>
              <w:spacing w:after="0" w:line="240" w:lineRule="auto"/>
              <w:jc w:val="left"/>
              <w:rPr>
                <w:rFonts w:eastAsiaTheme="minorEastAsia"/>
                <w:kern w:val="0"/>
                <w:lang w:val="en-US"/>
              </w:rPr>
            </w:pPr>
            <w:r>
              <w:rPr>
                <w:rFonts w:eastAsiaTheme="minorEastAsia"/>
                <w:kern w:val="0"/>
                <w:lang w:val="en-US"/>
              </w:rPr>
              <w:t>The method returns false. The event should not be saved and an error message should be produced.</w:t>
            </w:r>
          </w:p>
        </w:tc>
      </w:tr>
      <w:tr w14:paraId="1DD0D2F8">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056E1853">
            <w:pPr>
              <w:autoSpaceDE w:val="0"/>
              <w:autoSpaceDN w:val="0"/>
              <w:adjustRightInd w:val="0"/>
              <w:spacing w:after="0" w:line="240" w:lineRule="auto"/>
              <w:jc w:val="left"/>
              <w:rPr>
                <w:rFonts w:eastAsiaTheme="minorEastAsia"/>
                <w:kern w:val="0"/>
                <w:lang w:val="en-US"/>
              </w:rPr>
            </w:pPr>
            <w:r>
              <w:rPr>
                <w:rFonts w:eastAsiaTheme="minorEastAsia"/>
                <w:kern w:val="0"/>
                <w:lang w:val="en-US"/>
              </w:rPr>
              <w:t>UT3</w:t>
            </w:r>
          </w:p>
        </w:tc>
        <w:tc>
          <w:tcPr>
            <w:tcW w:w="232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09CE9EAE">
            <w:pPr>
              <w:autoSpaceDE w:val="0"/>
              <w:autoSpaceDN w:val="0"/>
              <w:adjustRightInd w:val="0"/>
              <w:spacing w:after="0" w:line="240" w:lineRule="auto"/>
              <w:jc w:val="left"/>
              <w:rPr>
                <w:rFonts w:eastAsiaTheme="minorEastAsia"/>
                <w:kern w:val="0"/>
                <w:lang w:val="en-US"/>
              </w:rPr>
            </w:pPr>
            <w:r>
              <w:rPr>
                <w:rFonts w:eastAsiaTheme="minorEastAsia"/>
                <w:kern w:val="0"/>
                <w:lang w:val="en-US"/>
              </w:rPr>
              <w:t>validateEventData(eventData)</w:t>
            </w:r>
          </w:p>
        </w:tc>
        <w:tc>
          <w:tcPr>
            <w:tcW w:w="199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0A9D818E">
            <w:pPr>
              <w:autoSpaceDE w:val="0"/>
              <w:autoSpaceDN w:val="0"/>
              <w:adjustRightInd w:val="0"/>
              <w:spacing w:after="0" w:line="240" w:lineRule="auto"/>
              <w:jc w:val="left"/>
              <w:rPr>
                <w:rFonts w:eastAsiaTheme="minorEastAsia"/>
                <w:kern w:val="0"/>
                <w:lang w:val="en-US"/>
              </w:rPr>
            </w:pPr>
            <w:r>
              <w:rPr>
                <w:rFonts w:eastAsiaTheme="minorEastAsia"/>
                <w:kern w:val="0"/>
                <w:lang w:val="en-US"/>
              </w:rPr>
              <w:t>Check that invalid capacity is rejected.</w:t>
            </w:r>
          </w:p>
        </w:tc>
        <w:tc>
          <w:tcPr>
            <w:tcW w:w="4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645E2DC2">
            <w:pPr>
              <w:autoSpaceDE w:val="0"/>
              <w:autoSpaceDN w:val="0"/>
              <w:adjustRightInd w:val="0"/>
              <w:spacing w:after="0" w:line="240" w:lineRule="auto"/>
              <w:jc w:val="left"/>
              <w:rPr>
                <w:rFonts w:eastAsiaTheme="minorEastAsia"/>
                <w:kern w:val="0"/>
                <w:lang w:val="en-US"/>
              </w:rPr>
            </w:pPr>
            <w:r>
              <w:rPr>
                <w:rFonts w:eastAsiaTheme="minorEastAsia"/>
                <w:kern w:val="0"/>
                <w:lang w:val="en-US"/>
              </w:rPr>
              <w:t>eventData = {title: "Music Night", dateTime: "2026-05-12 19:00", venue: "Union Room", capacity: -5}</w:t>
            </w:r>
          </w:p>
        </w:tc>
        <w:tc>
          <w:tcPr>
            <w:tcW w:w="4273"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52740081">
            <w:pPr>
              <w:autoSpaceDE w:val="0"/>
              <w:autoSpaceDN w:val="0"/>
              <w:adjustRightInd w:val="0"/>
              <w:spacing w:after="0" w:line="240" w:lineRule="auto"/>
              <w:jc w:val="left"/>
              <w:rPr>
                <w:rFonts w:eastAsiaTheme="minorEastAsia"/>
                <w:kern w:val="0"/>
                <w:lang w:val="en-US"/>
              </w:rPr>
            </w:pPr>
            <w:r>
              <w:rPr>
                <w:rFonts w:eastAsiaTheme="minorEastAsia"/>
                <w:kern w:val="0"/>
                <w:lang w:val="en-US"/>
              </w:rPr>
              <w:t>The method returns false because capacity cannot be negative.</w:t>
            </w:r>
          </w:p>
        </w:tc>
      </w:tr>
      <w:tr w14:paraId="610260D7">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4CAAADE7">
            <w:pPr>
              <w:autoSpaceDE w:val="0"/>
              <w:autoSpaceDN w:val="0"/>
              <w:adjustRightInd w:val="0"/>
              <w:spacing w:after="0" w:line="240" w:lineRule="auto"/>
              <w:jc w:val="left"/>
              <w:rPr>
                <w:rFonts w:eastAsiaTheme="minorEastAsia"/>
                <w:kern w:val="0"/>
                <w:lang w:val="en-US"/>
              </w:rPr>
            </w:pPr>
            <w:r>
              <w:rPr>
                <w:rFonts w:eastAsiaTheme="minorEastAsia"/>
                <w:kern w:val="0"/>
                <w:lang w:val="en-US"/>
              </w:rPr>
              <w:t>UT4</w:t>
            </w:r>
          </w:p>
        </w:tc>
        <w:tc>
          <w:tcPr>
            <w:tcW w:w="232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1B043022">
            <w:pPr>
              <w:autoSpaceDE w:val="0"/>
              <w:autoSpaceDN w:val="0"/>
              <w:adjustRightInd w:val="0"/>
              <w:spacing w:after="0" w:line="240" w:lineRule="auto"/>
              <w:jc w:val="left"/>
              <w:rPr>
                <w:rFonts w:eastAsiaTheme="minorEastAsia"/>
                <w:kern w:val="0"/>
                <w:lang w:val="en-US"/>
              </w:rPr>
            </w:pPr>
            <w:r>
              <w:rPr>
                <w:rFonts w:eastAsiaTheme="minorEastAsia"/>
                <w:kern w:val="0"/>
                <w:lang w:val="en-US"/>
              </w:rPr>
              <w:t>verifyLeaderAuthority(leaderId, societyId)</w:t>
            </w:r>
          </w:p>
        </w:tc>
        <w:tc>
          <w:tcPr>
            <w:tcW w:w="199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205A0D5E">
            <w:pPr>
              <w:autoSpaceDE w:val="0"/>
              <w:autoSpaceDN w:val="0"/>
              <w:adjustRightInd w:val="0"/>
              <w:spacing w:after="0" w:line="240" w:lineRule="auto"/>
              <w:jc w:val="left"/>
              <w:rPr>
                <w:rFonts w:eastAsiaTheme="minorEastAsia"/>
                <w:kern w:val="0"/>
                <w:lang w:val="en-US"/>
              </w:rPr>
            </w:pPr>
            <w:r>
              <w:rPr>
                <w:rFonts w:eastAsiaTheme="minorEastAsia"/>
                <w:kern w:val="0"/>
                <w:lang w:val="en-US"/>
              </w:rPr>
              <w:t>Check that an authorised society leader is accepted.</w:t>
            </w:r>
          </w:p>
        </w:tc>
        <w:tc>
          <w:tcPr>
            <w:tcW w:w="4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532E2337">
            <w:pPr>
              <w:autoSpaceDE w:val="0"/>
              <w:autoSpaceDN w:val="0"/>
              <w:adjustRightInd w:val="0"/>
              <w:spacing w:after="0" w:line="240" w:lineRule="auto"/>
              <w:jc w:val="left"/>
              <w:rPr>
                <w:rFonts w:eastAsiaTheme="minorEastAsia"/>
                <w:kern w:val="0"/>
                <w:lang w:val="en-US"/>
              </w:rPr>
            </w:pPr>
            <w:r>
              <w:rPr>
                <w:rFonts w:eastAsiaTheme="minorEastAsia"/>
                <w:kern w:val="0"/>
                <w:lang w:val="en-US"/>
              </w:rPr>
              <w:t>leaderId = "L001", societyId = "SOC101", where L001 is the leader of SOC101.</w:t>
            </w:r>
          </w:p>
        </w:tc>
        <w:tc>
          <w:tcPr>
            <w:tcW w:w="4273"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12D3D490">
            <w:pPr>
              <w:autoSpaceDE w:val="0"/>
              <w:autoSpaceDN w:val="0"/>
              <w:adjustRightInd w:val="0"/>
              <w:spacing w:after="0" w:line="240" w:lineRule="auto"/>
              <w:jc w:val="left"/>
              <w:rPr>
                <w:rFonts w:eastAsiaTheme="minorEastAsia"/>
                <w:kern w:val="0"/>
                <w:lang w:val="en-US"/>
              </w:rPr>
            </w:pPr>
            <w:r>
              <w:rPr>
                <w:rFonts w:eastAsiaTheme="minorEastAsia"/>
                <w:kern w:val="0"/>
                <w:lang w:val="en-US"/>
              </w:rPr>
              <w:t>The method returns true, so the create event process can continue.</w:t>
            </w:r>
          </w:p>
        </w:tc>
      </w:tr>
      <w:tr w14:paraId="2DD938C7">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65FE2A26">
            <w:pPr>
              <w:autoSpaceDE w:val="0"/>
              <w:autoSpaceDN w:val="0"/>
              <w:adjustRightInd w:val="0"/>
              <w:spacing w:after="0" w:line="240" w:lineRule="auto"/>
              <w:jc w:val="left"/>
              <w:rPr>
                <w:rFonts w:eastAsiaTheme="minorEastAsia"/>
                <w:kern w:val="0"/>
                <w:lang w:val="en-US"/>
              </w:rPr>
            </w:pPr>
            <w:r>
              <w:rPr>
                <w:rFonts w:eastAsiaTheme="minorEastAsia"/>
                <w:kern w:val="0"/>
                <w:lang w:val="en-US"/>
              </w:rPr>
              <w:t>UT5</w:t>
            </w:r>
          </w:p>
        </w:tc>
        <w:tc>
          <w:tcPr>
            <w:tcW w:w="232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374E1262">
            <w:pPr>
              <w:autoSpaceDE w:val="0"/>
              <w:autoSpaceDN w:val="0"/>
              <w:adjustRightInd w:val="0"/>
              <w:spacing w:after="0" w:line="240" w:lineRule="auto"/>
              <w:jc w:val="left"/>
              <w:rPr>
                <w:rFonts w:eastAsiaTheme="minorEastAsia"/>
                <w:kern w:val="0"/>
                <w:lang w:val="en-US"/>
              </w:rPr>
            </w:pPr>
            <w:r>
              <w:rPr>
                <w:rFonts w:eastAsiaTheme="minorEastAsia"/>
                <w:kern w:val="0"/>
                <w:lang w:val="en-US"/>
              </w:rPr>
              <w:t>verifyLeaderAuthority(leaderId, societyId)</w:t>
            </w:r>
          </w:p>
        </w:tc>
        <w:tc>
          <w:tcPr>
            <w:tcW w:w="199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27F61529">
            <w:pPr>
              <w:autoSpaceDE w:val="0"/>
              <w:autoSpaceDN w:val="0"/>
              <w:adjustRightInd w:val="0"/>
              <w:spacing w:after="0" w:line="240" w:lineRule="auto"/>
              <w:jc w:val="left"/>
              <w:rPr>
                <w:rFonts w:eastAsiaTheme="minorEastAsia"/>
                <w:kern w:val="0"/>
                <w:lang w:val="en-US"/>
              </w:rPr>
            </w:pPr>
            <w:r>
              <w:rPr>
                <w:rFonts w:eastAsiaTheme="minorEastAsia"/>
                <w:kern w:val="0"/>
                <w:lang w:val="en-US"/>
              </w:rPr>
              <w:t>Check that an unauthorised leader is rejected.</w:t>
            </w:r>
          </w:p>
        </w:tc>
        <w:tc>
          <w:tcPr>
            <w:tcW w:w="4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32F08DF0">
            <w:pPr>
              <w:autoSpaceDE w:val="0"/>
              <w:autoSpaceDN w:val="0"/>
              <w:adjustRightInd w:val="0"/>
              <w:spacing w:after="0" w:line="240" w:lineRule="auto"/>
              <w:jc w:val="left"/>
              <w:rPr>
                <w:rFonts w:eastAsiaTheme="minorEastAsia"/>
                <w:kern w:val="0"/>
                <w:lang w:val="en-US"/>
              </w:rPr>
            </w:pPr>
            <w:r>
              <w:rPr>
                <w:rFonts w:eastAsiaTheme="minorEastAsia"/>
                <w:kern w:val="0"/>
                <w:lang w:val="en-US"/>
              </w:rPr>
              <w:t>leaderId = "L009", societyId = "SOC101", where L009 does not manage this society.</w:t>
            </w:r>
          </w:p>
        </w:tc>
        <w:tc>
          <w:tcPr>
            <w:tcW w:w="4273"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1EB4932B">
            <w:pPr>
              <w:autoSpaceDE w:val="0"/>
              <w:autoSpaceDN w:val="0"/>
              <w:adjustRightInd w:val="0"/>
              <w:spacing w:after="0" w:line="240" w:lineRule="auto"/>
              <w:jc w:val="left"/>
              <w:rPr>
                <w:rFonts w:eastAsiaTheme="minorEastAsia"/>
                <w:kern w:val="0"/>
                <w:lang w:val="en-US"/>
              </w:rPr>
            </w:pPr>
            <w:r>
              <w:rPr>
                <w:rFonts w:eastAsiaTheme="minorEastAsia"/>
                <w:kern w:val="0"/>
                <w:lang w:val="en-US"/>
              </w:rPr>
              <w:t>The method returns false. The service should return authorisationFailed.</w:t>
            </w:r>
          </w:p>
        </w:tc>
      </w:tr>
      <w:tr w14:paraId="7977882F">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165F6DFB">
            <w:pPr>
              <w:autoSpaceDE w:val="0"/>
              <w:autoSpaceDN w:val="0"/>
              <w:adjustRightInd w:val="0"/>
              <w:spacing w:after="0" w:line="240" w:lineRule="auto"/>
              <w:jc w:val="left"/>
              <w:rPr>
                <w:rFonts w:eastAsiaTheme="minorEastAsia"/>
                <w:kern w:val="0"/>
                <w:lang w:val="en-US"/>
              </w:rPr>
            </w:pPr>
            <w:r>
              <w:rPr>
                <w:rFonts w:eastAsiaTheme="minorEastAsia"/>
                <w:kern w:val="0"/>
                <w:lang w:val="en-US"/>
              </w:rPr>
              <w:t>UT6</w:t>
            </w:r>
          </w:p>
        </w:tc>
        <w:tc>
          <w:tcPr>
            <w:tcW w:w="232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33039A5F">
            <w:pPr>
              <w:autoSpaceDE w:val="0"/>
              <w:autoSpaceDN w:val="0"/>
              <w:adjustRightInd w:val="0"/>
              <w:spacing w:after="0" w:line="240" w:lineRule="auto"/>
              <w:jc w:val="left"/>
              <w:rPr>
                <w:rFonts w:eastAsiaTheme="minorEastAsia"/>
                <w:kern w:val="0"/>
                <w:lang w:val="en-US"/>
              </w:rPr>
            </w:pPr>
            <w:r>
              <w:rPr>
                <w:rFonts w:eastAsiaTheme="minorEastAsia"/>
                <w:kern w:val="0"/>
                <w:lang w:val="en-US"/>
              </w:rPr>
              <w:t>createEvent(societyId, leaderId, eventData)</w:t>
            </w:r>
          </w:p>
        </w:tc>
        <w:tc>
          <w:tcPr>
            <w:tcW w:w="199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518514B4">
            <w:pPr>
              <w:autoSpaceDE w:val="0"/>
              <w:autoSpaceDN w:val="0"/>
              <w:adjustRightInd w:val="0"/>
              <w:spacing w:after="0" w:line="240" w:lineRule="auto"/>
              <w:jc w:val="left"/>
              <w:rPr>
                <w:rFonts w:eastAsiaTheme="minorEastAsia"/>
                <w:kern w:val="0"/>
                <w:lang w:val="en-US"/>
              </w:rPr>
            </w:pPr>
            <w:r>
              <w:rPr>
                <w:rFonts w:eastAsiaTheme="minorEastAsia"/>
                <w:kern w:val="0"/>
                <w:lang w:val="en-US"/>
              </w:rPr>
              <w:t>Check successful event creation with valid input.</w:t>
            </w:r>
          </w:p>
        </w:tc>
        <w:tc>
          <w:tcPr>
            <w:tcW w:w="4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089EFF6D">
            <w:pPr>
              <w:autoSpaceDE w:val="0"/>
              <w:autoSpaceDN w:val="0"/>
              <w:adjustRightInd w:val="0"/>
              <w:spacing w:after="0" w:line="240" w:lineRule="auto"/>
              <w:jc w:val="left"/>
              <w:rPr>
                <w:rFonts w:eastAsiaTheme="minorEastAsia"/>
                <w:kern w:val="0"/>
                <w:lang w:val="en-US"/>
              </w:rPr>
            </w:pPr>
            <w:r>
              <w:rPr>
                <w:rFonts w:eastAsiaTheme="minorEastAsia"/>
                <w:kern w:val="0"/>
                <w:lang w:val="en-US"/>
              </w:rPr>
              <w:t>Valid societyId, valid leaderId, and complete eventData for a society event.</w:t>
            </w:r>
          </w:p>
        </w:tc>
        <w:tc>
          <w:tcPr>
            <w:tcW w:w="4273"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6E257EBE">
            <w:pPr>
              <w:autoSpaceDE w:val="0"/>
              <w:autoSpaceDN w:val="0"/>
              <w:adjustRightInd w:val="0"/>
              <w:spacing w:after="0" w:line="240" w:lineRule="auto"/>
              <w:jc w:val="left"/>
              <w:rPr>
                <w:rFonts w:eastAsiaTheme="minorEastAsia"/>
                <w:kern w:val="0"/>
                <w:lang w:val="en-US"/>
              </w:rPr>
            </w:pPr>
            <w:r>
              <w:rPr>
                <w:rFonts w:eastAsiaTheme="minorEastAsia"/>
                <w:kern w:val="0"/>
                <w:lang w:val="en-US"/>
              </w:rPr>
              <w:t>A new Event object is created and returned with a generated eventId.</w:t>
            </w:r>
          </w:p>
        </w:tc>
      </w:tr>
      <w:tr w14:paraId="73FDC010">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1EE23F6D">
            <w:pPr>
              <w:autoSpaceDE w:val="0"/>
              <w:autoSpaceDN w:val="0"/>
              <w:adjustRightInd w:val="0"/>
              <w:spacing w:after="0" w:line="240" w:lineRule="auto"/>
              <w:jc w:val="left"/>
              <w:rPr>
                <w:rFonts w:eastAsiaTheme="minorEastAsia"/>
                <w:kern w:val="0"/>
                <w:lang w:val="en-US"/>
              </w:rPr>
            </w:pPr>
            <w:r>
              <w:rPr>
                <w:rFonts w:eastAsiaTheme="minorEastAsia"/>
                <w:kern w:val="0"/>
                <w:lang w:val="en-US"/>
              </w:rPr>
              <w:t>UT7</w:t>
            </w:r>
          </w:p>
        </w:tc>
        <w:tc>
          <w:tcPr>
            <w:tcW w:w="232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51E08479">
            <w:pPr>
              <w:autoSpaceDE w:val="0"/>
              <w:autoSpaceDN w:val="0"/>
              <w:adjustRightInd w:val="0"/>
              <w:spacing w:after="0" w:line="240" w:lineRule="auto"/>
              <w:jc w:val="left"/>
              <w:rPr>
                <w:rFonts w:eastAsiaTheme="minorEastAsia"/>
                <w:kern w:val="0"/>
                <w:lang w:val="en-US"/>
              </w:rPr>
            </w:pPr>
            <w:r>
              <w:rPr>
                <w:rFonts w:eastAsiaTheme="minorEastAsia"/>
                <w:kern w:val="0"/>
                <w:lang w:val="en-US"/>
              </w:rPr>
              <w:t>saveEvent(event) / EventRepository.save(event)</w:t>
            </w:r>
          </w:p>
        </w:tc>
        <w:tc>
          <w:tcPr>
            <w:tcW w:w="199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5E87E853">
            <w:pPr>
              <w:autoSpaceDE w:val="0"/>
              <w:autoSpaceDN w:val="0"/>
              <w:adjustRightInd w:val="0"/>
              <w:spacing w:after="0" w:line="240" w:lineRule="auto"/>
              <w:jc w:val="left"/>
              <w:rPr>
                <w:rFonts w:eastAsiaTheme="minorEastAsia"/>
                <w:kern w:val="0"/>
                <w:lang w:val="en-US"/>
              </w:rPr>
            </w:pPr>
            <w:r>
              <w:rPr>
                <w:rFonts w:eastAsiaTheme="minorEastAsia"/>
                <w:kern w:val="0"/>
                <w:lang w:val="en-US"/>
              </w:rPr>
              <w:t>Check that the event is stored correctly.</w:t>
            </w:r>
          </w:p>
        </w:tc>
        <w:tc>
          <w:tcPr>
            <w:tcW w:w="4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59282375">
            <w:pPr>
              <w:autoSpaceDE w:val="0"/>
              <w:autoSpaceDN w:val="0"/>
              <w:adjustRightInd w:val="0"/>
              <w:spacing w:after="0" w:line="240" w:lineRule="auto"/>
              <w:jc w:val="left"/>
              <w:rPr>
                <w:rFonts w:eastAsiaTheme="minorEastAsia"/>
                <w:kern w:val="0"/>
                <w:lang w:val="en-US"/>
              </w:rPr>
            </w:pPr>
            <w:r>
              <w:rPr>
                <w:rFonts w:eastAsiaTheme="minorEastAsia"/>
                <w:kern w:val="0"/>
                <w:lang w:val="en-US"/>
              </w:rPr>
              <w:t>event = {eventId: "E001", title: "Welcome Party", societyId: "SOC101"}</w:t>
            </w:r>
          </w:p>
        </w:tc>
        <w:tc>
          <w:tcPr>
            <w:tcW w:w="4273"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36E27C17">
            <w:pPr>
              <w:autoSpaceDE w:val="0"/>
              <w:autoSpaceDN w:val="0"/>
              <w:adjustRightInd w:val="0"/>
              <w:spacing w:after="0" w:line="240" w:lineRule="auto"/>
              <w:jc w:val="left"/>
              <w:rPr>
                <w:rFonts w:eastAsiaTheme="minorEastAsia"/>
                <w:kern w:val="0"/>
                <w:lang w:val="en-US"/>
              </w:rPr>
            </w:pPr>
            <w:r>
              <w:rPr>
                <w:rFonts w:eastAsiaTheme="minorEastAsia"/>
                <w:kern w:val="0"/>
                <w:lang w:val="en-US"/>
              </w:rPr>
              <w:t>The event is saved in EventRepository, and it can be found later by findById("E001").</w:t>
            </w:r>
          </w:p>
        </w:tc>
      </w:tr>
      <w:tr w14:paraId="2356187D">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72DFB86A">
            <w:pPr>
              <w:autoSpaceDE w:val="0"/>
              <w:autoSpaceDN w:val="0"/>
              <w:adjustRightInd w:val="0"/>
              <w:spacing w:after="0" w:line="240" w:lineRule="auto"/>
              <w:jc w:val="left"/>
              <w:rPr>
                <w:rFonts w:eastAsiaTheme="minorEastAsia"/>
                <w:kern w:val="0"/>
                <w:lang w:val="en-US"/>
              </w:rPr>
            </w:pPr>
            <w:r>
              <w:rPr>
                <w:rFonts w:eastAsiaTheme="minorEastAsia"/>
                <w:kern w:val="0"/>
                <w:lang w:val="en-US"/>
              </w:rPr>
              <w:t>UT8</w:t>
            </w:r>
          </w:p>
        </w:tc>
        <w:tc>
          <w:tcPr>
            <w:tcW w:w="232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0B3BC75A">
            <w:pPr>
              <w:autoSpaceDE w:val="0"/>
              <w:autoSpaceDN w:val="0"/>
              <w:adjustRightInd w:val="0"/>
              <w:spacing w:after="0" w:line="240" w:lineRule="auto"/>
              <w:jc w:val="left"/>
              <w:rPr>
                <w:rFonts w:eastAsiaTheme="minorEastAsia"/>
                <w:kern w:val="0"/>
                <w:lang w:val="en-US"/>
              </w:rPr>
            </w:pPr>
            <w:r>
              <w:rPr>
                <w:rFonts w:eastAsiaTheme="minorEastAsia"/>
                <w:kern w:val="0"/>
                <w:lang w:val="en-US"/>
              </w:rPr>
              <w:t>notifySocietyMembers(event)</w:t>
            </w:r>
          </w:p>
        </w:tc>
        <w:tc>
          <w:tcPr>
            <w:tcW w:w="199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1D53630F">
            <w:pPr>
              <w:autoSpaceDE w:val="0"/>
              <w:autoSpaceDN w:val="0"/>
              <w:adjustRightInd w:val="0"/>
              <w:spacing w:after="0" w:line="240" w:lineRule="auto"/>
              <w:jc w:val="left"/>
              <w:rPr>
                <w:rFonts w:eastAsiaTheme="minorEastAsia"/>
                <w:kern w:val="0"/>
                <w:lang w:val="en-US"/>
              </w:rPr>
            </w:pPr>
            <w:r>
              <w:rPr>
                <w:rFonts w:eastAsiaTheme="minorEastAsia"/>
                <w:kern w:val="0"/>
                <w:lang w:val="en-US"/>
              </w:rPr>
              <w:t>Check that members are notified after event creation.</w:t>
            </w:r>
          </w:p>
        </w:tc>
        <w:tc>
          <w:tcPr>
            <w:tcW w:w="4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383A455E">
            <w:pPr>
              <w:autoSpaceDE w:val="0"/>
              <w:autoSpaceDN w:val="0"/>
              <w:adjustRightInd w:val="0"/>
              <w:spacing w:after="0" w:line="240" w:lineRule="auto"/>
              <w:jc w:val="left"/>
              <w:rPr>
                <w:rFonts w:eastAsiaTheme="minorEastAsia"/>
                <w:kern w:val="0"/>
                <w:lang w:val="en-US"/>
              </w:rPr>
            </w:pPr>
            <w:r>
              <w:rPr>
                <w:rFonts w:eastAsiaTheme="minorEastAsia"/>
                <w:kern w:val="0"/>
                <w:lang w:val="en-US"/>
              </w:rPr>
              <w:t>Saved event with eventId = "E001" and societyId = "SOC101".</w:t>
            </w:r>
          </w:p>
        </w:tc>
        <w:tc>
          <w:tcPr>
            <w:tcW w:w="4273"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68F378CA">
            <w:pPr>
              <w:autoSpaceDE w:val="0"/>
              <w:autoSpaceDN w:val="0"/>
              <w:adjustRightInd w:val="0"/>
              <w:spacing w:after="0" w:line="240" w:lineRule="auto"/>
              <w:jc w:val="left"/>
              <w:rPr>
                <w:rFonts w:eastAsiaTheme="minorEastAsia"/>
                <w:kern w:val="0"/>
                <w:lang w:val="en-US"/>
              </w:rPr>
            </w:pPr>
            <w:r>
              <w:rPr>
                <w:rFonts w:eastAsiaTheme="minorEastAsia"/>
                <w:kern w:val="0"/>
                <w:lang w:val="en-US"/>
              </w:rPr>
              <w:t>A notification request is sent through INotificationService.notifySocietyMembersOfEvent(societyId, eventId).</w:t>
            </w:r>
          </w:p>
        </w:tc>
      </w:tr>
      <w:tr w14:paraId="4EF3624D">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7C9E9DE5">
            <w:pPr>
              <w:autoSpaceDE w:val="0"/>
              <w:autoSpaceDN w:val="0"/>
              <w:adjustRightInd w:val="0"/>
              <w:spacing w:after="0" w:line="240" w:lineRule="auto"/>
              <w:jc w:val="left"/>
              <w:rPr>
                <w:rFonts w:eastAsiaTheme="minorEastAsia"/>
                <w:kern w:val="0"/>
                <w:lang w:val="en-US"/>
              </w:rPr>
            </w:pPr>
            <w:r>
              <w:rPr>
                <w:rFonts w:eastAsiaTheme="minorEastAsia"/>
                <w:kern w:val="0"/>
                <w:lang w:val="en-US"/>
              </w:rPr>
              <w:t>UT9</w:t>
            </w:r>
          </w:p>
        </w:tc>
        <w:tc>
          <w:tcPr>
            <w:tcW w:w="232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27A4B40E">
            <w:pPr>
              <w:autoSpaceDE w:val="0"/>
              <w:autoSpaceDN w:val="0"/>
              <w:adjustRightInd w:val="0"/>
              <w:spacing w:after="0" w:line="240" w:lineRule="auto"/>
              <w:jc w:val="left"/>
              <w:rPr>
                <w:rFonts w:eastAsiaTheme="minorEastAsia"/>
                <w:kern w:val="0"/>
                <w:lang w:val="en-US"/>
              </w:rPr>
            </w:pPr>
            <w:r>
              <w:rPr>
                <w:rFonts w:eastAsiaTheme="minorEastAsia"/>
                <w:kern w:val="0"/>
                <w:lang w:val="en-US"/>
              </w:rPr>
              <w:t>publishEventPromotion(event)</w:t>
            </w:r>
          </w:p>
        </w:tc>
        <w:tc>
          <w:tcPr>
            <w:tcW w:w="199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0AE5A24D">
            <w:pPr>
              <w:autoSpaceDE w:val="0"/>
              <w:autoSpaceDN w:val="0"/>
              <w:adjustRightInd w:val="0"/>
              <w:spacing w:after="0" w:line="240" w:lineRule="auto"/>
              <w:jc w:val="left"/>
              <w:rPr>
                <w:rFonts w:eastAsiaTheme="minorEastAsia"/>
                <w:kern w:val="0"/>
                <w:lang w:val="en-US"/>
              </w:rPr>
            </w:pPr>
            <w:r>
              <w:rPr>
                <w:rFonts w:eastAsiaTheme="minorEastAsia"/>
                <w:kern w:val="0"/>
                <w:lang w:val="en-US"/>
              </w:rPr>
              <w:t>Check that promotion is published when promotion data is provided.</w:t>
            </w:r>
          </w:p>
        </w:tc>
        <w:tc>
          <w:tcPr>
            <w:tcW w:w="4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4E52CFF9">
            <w:pPr>
              <w:autoSpaceDE w:val="0"/>
              <w:autoSpaceDN w:val="0"/>
              <w:adjustRightInd w:val="0"/>
              <w:spacing w:after="0" w:line="240" w:lineRule="auto"/>
              <w:jc w:val="left"/>
              <w:rPr>
                <w:rFonts w:eastAsiaTheme="minorEastAsia"/>
                <w:kern w:val="0"/>
                <w:lang w:val="en-US"/>
              </w:rPr>
            </w:pPr>
            <w:r>
              <w:rPr>
                <w:rFonts w:eastAsiaTheme="minorEastAsia"/>
                <w:kern w:val="0"/>
                <w:lang w:val="en-US"/>
              </w:rPr>
              <w:t>Event with promotionScope = "UNIVERSITY" and promotionMaterials = "Poster and short text".</w:t>
            </w:r>
          </w:p>
        </w:tc>
        <w:tc>
          <w:tcPr>
            <w:tcW w:w="4273"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3ACAB053">
            <w:pPr>
              <w:autoSpaceDE w:val="0"/>
              <w:autoSpaceDN w:val="0"/>
              <w:adjustRightInd w:val="0"/>
              <w:spacing w:after="0" w:line="240" w:lineRule="auto"/>
              <w:jc w:val="left"/>
              <w:rPr>
                <w:rFonts w:eastAsiaTheme="minorEastAsia"/>
                <w:kern w:val="0"/>
                <w:lang w:val="en-US"/>
              </w:rPr>
            </w:pPr>
            <w:r>
              <w:rPr>
                <w:rFonts w:eastAsiaTheme="minorEastAsia"/>
                <w:kern w:val="0"/>
                <w:lang w:val="en-US"/>
              </w:rPr>
              <w:t>A promotion request is sent through IEventPromotionService.publishEventToScope(eventId, scope, materials).</w:t>
            </w:r>
          </w:p>
        </w:tc>
      </w:tr>
      <w:tr w14:paraId="4A2AA41D">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631988CA">
            <w:pPr>
              <w:autoSpaceDE w:val="0"/>
              <w:autoSpaceDN w:val="0"/>
              <w:adjustRightInd w:val="0"/>
              <w:spacing w:after="0" w:line="240" w:lineRule="auto"/>
              <w:jc w:val="left"/>
              <w:rPr>
                <w:rFonts w:eastAsiaTheme="minorEastAsia"/>
                <w:kern w:val="0"/>
                <w:lang w:val="en-US"/>
              </w:rPr>
            </w:pPr>
            <w:r>
              <w:rPr>
                <w:rFonts w:eastAsiaTheme="minorEastAsia"/>
                <w:kern w:val="0"/>
                <w:lang w:val="en-US"/>
              </w:rPr>
              <w:t>UT10</w:t>
            </w:r>
          </w:p>
        </w:tc>
        <w:tc>
          <w:tcPr>
            <w:tcW w:w="232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696FA4DB">
            <w:pPr>
              <w:autoSpaceDE w:val="0"/>
              <w:autoSpaceDN w:val="0"/>
              <w:adjustRightInd w:val="0"/>
              <w:spacing w:after="0" w:line="240" w:lineRule="auto"/>
              <w:jc w:val="left"/>
              <w:rPr>
                <w:rFonts w:eastAsiaTheme="minorEastAsia"/>
                <w:kern w:val="0"/>
                <w:lang w:val="en-US"/>
              </w:rPr>
            </w:pPr>
            <w:r>
              <w:rPr>
                <w:rFonts w:eastAsiaTheme="minorEastAsia"/>
                <w:kern w:val="0"/>
                <w:lang w:val="en-US"/>
              </w:rPr>
              <w:t>publishEventPromotion(event)</w:t>
            </w:r>
          </w:p>
        </w:tc>
        <w:tc>
          <w:tcPr>
            <w:tcW w:w="199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1EF44E67">
            <w:pPr>
              <w:autoSpaceDE w:val="0"/>
              <w:autoSpaceDN w:val="0"/>
              <w:adjustRightInd w:val="0"/>
              <w:spacing w:after="0" w:line="240" w:lineRule="auto"/>
              <w:jc w:val="left"/>
              <w:rPr>
                <w:rFonts w:eastAsiaTheme="minorEastAsia"/>
                <w:kern w:val="0"/>
                <w:lang w:val="en-US"/>
              </w:rPr>
            </w:pPr>
            <w:r>
              <w:rPr>
                <w:rFonts w:eastAsiaTheme="minorEastAsia"/>
                <w:kern w:val="0"/>
                <w:lang w:val="en-US"/>
              </w:rPr>
              <w:t>Check that promotion is skipped or limited when no promotion material is provided.</w:t>
            </w:r>
          </w:p>
        </w:tc>
        <w:tc>
          <w:tcPr>
            <w:tcW w:w="4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29D9AB56">
            <w:pPr>
              <w:autoSpaceDE w:val="0"/>
              <w:autoSpaceDN w:val="0"/>
              <w:adjustRightInd w:val="0"/>
              <w:spacing w:after="0" w:line="240" w:lineRule="auto"/>
              <w:jc w:val="left"/>
              <w:rPr>
                <w:rFonts w:eastAsiaTheme="minorEastAsia"/>
                <w:kern w:val="0"/>
                <w:lang w:val="en-US"/>
              </w:rPr>
            </w:pPr>
            <w:r>
              <w:rPr>
                <w:rFonts w:eastAsiaTheme="minorEastAsia"/>
                <w:kern w:val="0"/>
                <w:lang w:val="en-US"/>
              </w:rPr>
              <w:t>Event with promotionScope = "SOCIETY_ONLY" and empty promotionMaterials.</w:t>
            </w:r>
          </w:p>
        </w:tc>
        <w:tc>
          <w:tcPr>
            <w:tcW w:w="4273"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255C2BFC">
            <w:pPr>
              <w:autoSpaceDE w:val="0"/>
              <w:autoSpaceDN w:val="0"/>
              <w:adjustRightInd w:val="0"/>
              <w:spacing w:after="0" w:line="240" w:lineRule="auto"/>
              <w:jc w:val="left"/>
              <w:rPr>
                <w:rFonts w:eastAsiaTheme="minorEastAsia"/>
                <w:kern w:val="0"/>
                <w:lang w:val="en-US"/>
              </w:rPr>
            </w:pPr>
            <w:r>
              <w:rPr>
                <w:rFonts w:eastAsiaTheme="minorEastAsia"/>
                <w:kern w:val="0"/>
                <w:lang w:val="en-US"/>
              </w:rPr>
              <w:t>No wider promotion is published, or the event is only visible to society members.</w:t>
            </w:r>
          </w:p>
        </w:tc>
      </w:tr>
      <w:tr w14:paraId="094080AE">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606C1A61">
            <w:pPr>
              <w:autoSpaceDE w:val="0"/>
              <w:autoSpaceDN w:val="0"/>
              <w:adjustRightInd w:val="0"/>
              <w:spacing w:after="0" w:line="240" w:lineRule="auto"/>
              <w:jc w:val="left"/>
              <w:rPr>
                <w:rFonts w:eastAsiaTheme="minorEastAsia"/>
                <w:kern w:val="0"/>
                <w:lang w:val="en-US"/>
              </w:rPr>
            </w:pPr>
            <w:r>
              <w:rPr>
                <w:rFonts w:eastAsiaTheme="minorEastAsia"/>
                <w:kern w:val="0"/>
                <w:lang w:val="en-US"/>
              </w:rPr>
              <w:t>UT11</w:t>
            </w:r>
          </w:p>
        </w:tc>
        <w:tc>
          <w:tcPr>
            <w:tcW w:w="232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36065804">
            <w:pPr>
              <w:autoSpaceDE w:val="0"/>
              <w:autoSpaceDN w:val="0"/>
              <w:adjustRightInd w:val="0"/>
              <w:spacing w:after="0" w:line="240" w:lineRule="auto"/>
              <w:jc w:val="left"/>
              <w:rPr>
                <w:rFonts w:eastAsiaTheme="minorEastAsia"/>
                <w:kern w:val="0"/>
                <w:lang w:val="en-US"/>
              </w:rPr>
            </w:pPr>
            <w:r>
              <w:rPr>
                <w:rFonts w:eastAsiaTheme="minorEastAsia"/>
                <w:kern w:val="0"/>
                <w:lang w:val="en-US"/>
              </w:rPr>
              <w:t>updateEvent(eventId, leaderId, eventData)</w:t>
            </w:r>
          </w:p>
        </w:tc>
        <w:tc>
          <w:tcPr>
            <w:tcW w:w="199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3AEB09F0">
            <w:pPr>
              <w:autoSpaceDE w:val="0"/>
              <w:autoSpaceDN w:val="0"/>
              <w:adjustRightInd w:val="0"/>
              <w:spacing w:after="0" w:line="240" w:lineRule="auto"/>
              <w:jc w:val="left"/>
              <w:rPr>
                <w:rFonts w:eastAsiaTheme="minorEastAsia"/>
                <w:kern w:val="0"/>
                <w:lang w:val="en-US"/>
              </w:rPr>
            </w:pPr>
            <w:r>
              <w:rPr>
                <w:rFonts w:eastAsiaTheme="minorEastAsia"/>
                <w:kern w:val="0"/>
                <w:lang w:val="en-US"/>
              </w:rPr>
              <w:t>Check that an authorised society leader can update an existing event.</w:t>
            </w:r>
          </w:p>
        </w:tc>
        <w:tc>
          <w:tcPr>
            <w:tcW w:w="4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36C33667">
            <w:pPr>
              <w:autoSpaceDE w:val="0"/>
              <w:autoSpaceDN w:val="0"/>
              <w:adjustRightInd w:val="0"/>
              <w:spacing w:after="0" w:line="240" w:lineRule="auto"/>
              <w:jc w:val="left"/>
              <w:rPr>
                <w:rFonts w:eastAsiaTheme="minorEastAsia"/>
                <w:kern w:val="0"/>
                <w:lang w:val="en-US"/>
              </w:rPr>
            </w:pPr>
            <w:r>
              <w:rPr>
                <w:rFonts w:eastAsiaTheme="minorEastAsia"/>
                <w:kern w:val="0"/>
                <w:lang w:val="en-US"/>
              </w:rPr>
              <w:t>eventId = "E001", leaderId = "L001", updated eventData with venue = "Room B" and capacity = 100.</w:t>
            </w:r>
          </w:p>
        </w:tc>
        <w:tc>
          <w:tcPr>
            <w:tcW w:w="4273"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332E5D97">
            <w:pPr>
              <w:autoSpaceDE w:val="0"/>
              <w:autoSpaceDN w:val="0"/>
              <w:adjustRightInd w:val="0"/>
              <w:spacing w:after="0" w:line="240" w:lineRule="auto"/>
              <w:jc w:val="left"/>
              <w:rPr>
                <w:rFonts w:eastAsiaTheme="minorEastAsia"/>
                <w:kern w:val="0"/>
                <w:lang w:val="en-US"/>
              </w:rPr>
            </w:pPr>
            <w:r>
              <w:rPr>
                <w:rFonts w:eastAsiaTheme="minorEastAsia"/>
                <w:kern w:val="0"/>
                <w:lang w:val="en-US"/>
              </w:rPr>
              <w:t>The event details are updated and saved in EventRepository.</w:t>
            </w:r>
          </w:p>
        </w:tc>
      </w:tr>
      <w:tr w14:paraId="06FC4211">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2D536A85">
            <w:pPr>
              <w:autoSpaceDE w:val="0"/>
              <w:autoSpaceDN w:val="0"/>
              <w:adjustRightInd w:val="0"/>
              <w:spacing w:after="0" w:line="240" w:lineRule="auto"/>
              <w:jc w:val="left"/>
              <w:rPr>
                <w:rFonts w:eastAsiaTheme="minorEastAsia"/>
                <w:kern w:val="0"/>
                <w:lang w:val="en-US"/>
              </w:rPr>
            </w:pPr>
            <w:r>
              <w:rPr>
                <w:rFonts w:eastAsiaTheme="minorEastAsia"/>
                <w:kern w:val="0"/>
                <w:lang w:val="en-US"/>
              </w:rPr>
              <w:t>UT12</w:t>
            </w:r>
          </w:p>
        </w:tc>
        <w:tc>
          <w:tcPr>
            <w:tcW w:w="232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2FE1BFD6">
            <w:pPr>
              <w:autoSpaceDE w:val="0"/>
              <w:autoSpaceDN w:val="0"/>
              <w:adjustRightInd w:val="0"/>
              <w:spacing w:after="0" w:line="240" w:lineRule="auto"/>
              <w:jc w:val="left"/>
              <w:rPr>
                <w:rFonts w:eastAsiaTheme="minorEastAsia"/>
                <w:kern w:val="0"/>
                <w:lang w:val="en-US"/>
              </w:rPr>
            </w:pPr>
            <w:r>
              <w:rPr>
                <w:rFonts w:eastAsiaTheme="minorEastAsia"/>
                <w:kern w:val="0"/>
                <w:lang w:val="en-US"/>
              </w:rPr>
              <w:t>updateEventStatus(eventId, leaderId, newStatus)</w:t>
            </w:r>
          </w:p>
        </w:tc>
        <w:tc>
          <w:tcPr>
            <w:tcW w:w="199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2D728B50">
            <w:pPr>
              <w:autoSpaceDE w:val="0"/>
              <w:autoSpaceDN w:val="0"/>
              <w:adjustRightInd w:val="0"/>
              <w:spacing w:after="0" w:line="240" w:lineRule="auto"/>
              <w:jc w:val="left"/>
              <w:rPr>
                <w:rFonts w:eastAsiaTheme="minorEastAsia"/>
                <w:kern w:val="0"/>
                <w:lang w:val="en-US"/>
              </w:rPr>
            </w:pPr>
            <w:r>
              <w:rPr>
                <w:rFonts w:eastAsiaTheme="minorEastAsia"/>
                <w:kern w:val="0"/>
                <w:lang w:val="en-US"/>
              </w:rPr>
              <w:t>Check that an authorised society leader can change the event status.</w:t>
            </w:r>
          </w:p>
        </w:tc>
        <w:tc>
          <w:tcPr>
            <w:tcW w:w="4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51FF91EC">
            <w:pPr>
              <w:autoSpaceDE w:val="0"/>
              <w:autoSpaceDN w:val="0"/>
              <w:adjustRightInd w:val="0"/>
              <w:spacing w:after="0" w:line="240" w:lineRule="auto"/>
              <w:jc w:val="left"/>
              <w:rPr>
                <w:rFonts w:eastAsiaTheme="minorEastAsia"/>
                <w:kern w:val="0"/>
                <w:lang w:val="en-US"/>
              </w:rPr>
            </w:pPr>
            <w:r>
              <w:rPr>
                <w:rFonts w:eastAsiaTheme="minorEastAsia"/>
                <w:kern w:val="0"/>
                <w:lang w:val="en-US"/>
              </w:rPr>
              <w:t>eventId = "E001", leaderId = "L001", newStatus = PUBLISHED.</w:t>
            </w:r>
          </w:p>
        </w:tc>
        <w:tc>
          <w:tcPr>
            <w:tcW w:w="4273"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7556453E">
            <w:pPr>
              <w:autoSpaceDE w:val="0"/>
              <w:autoSpaceDN w:val="0"/>
              <w:adjustRightInd w:val="0"/>
              <w:spacing w:after="0" w:line="240" w:lineRule="auto"/>
              <w:jc w:val="left"/>
              <w:rPr>
                <w:rFonts w:eastAsiaTheme="minorEastAsia"/>
                <w:kern w:val="0"/>
                <w:lang w:val="en-US"/>
              </w:rPr>
            </w:pPr>
            <w:r>
              <w:rPr>
                <w:rFonts w:eastAsiaTheme="minorEastAsia"/>
                <w:kern w:val="0"/>
                <w:lang w:val="en-US"/>
              </w:rPr>
              <w:t>The event status is changed to PUBLISHED, and the updated event can be retrieved.</w:t>
            </w:r>
          </w:p>
        </w:tc>
      </w:tr>
      <w:tr w14:paraId="4BDC1DC3">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4BF3CEE1">
            <w:pPr>
              <w:autoSpaceDE w:val="0"/>
              <w:autoSpaceDN w:val="0"/>
              <w:adjustRightInd w:val="0"/>
              <w:spacing w:after="0" w:line="240" w:lineRule="auto"/>
              <w:jc w:val="left"/>
              <w:rPr>
                <w:rFonts w:eastAsiaTheme="minorEastAsia"/>
                <w:kern w:val="0"/>
                <w:lang w:val="en-US"/>
              </w:rPr>
            </w:pPr>
            <w:r>
              <w:rPr>
                <w:rFonts w:eastAsiaTheme="minorEastAsia"/>
                <w:kern w:val="0"/>
                <w:lang w:val="en-US"/>
              </w:rPr>
              <w:t>UT13</w:t>
            </w:r>
          </w:p>
        </w:tc>
        <w:tc>
          <w:tcPr>
            <w:tcW w:w="232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1FBA430A">
            <w:pPr>
              <w:autoSpaceDE w:val="0"/>
              <w:autoSpaceDN w:val="0"/>
              <w:adjustRightInd w:val="0"/>
              <w:spacing w:after="0" w:line="240" w:lineRule="auto"/>
              <w:jc w:val="left"/>
              <w:rPr>
                <w:rFonts w:eastAsiaTheme="minorEastAsia"/>
                <w:kern w:val="0"/>
                <w:lang w:val="en-US"/>
              </w:rPr>
            </w:pPr>
            <w:r>
              <w:rPr>
                <w:rFonts w:eastAsiaTheme="minorEastAsia"/>
                <w:kern w:val="0"/>
                <w:lang w:val="en-US"/>
              </w:rPr>
              <w:t>getEventById(eventId)</w:t>
            </w:r>
          </w:p>
        </w:tc>
        <w:tc>
          <w:tcPr>
            <w:tcW w:w="199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02F2F940">
            <w:pPr>
              <w:autoSpaceDE w:val="0"/>
              <w:autoSpaceDN w:val="0"/>
              <w:adjustRightInd w:val="0"/>
              <w:spacing w:after="0" w:line="240" w:lineRule="auto"/>
              <w:jc w:val="left"/>
              <w:rPr>
                <w:rFonts w:eastAsiaTheme="minorEastAsia"/>
                <w:kern w:val="0"/>
                <w:lang w:val="en-US"/>
              </w:rPr>
            </w:pPr>
            <w:r>
              <w:rPr>
                <w:rFonts w:eastAsiaTheme="minorEastAsia"/>
                <w:kern w:val="0"/>
                <w:lang w:val="en-US"/>
              </w:rPr>
              <w:t>Check that an existing event can be retrieved by its id.</w:t>
            </w:r>
          </w:p>
        </w:tc>
        <w:tc>
          <w:tcPr>
            <w:tcW w:w="4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3F2E4E78">
            <w:pPr>
              <w:autoSpaceDE w:val="0"/>
              <w:autoSpaceDN w:val="0"/>
              <w:adjustRightInd w:val="0"/>
              <w:spacing w:after="0" w:line="240" w:lineRule="auto"/>
              <w:jc w:val="left"/>
              <w:rPr>
                <w:rFonts w:eastAsiaTheme="minorEastAsia"/>
                <w:kern w:val="0"/>
                <w:lang w:val="en-US"/>
              </w:rPr>
            </w:pPr>
            <w:r>
              <w:rPr>
                <w:rFonts w:eastAsiaTheme="minorEastAsia"/>
                <w:kern w:val="0"/>
                <w:lang w:val="en-US"/>
              </w:rPr>
              <w:t>eventId = "E001", where the event already exists in the repository.</w:t>
            </w:r>
          </w:p>
        </w:tc>
        <w:tc>
          <w:tcPr>
            <w:tcW w:w="4273"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2F42D0F5">
            <w:pPr>
              <w:autoSpaceDE w:val="0"/>
              <w:autoSpaceDN w:val="0"/>
              <w:adjustRightInd w:val="0"/>
              <w:spacing w:after="0" w:line="240" w:lineRule="auto"/>
              <w:jc w:val="left"/>
              <w:rPr>
                <w:rFonts w:eastAsiaTheme="minorEastAsia"/>
                <w:kern w:val="0"/>
                <w:lang w:val="en-US"/>
              </w:rPr>
            </w:pPr>
            <w:r>
              <w:rPr>
                <w:rFonts w:eastAsiaTheme="minorEastAsia"/>
                <w:kern w:val="0"/>
                <w:lang w:val="en-US"/>
              </w:rPr>
              <w:t>The correct Event object is returned with matching eventId, title and societyId.</w:t>
            </w:r>
          </w:p>
        </w:tc>
      </w:tr>
      <w:tr w14:paraId="317A8F78">
        <w:tc>
          <w:tcPr>
            <w:tcW w:w="1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5784C84E">
            <w:pPr>
              <w:autoSpaceDE w:val="0"/>
              <w:autoSpaceDN w:val="0"/>
              <w:adjustRightInd w:val="0"/>
              <w:spacing w:after="0" w:line="240" w:lineRule="auto"/>
              <w:jc w:val="left"/>
              <w:rPr>
                <w:rFonts w:eastAsiaTheme="minorEastAsia"/>
                <w:kern w:val="0"/>
                <w:lang w:val="en-US"/>
              </w:rPr>
            </w:pPr>
            <w:r>
              <w:rPr>
                <w:rFonts w:eastAsiaTheme="minorEastAsia"/>
                <w:kern w:val="0"/>
                <w:lang w:val="en-US"/>
              </w:rPr>
              <w:t>UT14</w:t>
            </w:r>
          </w:p>
        </w:tc>
        <w:tc>
          <w:tcPr>
            <w:tcW w:w="232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42CD4B39">
            <w:pPr>
              <w:autoSpaceDE w:val="0"/>
              <w:autoSpaceDN w:val="0"/>
              <w:adjustRightInd w:val="0"/>
              <w:spacing w:after="0" w:line="240" w:lineRule="auto"/>
              <w:jc w:val="left"/>
              <w:rPr>
                <w:rFonts w:eastAsiaTheme="minorEastAsia"/>
                <w:kern w:val="0"/>
                <w:lang w:val="en-US"/>
              </w:rPr>
            </w:pPr>
            <w:r>
              <w:rPr>
                <w:rFonts w:eastAsiaTheme="minorEastAsia"/>
                <w:kern w:val="0"/>
                <w:lang w:val="en-US"/>
              </w:rPr>
              <w:t>getEventsBySociety(societyId)</w:t>
            </w:r>
          </w:p>
        </w:tc>
        <w:tc>
          <w:tcPr>
            <w:tcW w:w="1996"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51249D2D">
            <w:pPr>
              <w:autoSpaceDE w:val="0"/>
              <w:autoSpaceDN w:val="0"/>
              <w:adjustRightInd w:val="0"/>
              <w:spacing w:after="0" w:line="240" w:lineRule="auto"/>
              <w:jc w:val="left"/>
              <w:rPr>
                <w:rFonts w:eastAsiaTheme="minorEastAsia"/>
                <w:kern w:val="0"/>
                <w:lang w:val="en-US"/>
              </w:rPr>
            </w:pPr>
            <w:r>
              <w:rPr>
                <w:rFonts w:eastAsiaTheme="minorEastAsia"/>
                <w:kern w:val="0"/>
                <w:lang w:val="en-US"/>
              </w:rPr>
              <w:t>Check that all events for a selected society can be listed.</w:t>
            </w:r>
          </w:p>
        </w:tc>
        <w:tc>
          <w:tcPr>
            <w:tcW w:w="4242"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4B2A37A5">
            <w:pPr>
              <w:autoSpaceDE w:val="0"/>
              <w:autoSpaceDN w:val="0"/>
              <w:adjustRightInd w:val="0"/>
              <w:spacing w:after="0" w:line="240" w:lineRule="auto"/>
              <w:jc w:val="left"/>
              <w:rPr>
                <w:rFonts w:eastAsiaTheme="minorEastAsia"/>
                <w:kern w:val="0"/>
                <w:lang w:val="en-US"/>
              </w:rPr>
            </w:pPr>
            <w:r>
              <w:rPr>
                <w:rFonts w:eastAsiaTheme="minorEastAsia"/>
                <w:kern w:val="0"/>
                <w:lang w:val="en-US"/>
              </w:rPr>
              <w:t>societyId = "SOC101", where the society has several events.</w:t>
            </w:r>
          </w:p>
        </w:tc>
        <w:tc>
          <w:tcPr>
            <w:tcW w:w="4273"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02D49B51">
            <w:pPr>
              <w:autoSpaceDE w:val="0"/>
              <w:autoSpaceDN w:val="0"/>
              <w:adjustRightInd w:val="0"/>
              <w:spacing w:after="0" w:line="240" w:lineRule="auto"/>
              <w:jc w:val="left"/>
              <w:rPr>
                <w:rFonts w:eastAsiaTheme="minorEastAsia"/>
                <w:kern w:val="0"/>
                <w:lang w:val="en-US"/>
              </w:rPr>
            </w:pPr>
            <w:r>
              <w:rPr>
                <w:rFonts w:eastAsiaTheme="minorEastAsia"/>
                <w:kern w:val="0"/>
                <w:lang w:val="en-US"/>
              </w:rPr>
              <w:t>A list of events belonging to SOC101 is returned, and events from other societies are not included.</w:t>
            </w:r>
          </w:p>
        </w:tc>
      </w:tr>
    </w:tbl>
    <w:p w14:paraId="28D198FE">
      <w:pPr>
        <w:autoSpaceDE w:val="0"/>
        <w:autoSpaceDN w:val="0"/>
        <w:adjustRightInd w:val="0"/>
        <w:spacing w:after="0" w:line="240" w:lineRule="auto"/>
        <w:rPr>
          <w:rFonts w:hint="eastAsia" w:eastAsiaTheme="minorEastAsia"/>
          <w:kern w:val="0"/>
          <w:lang w:val="en-US"/>
        </w:rPr>
      </w:pPr>
    </w:p>
    <w:p w14:paraId="2AD0617A">
      <w:pPr>
        <w:autoSpaceDE w:val="0"/>
        <w:autoSpaceDN w:val="0"/>
        <w:adjustRightInd w:val="0"/>
        <w:spacing w:after="0" w:line="240" w:lineRule="auto"/>
      </w:pPr>
    </w:p>
    <w:p w14:paraId="400EA59D">
      <w:pPr>
        <w:autoSpaceDE w:val="0"/>
        <w:autoSpaceDN w:val="0"/>
        <w:adjustRightInd w:val="0"/>
        <w:spacing w:after="0" w:line="240" w:lineRule="auto"/>
        <w:rPr>
          <w:rFonts w:hint="default" w:eastAsiaTheme="minorEastAsia"/>
          <w:kern w:val="0"/>
          <w:lang w:val="en-US"/>
        </w:rPr>
      </w:pPr>
      <w:r>
        <w:rPr>
          <w:rFonts w:eastAsiaTheme="minorEastAsia"/>
          <w:kern w:val="0"/>
          <w:lang w:val="en-US"/>
        </w:rPr>
        <w:t>These unit tests are selected based on the main methods in the SocietyEventService class diagram. They cover event validation, leader authorisation, event creation, event update, event status update, event retrieval, repository saving, member notification and event promotion. They also match the main messages and services shown in the sequence diagram. The aim is to check the correctness of each small unit before testing the whole Create Society Event workflow at system level</w:t>
      </w:r>
      <w:r>
        <w:rPr>
          <w:rFonts w:hint="default" w:eastAsiaTheme="minorEastAsia"/>
          <w:kern w:val="0"/>
          <w:lang w:val="en-US"/>
        </w:rPr>
        <w:t>.</w:t>
      </w:r>
    </w:p>
    <w:p w14:paraId="68E026D3">
      <w:pPr>
        <w:autoSpaceDE w:val="0"/>
        <w:autoSpaceDN w:val="0"/>
        <w:adjustRightInd w:val="0"/>
        <w:spacing w:after="0" w:line="240" w:lineRule="auto"/>
        <w:rPr>
          <w:rFonts w:hint="default" w:eastAsiaTheme="minorEastAsia"/>
          <w:kern w:val="0"/>
          <w:lang w:val="en-US"/>
        </w:rPr>
      </w:pPr>
    </w:p>
    <w:p w14:paraId="3A6AC88F">
      <w:pPr>
        <w:autoSpaceDE w:val="0"/>
        <w:autoSpaceDN w:val="0"/>
        <w:adjustRightInd w:val="0"/>
        <w:spacing w:after="0" w:line="240" w:lineRule="auto"/>
        <w:rPr>
          <w:rFonts w:hint="default" w:eastAsiaTheme="minorEastAsia"/>
          <w:kern w:val="0"/>
          <w:lang w:val="en-US"/>
        </w:rPr>
      </w:pPr>
    </w:p>
    <w:p w14:paraId="0C2AF8B6">
      <w:pPr>
        <w:autoSpaceDE w:val="0"/>
        <w:autoSpaceDN w:val="0"/>
        <w:adjustRightInd w:val="0"/>
        <w:spacing w:after="0" w:line="240" w:lineRule="auto"/>
        <w:rPr>
          <w:rFonts w:hint="default" w:eastAsiaTheme="minorEastAsia"/>
          <w:kern w:val="0"/>
          <w:lang w:val="en-US"/>
        </w:rPr>
      </w:pPr>
    </w:p>
    <w:p w14:paraId="32047444">
      <w:pPr>
        <w:autoSpaceDE w:val="0"/>
        <w:autoSpaceDN w:val="0"/>
        <w:adjustRightInd w:val="0"/>
        <w:spacing w:after="0" w:line="240" w:lineRule="auto"/>
        <w:rPr>
          <w:rFonts w:hint="default" w:eastAsiaTheme="minorEastAsia"/>
          <w:kern w:val="0"/>
          <w:lang w:val="en-US"/>
        </w:rPr>
      </w:pPr>
    </w:p>
    <w:p w14:paraId="7E94DC9F">
      <w:pPr>
        <w:autoSpaceDE w:val="0"/>
        <w:autoSpaceDN w:val="0"/>
        <w:adjustRightInd w:val="0"/>
        <w:spacing w:after="0" w:line="240" w:lineRule="auto"/>
        <w:rPr>
          <w:rFonts w:hint="default" w:eastAsiaTheme="minorEastAsia"/>
          <w:kern w:val="0"/>
          <w:lang w:val="en-US"/>
        </w:rPr>
      </w:pPr>
    </w:p>
    <w:p w14:paraId="0237000B">
      <w:pPr>
        <w:autoSpaceDE w:val="0"/>
        <w:autoSpaceDN w:val="0"/>
        <w:adjustRightInd w:val="0"/>
        <w:spacing w:after="0" w:line="240" w:lineRule="auto"/>
        <w:rPr>
          <w:rFonts w:hint="default" w:eastAsiaTheme="minorEastAsia"/>
          <w:kern w:val="0"/>
          <w:lang w:val="en-US"/>
        </w:rPr>
      </w:pPr>
    </w:p>
    <w:p w14:paraId="36D97704">
      <w:pPr>
        <w:autoSpaceDE w:val="0"/>
        <w:autoSpaceDN w:val="0"/>
        <w:adjustRightInd w:val="0"/>
        <w:spacing w:after="0" w:line="240" w:lineRule="auto"/>
        <w:rPr>
          <w:rFonts w:hint="default" w:eastAsiaTheme="minorEastAsia"/>
          <w:kern w:val="0"/>
          <w:lang w:val="en-US"/>
        </w:rPr>
      </w:pPr>
    </w:p>
    <w:p w14:paraId="39A0A695">
      <w:pPr>
        <w:pStyle w:val="2"/>
        <w:numPr>
          <w:ilvl w:val="0"/>
          <w:numId w:val="1"/>
        </w:numPr>
        <w:bidi w:val="0"/>
        <w:ind w:left="0" w:leftChars="0" w:firstLine="0" w:firstLineChars="0"/>
        <w:rPr>
          <w:lang w:val="en-US"/>
        </w:rPr>
      </w:pPr>
      <w:r>
        <w:rPr>
          <w:lang w:val="en-US"/>
        </w:rPr>
        <w:t>System Test Plan</w:t>
      </w:r>
    </w:p>
    <w:p w14:paraId="58B6788D">
      <w:pPr>
        <w:widowControl w:val="0"/>
        <w:numPr>
          <w:ilvl w:val="0"/>
          <w:numId w:val="0"/>
        </w:numPr>
        <w:spacing w:after="160" w:line="278" w:lineRule="auto"/>
        <w:rPr>
          <w:lang w:val="en-US"/>
        </w:rPr>
      </w:pPr>
    </w:p>
    <w:p w14:paraId="63DA9C15">
      <w:pPr>
        <w:autoSpaceDE w:val="0"/>
        <w:autoSpaceDN w:val="0"/>
        <w:adjustRightInd w:val="0"/>
        <w:spacing w:after="0" w:line="240" w:lineRule="auto"/>
        <w:rPr>
          <w:rFonts w:eastAsiaTheme="minorEastAsia"/>
          <w:kern w:val="0"/>
          <w:lang w:val="en-US"/>
        </w:rPr>
      </w:pPr>
    </w:p>
    <w:p w14:paraId="0859D04E">
      <w:pPr>
        <w:autoSpaceDE w:val="0"/>
        <w:autoSpaceDN w:val="0"/>
        <w:adjustRightInd w:val="0"/>
        <w:spacing w:after="0" w:line="240" w:lineRule="auto"/>
        <w:rPr>
          <w:rFonts w:eastAsiaTheme="minorEastAsia"/>
          <w:kern w:val="0"/>
          <w:lang w:val="en-US"/>
        </w:rPr>
      </w:pPr>
      <w:r>
        <w:rPr>
          <w:rFonts w:eastAsiaTheme="minorEastAsia"/>
          <w:kern w:val="0"/>
          <w:lang w:val="en-US"/>
        </w:rPr>
        <w:t>The system test plan focuses on the complete Create Society Event use case from the Society Leader’s point of view. These tests are based on the activity diagram and sequence diagram. They cover the normal successful flow and the main alternative flows, including invalid event data, authorisation failure, ticket registration and event promotion.</w:t>
      </w:r>
    </w:p>
    <w:p w14:paraId="4EC95F63">
      <w:pPr>
        <w:autoSpaceDE w:val="0"/>
        <w:autoSpaceDN w:val="0"/>
        <w:adjustRightInd w:val="0"/>
        <w:spacing w:after="0" w:line="240" w:lineRule="auto"/>
        <w:rPr>
          <w:rFonts w:hint="eastAsia" w:eastAsiaTheme="minorEastAsia"/>
          <w:kern w:val="0"/>
          <w:lang w:val="en-US"/>
        </w:rPr>
      </w:pPr>
      <w:r>
        <w:rPr>
          <w:rFonts w:eastAsiaTheme="minorEastAsia"/>
          <w:kern w:val="0"/>
          <w:lang w:val="en-US"/>
        </w:rPr>
        <w:br w:type="textWrapping"/>
      </w:r>
    </w:p>
    <w:tbl>
      <w:tblPr>
        <w:tblStyle w:val="16"/>
        <w:tblW w:w="0" w:type="auto"/>
        <w:tblInd w:w="-118" w:type="dxa"/>
        <w:tblBorders>
          <w:top w:val="none" w:color="auto" w:sz="6" w:space="0"/>
          <w:left w:val="none" w:color="auto" w:sz="6" w:space="0"/>
          <w:bottom w:val="none" w:color="auto" w:sz="0" w:space="0"/>
          <w:right w:val="none" w:color="auto" w:sz="6" w:space="0"/>
          <w:insideH w:val="none" w:color="auto" w:sz="0" w:space="0"/>
          <w:insideV w:val="none" w:color="auto" w:sz="0" w:space="0"/>
        </w:tblBorders>
        <w:tblLayout w:type="fixed"/>
        <w:tblCellMar>
          <w:top w:w="0" w:type="dxa"/>
          <w:left w:w="108" w:type="dxa"/>
          <w:bottom w:w="0" w:type="dxa"/>
          <w:right w:w="108" w:type="dxa"/>
        </w:tblCellMar>
      </w:tblPr>
      <w:tblGrid>
        <w:gridCol w:w="1075"/>
        <w:gridCol w:w="2349"/>
        <w:gridCol w:w="1868"/>
        <w:gridCol w:w="4101"/>
        <w:gridCol w:w="4637"/>
      </w:tblGrid>
      <w:tr w14:paraId="1BB9CE18">
        <w:trPr>
          <w:trHeight w:val="277" w:hRule="atLeast"/>
        </w:trPr>
        <w:tc>
          <w:tcPr>
            <w:tcW w:w="107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6C98CF96">
            <w:pPr>
              <w:autoSpaceDE w:val="0"/>
              <w:autoSpaceDN w:val="0"/>
              <w:adjustRightInd w:val="0"/>
              <w:spacing w:after="0" w:line="240" w:lineRule="auto"/>
              <w:jc w:val="center"/>
              <w:rPr>
                <w:rFonts w:eastAsiaTheme="minorEastAsia"/>
                <w:kern w:val="0"/>
                <w:lang w:val="en-US"/>
              </w:rPr>
            </w:pPr>
            <w:r>
              <w:rPr>
                <w:rFonts w:eastAsiaTheme="minorEastAsia"/>
                <w:b/>
                <w:bCs/>
                <w:kern w:val="0"/>
                <w:lang w:val="en-US"/>
              </w:rPr>
              <w:t>Test ID</w:t>
            </w:r>
          </w:p>
        </w:tc>
        <w:tc>
          <w:tcPr>
            <w:tcW w:w="2349"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36B01E07">
            <w:pPr>
              <w:autoSpaceDE w:val="0"/>
              <w:autoSpaceDN w:val="0"/>
              <w:adjustRightInd w:val="0"/>
              <w:spacing w:after="0" w:line="240" w:lineRule="auto"/>
              <w:jc w:val="center"/>
              <w:rPr>
                <w:rFonts w:eastAsiaTheme="minorEastAsia"/>
                <w:kern w:val="0"/>
                <w:lang w:val="en-US"/>
              </w:rPr>
            </w:pPr>
            <w:r>
              <w:rPr>
                <w:rFonts w:eastAsiaTheme="minorEastAsia"/>
                <w:b/>
                <w:bCs/>
                <w:kern w:val="0"/>
                <w:lang w:val="en-US"/>
              </w:rPr>
              <w:t>Scenario</w:t>
            </w:r>
          </w:p>
        </w:tc>
        <w:tc>
          <w:tcPr>
            <w:tcW w:w="1868"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687459FC">
            <w:pPr>
              <w:autoSpaceDE w:val="0"/>
              <w:autoSpaceDN w:val="0"/>
              <w:adjustRightInd w:val="0"/>
              <w:spacing w:after="0" w:line="240" w:lineRule="auto"/>
              <w:jc w:val="center"/>
              <w:rPr>
                <w:rFonts w:eastAsiaTheme="minorEastAsia"/>
                <w:kern w:val="0"/>
                <w:lang w:val="en-US"/>
              </w:rPr>
            </w:pPr>
            <w:r>
              <w:rPr>
                <w:rFonts w:eastAsiaTheme="minorEastAsia"/>
                <w:b/>
                <w:bCs/>
                <w:kern w:val="0"/>
                <w:lang w:val="en-US"/>
              </w:rPr>
              <w:t>Preconditions</w:t>
            </w:r>
          </w:p>
        </w:tc>
        <w:tc>
          <w:tcPr>
            <w:tcW w:w="4101"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506C3247">
            <w:pPr>
              <w:autoSpaceDE w:val="0"/>
              <w:autoSpaceDN w:val="0"/>
              <w:adjustRightInd w:val="0"/>
              <w:spacing w:after="0" w:line="240" w:lineRule="auto"/>
              <w:jc w:val="center"/>
              <w:rPr>
                <w:rFonts w:eastAsiaTheme="minorEastAsia"/>
                <w:kern w:val="0"/>
                <w:lang w:val="en-US"/>
              </w:rPr>
            </w:pPr>
            <w:r>
              <w:rPr>
                <w:rFonts w:eastAsiaTheme="minorEastAsia"/>
                <w:b/>
                <w:bCs/>
                <w:kern w:val="0"/>
                <w:lang w:val="en-US"/>
              </w:rPr>
              <w:t>Test Steps</w:t>
            </w:r>
          </w:p>
        </w:tc>
        <w:tc>
          <w:tcPr>
            <w:tcW w:w="4637"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066C3958">
            <w:pPr>
              <w:autoSpaceDE w:val="0"/>
              <w:autoSpaceDN w:val="0"/>
              <w:adjustRightInd w:val="0"/>
              <w:spacing w:after="0" w:line="240" w:lineRule="auto"/>
              <w:jc w:val="center"/>
              <w:rPr>
                <w:rFonts w:eastAsiaTheme="minorEastAsia"/>
                <w:kern w:val="0"/>
                <w:lang w:val="en-US"/>
              </w:rPr>
            </w:pPr>
            <w:r>
              <w:rPr>
                <w:rFonts w:eastAsiaTheme="minorEastAsia"/>
                <w:b/>
                <w:bCs/>
                <w:kern w:val="0"/>
                <w:lang w:val="en-US"/>
              </w:rPr>
              <w:t>Expected Result</w:t>
            </w:r>
          </w:p>
        </w:tc>
      </w:tr>
      <w:tr w14:paraId="35685938">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07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2821E3D6">
            <w:pPr>
              <w:autoSpaceDE w:val="0"/>
              <w:autoSpaceDN w:val="0"/>
              <w:adjustRightInd w:val="0"/>
              <w:spacing w:after="0" w:line="240" w:lineRule="auto"/>
              <w:jc w:val="center"/>
              <w:rPr>
                <w:rFonts w:eastAsiaTheme="minorEastAsia"/>
                <w:kern w:val="0"/>
                <w:lang w:val="en-US"/>
              </w:rPr>
            </w:pPr>
            <w:r>
              <w:rPr>
                <w:rFonts w:eastAsiaTheme="minorEastAsia"/>
                <w:kern w:val="0"/>
                <w:lang w:val="en-US"/>
              </w:rPr>
              <w:t>ST1</w:t>
            </w:r>
          </w:p>
        </w:tc>
        <w:tc>
          <w:tcPr>
            <w:tcW w:w="2349"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0FD05DDC">
            <w:pPr>
              <w:autoSpaceDE w:val="0"/>
              <w:autoSpaceDN w:val="0"/>
              <w:adjustRightInd w:val="0"/>
              <w:spacing w:after="0" w:line="240" w:lineRule="auto"/>
              <w:jc w:val="center"/>
              <w:rPr>
                <w:rFonts w:eastAsiaTheme="minorEastAsia"/>
                <w:kern w:val="0"/>
                <w:lang w:val="en-US"/>
              </w:rPr>
            </w:pPr>
            <w:r>
              <w:rPr>
                <w:rFonts w:eastAsiaTheme="minorEastAsia"/>
                <w:kern w:val="0"/>
                <w:lang w:val="en-US"/>
              </w:rPr>
              <w:t>Create a normal society event without ticket registration.</w:t>
            </w:r>
          </w:p>
        </w:tc>
        <w:tc>
          <w:tcPr>
            <w:tcW w:w="1868"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321427D4">
            <w:pPr>
              <w:autoSpaceDE w:val="0"/>
              <w:autoSpaceDN w:val="0"/>
              <w:adjustRightInd w:val="0"/>
              <w:spacing w:after="0" w:line="240" w:lineRule="auto"/>
              <w:jc w:val="center"/>
              <w:rPr>
                <w:rFonts w:eastAsiaTheme="minorEastAsia"/>
                <w:kern w:val="0"/>
                <w:lang w:val="en-US"/>
              </w:rPr>
            </w:pPr>
            <w:r>
              <w:rPr>
                <w:rFonts w:eastAsiaTheme="minorEastAsia"/>
                <w:kern w:val="0"/>
                <w:lang w:val="en-US"/>
              </w:rPr>
              <w:t>Society Leader is logged in and authorised for SOC101.</w:t>
            </w:r>
          </w:p>
        </w:tc>
        <w:tc>
          <w:tcPr>
            <w:tcW w:w="4101"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44189A94">
            <w:pPr>
              <w:autoSpaceDE w:val="0"/>
              <w:autoSpaceDN w:val="0"/>
              <w:adjustRightInd w:val="0"/>
              <w:spacing w:after="0" w:line="240" w:lineRule="auto"/>
              <w:jc w:val="center"/>
              <w:rPr>
                <w:rFonts w:eastAsiaTheme="minorEastAsia"/>
                <w:kern w:val="0"/>
                <w:lang w:val="en-US"/>
              </w:rPr>
            </w:pPr>
            <w:r>
              <w:rPr>
                <w:rFonts w:eastAsiaTheme="minorEastAsia"/>
                <w:kern w:val="0"/>
                <w:lang w:val="en-US"/>
              </w:rPr>
              <w:t>1. Select Create New Event. 2. Fill in title, theme, date/time, venue and capacity. 3. Select ticketRequired = false. 4. Submit the form.</w:t>
            </w:r>
          </w:p>
        </w:tc>
        <w:tc>
          <w:tcPr>
            <w:tcW w:w="4637"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66689A4F">
            <w:pPr>
              <w:autoSpaceDE w:val="0"/>
              <w:autoSpaceDN w:val="0"/>
              <w:adjustRightInd w:val="0"/>
              <w:spacing w:after="0" w:line="240" w:lineRule="auto"/>
              <w:jc w:val="center"/>
              <w:rPr>
                <w:rFonts w:eastAsiaTheme="minorEastAsia"/>
                <w:kern w:val="0"/>
                <w:lang w:val="en-US"/>
              </w:rPr>
            </w:pPr>
            <w:r>
              <w:rPr>
                <w:rFonts w:eastAsiaTheme="minorEastAsia"/>
                <w:kern w:val="0"/>
                <w:lang w:val="en-US"/>
              </w:rPr>
              <w:t>The system validates the data, saves the event, notifies society members, and shows Success Message: Event Created.</w:t>
            </w:r>
          </w:p>
        </w:tc>
      </w:tr>
      <w:tr w14:paraId="5B5A3A6F">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07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352577D3">
            <w:pPr>
              <w:autoSpaceDE w:val="0"/>
              <w:autoSpaceDN w:val="0"/>
              <w:adjustRightInd w:val="0"/>
              <w:spacing w:after="0" w:line="240" w:lineRule="auto"/>
              <w:jc w:val="center"/>
              <w:rPr>
                <w:rFonts w:eastAsiaTheme="minorEastAsia"/>
                <w:kern w:val="0"/>
                <w:lang w:val="en-US"/>
              </w:rPr>
            </w:pPr>
            <w:r>
              <w:rPr>
                <w:rFonts w:eastAsiaTheme="minorEastAsia"/>
                <w:kern w:val="0"/>
                <w:lang w:val="en-US"/>
              </w:rPr>
              <w:t>ST2</w:t>
            </w:r>
          </w:p>
        </w:tc>
        <w:tc>
          <w:tcPr>
            <w:tcW w:w="2349"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71A1AE06">
            <w:pPr>
              <w:autoSpaceDE w:val="0"/>
              <w:autoSpaceDN w:val="0"/>
              <w:adjustRightInd w:val="0"/>
              <w:spacing w:after="0" w:line="240" w:lineRule="auto"/>
              <w:jc w:val="center"/>
              <w:rPr>
                <w:rFonts w:eastAsiaTheme="minorEastAsia"/>
                <w:kern w:val="0"/>
                <w:lang w:val="en-US"/>
              </w:rPr>
            </w:pPr>
            <w:r>
              <w:rPr>
                <w:rFonts w:eastAsiaTheme="minorEastAsia"/>
                <w:kern w:val="0"/>
                <w:lang w:val="en-US"/>
              </w:rPr>
              <w:t>Create a society event with ticket registration.</w:t>
            </w:r>
          </w:p>
        </w:tc>
        <w:tc>
          <w:tcPr>
            <w:tcW w:w="1868"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7F524490">
            <w:pPr>
              <w:autoSpaceDE w:val="0"/>
              <w:autoSpaceDN w:val="0"/>
              <w:adjustRightInd w:val="0"/>
              <w:spacing w:after="0" w:line="240" w:lineRule="auto"/>
              <w:jc w:val="center"/>
              <w:rPr>
                <w:rFonts w:eastAsiaTheme="minorEastAsia"/>
                <w:kern w:val="0"/>
                <w:lang w:val="en-US"/>
              </w:rPr>
            </w:pPr>
            <w:r>
              <w:rPr>
                <w:rFonts w:eastAsiaTheme="minorEastAsia"/>
                <w:kern w:val="0"/>
                <w:lang w:val="en-US"/>
              </w:rPr>
              <w:t>Society Leader is authorised for the society.</w:t>
            </w:r>
          </w:p>
        </w:tc>
        <w:tc>
          <w:tcPr>
            <w:tcW w:w="4101"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3500FED2">
            <w:pPr>
              <w:autoSpaceDE w:val="0"/>
              <w:autoSpaceDN w:val="0"/>
              <w:adjustRightInd w:val="0"/>
              <w:spacing w:after="0" w:line="240" w:lineRule="auto"/>
              <w:jc w:val="center"/>
              <w:rPr>
                <w:rFonts w:eastAsiaTheme="minorEastAsia"/>
                <w:kern w:val="0"/>
                <w:lang w:val="en-US"/>
              </w:rPr>
            </w:pPr>
            <w:r>
              <w:rPr>
                <w:rFonts w:eastAsiaTheme="minorEastAsia"/>
                <w:kern w:val="0"/>
                <w:lang w:val="en-US"/>
              </w:rPr>
              <w:t>1. Select Create New Event. 2. Fill in valid event details. 3. Select ticketRequired = true. 4. Complete ticket registration setup. 5. Submit the form.</w:t>
            </w:r>
          </w:p>
        </w:tc>
        <w:tc>
          <w:tcPr>
            <w:tcW w:w="4637"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58C7A2C1">
            <w:pPr>
              <w:autoSpaceDE w:val="0"/>
              <w:autoSpaceDN w:val="0"/>
              <w:adjustRightInd w:val="0"/>
              <w:spacing w:after="0" w:line="240" w:lineRule="auto"/>
              <w:jc w:val="center"/>
              <w:rPr>
                <w:rFonts w:eastAsiaTheme="minorEastAsia"/>
                <w:kern w:val="0"/>
                <w:lang w:val="en-US"/>
              </w:rPr>
            </w:pPr>
            <w:r>
              <w:rPr>
                <w:rFonts w:eastAsiaTheme="minorEastAsia"/>
                <w:kern w:val="0"/>
                <w:lang w:val="en-US"/>
              </w:rPr>
              <w:t>The system sets up ticket registration, saves the event, notifies members, and shows event creation confirmation.</w:t>
            </w:r>
          </w:p>
        </w:tc>
      </w:tr>
      <w:tr w14:paraId="06239361">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07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4EC4B22E">
            <w:pPr>
              <w:autoSpaceDE w:val="0"/>
              <w:autoSpaceDN w:val="0"/>
              <w:adjustRightInd w:val="0"/>
              <w:spacing w:after="0" w:line="240" w:lineRule="auto"/>
              <w:jc w:val="center"/>
              <w:rPr>
                <w:rFonts w:eastAsiaTheme="minorEastAsia"/>
                <w:kern w:val="0"/>
                <w:lang w:val="en-US"/>
              </w:rPr>
            </w:pPr>
            <w:r>
              <w:rPr>
                <w:rFonts w:eastAsiaTheme="minorEastAsia"/>
                <w:kern w:val="0"/>
                <w:lang w:val="en-US"/>
              </w:rPr>
              <w:t>ST3</w:t>
            </w:r>
          </w:p>
        </w:tc>
        <w:tc>
          <w:tcPr>
            <w:tcW w:w="2349"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790453BD">
            <w:pPr>
              <w:autoSpaceDE w:val="0"/>
              <w:autoSpaceDN w:val="0"/>
              <w:adjustRightInd w:val="0"/>
              <w:spacing w:after="0" w:line="240" w:lineRule="auto"/>
              <w:jc w:val="center"/>
              <w:rPr>
                <w:rFonts w:eastAsiaTheme="minorEastAsia"/>
                <w:kern w:val="0"/>
                <w:lang w:val="en-US"/>
              </w:rPr>
            </w:pPr>
            <w:r>
              <w:rPr>
                <w:rFonts w:eastAsiaTheme="minorEastAsia"/>
                <w:kern w:val="0"/>
                <w:lang w:val="en-US"/>
              </w:rPr>
              <w:t>Submit the form with missing required fields.</w:t>
            </w:r>
          </w:p>
        </w:tc>
        <w:tc>
          <w:tcPr>
            <w:tcW w:w="1868"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781D9627">
            <w:pPr>
              <w:autoSpaceDE w:val="0"/>
              <w:autoSpaceDN w:val="0"/>
              <w:adjustRightInd w:val="0"/>
              <w:spacing w:after="0" w:line="240" w:lineRule="auto"/>
              <w:jc w:val="center"/>
              <w:rPr>
                <w:rFonts w:eastAsiaTheme="minorEastAsia"/>
                <w:kern w:val="0"/>
                <w:lang w:val="en-US"/>
              </w:rPr>
            </w:pPr>
            <w:r>
              <w:rPr>
                <w:rFonts w:eastAsiaTheme="minorEastAsia"/>
                <w:kern w:val="0"/>
                <w:lang w:val="en-US"/>
              </w:rPr>
              <w:t>Society Leader has opened the event creation form.</w:t>
            </w:r>
          </w:p>
        </w:tc>
        <w:tc>
          <w:tcPr>
            <w:tcW w:w="4101"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52BADC2A">
            <w:pPr>
              <w:autoSpaceDE w:val="0"/>
              <w:autoSpaceDN w:val="0"/>
              <w:adjustRightInd w:val="0"/>
              <w:spacing w:after="0" w:line="240" w:lineRule="auto"/>
              <w:jc w:val="center"/>
              <w:rPr>
                <w:rFonts w:eastAsiaTheme="minorEastAsia"/>
                <w:kern w:val="0"/>
                <w:lang w:val="en-US"/>
              </w:rPr>
            </w:pPr>
            <w:r>
              <w:rPr>
                <w:rFonts w:eastAsiaTheme="minorEastAsia"/>
                <w:kern w:val="0"/>
                <w:lang w:val="en-US"/>
              </w:rPr>
              <w:t>1. Leave title or dateTime empty. 2. Submit the form.</w:t>
            </w:r>
          </w:p>
        </w:tc>
        <w:tc>
          <w:tcPr>
            <w:tcW w:w="4637"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57215AE4">
            <w:pPr>
              <w:autoSpaceDE w:val="0"/>
              <w:autoSpaceDN w:val="0"/>
              <w:adjustRightInd w:val="0"/>
              <w:spacing w:after="0" w:line="240" w:lineRule="auto"/>
              <w:jc w:val="center"/>
              <w:rPr>
                <w:rFonts w:eastAsiaTheme="minorEastAsia"/>
                <w:kern w:val="0"/>
                <w:lang w:val="en-US"/>
              </w:rPr>
            </w:pPr>
            <w:r>
              <w:rPr>
                <w:rFonts w:eastAsiaTheme="minorEastAsia"/>
                <w:kern w:val="0"/>
                <w:lang w:val="en-US"/>
              </w:rPr>
              <w:t>The system detects invalid data and displays Complete required fields. The user is returned to Fill Event Details.</w:t>
            </w:r>
          </w:p>
        </w:tc>
      </w:tr>
      <w:tr w14:paraId="54FBEDAF">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07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00720769">
            <w:pPr>
              <w:autoSpaceDE w:val="0"/>
              <w:autoSpaceDN w:val="0"/>
              <w:adjustRightInd w:val="0"/>
              <w:spacing w:after="0" w:line="240" w:lineRule="auto"/>
              <w:jc w:val="center"/>
              <w:rPr>
                <w:rFonts w:eastAsiaTheme="minorEastAsia"/>
                <w:kern w:val="0"/>
                <w:lang w:val="en-US"/>
              </w:rPr>
            </w:pPr>
            <w:r>
              <w:rPr>
                <w:rFonts w:eastAsiaTheme="minorEastAsia"/>
                <w:kern w:val="0"/>
                <w:lang w:val="en-US"/>
              </w:rPr>
              <w:t>ST4</w:t>
            </w:r>
          </w:p>
        </w:tc>
        <w:tc>
          <w:tcPr>
            <w:tcW w:w="2349"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74FEA99D">
            <w:pPr>
              <w:autoSpaceDE w:val="0"/>
              <w:autoSpaceDN w:val="0"/>
              <w:adjustRightInd w:val="0"/>
              <w:spacing w:after="0" w:line="240" w:lineRule="auto"/>
              <w:jc w:val="center"/>
              <w:rPr>
                <w:rFonts w:eastAsiaTheme="minorEastAsia"/>
                <w:kern w:val="0"/>
                <w:lang w:val="en-US"/>
              </w:rPr>
            </w:pPr>
            <w:r>
              <w:rPr>
                <w:rFonts w:eastAsiaTheme="minorEastAsia"/>
                <w:kern w:val="0"/>
                <w:lang w:val="en-US"/>
              </w:rPr>
              <w:t>Unauthorised user tries to create an event.</w:t>
            </w:r>
          </w:p>
        </w:tc>
        <w:tc>
          <w:tcPr>
            <w:tcW w:w="1868"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48589B6B">
            <w:pPr>
              <w:autoSpaceDE w:val="0"/>
              <w:autoSpaceDN w:val="0"/>
              <w:adjustRightInd w:val="0"/>
              <w:spacing w:after="0" w:line="240" w:lineRule="auto"/>
              <w:jc w:val="center"/>
              <w:rPr>
                <w:rFonts w:eastAsiaTheme="minorEastAsia"/>
                <w:kern w:val="0"/>
                <w:lang w:val="en-US"/>
              </w:rPr>
            </w:pPr>
            <w:r>
              <w:rPr>
                <w:rFonts w:eastAsiaTheme="minorEastAsia"/>
                <w:kern w:val="0"/>
                <w:lang w:val="en-US"/>
              </w:rPr>
              <w:t>User is not the leader of the selected society.</w:t>
            </w:r>
          </w:p>
        </w:tc>
        <w:tc>
          <w:tcPr>
            <w:tcW w:w="4101"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735F595D">
            <w:pPr>
              <w:autoSpaceDE w:val="0"/>
              <w:autoSpaceDN w:val="0"/>
              <w:adjustRightInd w:val="0"/>
              <w:spacing w:after="0" w:line="240" w:lineRule="auto"/>
              <w:jc w:val="center"/>
              <w:rPr>
                <w:rFonts w:eastAsiaTheme="minorEastAsia"/>
                <w:kern w:val="0"/>
                <w:lang w:val="en-US"/>
              </w:rPr>
            </w:pPr>
            <w:r>
              <w:rPr>
                <w:rFonts w:eastAsiaTheme="minorEastAsia"/>
                <w:kern w:val="0"/>
                <w:lang w:val="en-US"/>
              </w:rPr>
              <w:t>1. User tries to create an event for SOC101. 2. System checks leader authority.</w:t>
            </w:r>
          </w:p>
        </w:tc>
        <w:tc>
          <w:tcPr>
            <w:tcW w:w="4637"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70A4EE9D">
            <w:pPr>
              <w:autoSpaceDE w:val="0"/>
              <w:autoSpaceDN w:val="0"/>
              <w:adjustRightInd w:val="0"/>
              <w:spacing w:after="0" w:line="240" w:lineRule="auto"/>
              <w:jc w:val="center"/>
              <w:rPr>
                <w:rFonts w:eastAsiaTheme="minorEastAsia"/>
                <w:kern w:val="0"/>
                <w:lang w:val="en-US"/>
              </w:rPr>
            </w:pPr>
            <w:r>
              <w:rPr>
                <w:rFonts w:eastAsiaTheme="minorEastAsia"/>
                <w:kern w:val="0"/>
                <w:lang w:val="en-US"/>
              </w:rPr>
              <w:t>The system rejects the request and returns authorisationFailed. The event is not saved.</w:t>
            </w:r>
          </w:p>
        </w:tc>
      </w:tr>
      <w:tr w14:paraId="0BCCEE74">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07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1AEE7550">
            <w:pPr>
              <w:autoSpaceDE w:val="0"/>
              <w:autoSpaceDN w:val="0"/>
              <w:adjustRightInd w:val="0"/>
              <w:spacing w:after="0" w:line="240" w:lineRule="auto"/>
              <w:jc w:val="center"/>
              <w:rPr>
                <w:rFonts w:eastAsiaTheme="minorEastAsia"/>
                <w:kern w:val="0"/>
                <w:lang w:val="en-US"/>
              </w:rPr>
            </w:pPr>
            <w:r>
              <w:rPr>
                <w:rFonts w:eastAsiaTheme="minorEastAsia"/>
                <w:kern w:val="0"/>
                <w:lang w:val="en-US"/>
              </w:rPr>
              <w:t>ST5</w:t>
            </w:r>
          </w:p>
        </w:tc>
        <w:tc>
          <w:tcPr>
            <w:tcW w:w="2349"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32D50B77">
            <w:pPr>
              <w:autoSpaceDE w:val="0"/>
              <w:autoSpaceDN w:val="0"/>
              <w:adjustRightInd w:val="0"/>
              <w:spacing w:after="0" w:line="240" w:lineRule="auto"/>
              <w:jc w:val="center"/>
              <w:rPr>
                <w:rFonts w:eastAsiaTheme="minorEastAsia"/>
                <w:kern w:val="0"/>
                <w:lang w:val="en-US"/>
              </w:rPr>
            </w:pPr>
            <w:r>
              <w:rPr>
                <w:rFonts w:eastAsiaTheme="minorEastAsia"/>
                <w:kern w:val="0"/>
                <w:lang w:val="en-US"/>
              </w:rPr>
              <w:t>Create event with university-wide promotion.</w:t>
            </w:r>
          </w:p>
        </w:tc>
        <w:tc>
          <w:tcPr>
            <w:tcW w:w="1868"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3B3C1AC4">
            <w:pPr>
              <w:autoSpaceDE w:val="0"/>
              <w:autoSpaceDN w:val="0"/>
              <w:adjustRightInd w:val="0"/>
              <w:spacing w:after="0" w:line="240" w:lineRule="auto"/>
              <w:jc w:val="center"/>
              <w:rPr>
                <w:rFonts w:eastAsiaTheme="minorEastAsia"/>
                <w:kern w:val="0"/>
                <w:lang w:val="en-US"/>
              </w:rPr>
            </w:pPr>
            <w:r>
              <w:rPr>
                <w:rFonts w:eastAsiaTheme="minorEastAsia"/>
                <w:kern w:val="0"/>
                <w:lang w:val="en-US"/>
              </w:rPr>
              <w:t>Society Leader is authorised and event data is valid.</w:t>
            </w:r>
          </w:p>
        </w:tc>
        <w:tc>
          <w:tcPr>
            <w:tcW w:w="4101"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649C26A2">
            <w:pPr>
              <w:autoSpaceDE w:val="0"/>
              <w:autoSpaceDN w:val="0"/>
              <w:adjustRightInd w:val="0"/>
              <w:spacing w:after="0" w:line="240" w:lineRule="auto"/>
              <w:jc w:val="center"/>
              <w:rPr>
                <w:rFonts w:eastAsiaTheme="minorEastAsia"/>
                <w:kern w:val="0"/>
                <w:lang w:val="en-US"/>
              </w:rPr>
            </w:pPr>
            <w:r>
              <w:rPr>
                <w:rFonts w:eastAsiaTheme="minorEastAsia"/>
                <w:kern w:val="0"/>
                <w:lang w:val="en-US"/>
              </w:rPr>
              <w:t>1. Fill in event details. 2. Set promotionScope = UNIVERSITY. 3. Add promotion materials. 4. Submit the form.</w:t>
            </w:r>
          </w:p>
        </w:tc>
        <w:tc>
          <w:tcPr>
            <w:tcW w:w="4637"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4C029649">
            <w:pPr>
              <w:autoSpaceDE w:val="0"/>
              <w:autoSpaceDN w:val="0"/>
              <w:adjustRightInd w:val="0"/>
              <w:spacing w:after="0" w:line="240" w:lineRule="auto"/>
              <w:jc w:val="center"/>
              <w:rPr>
                <w:rFonts w:eastAsiaTheme="minorEastAsia"/>
                <w:kern w:val="0"/>
                <w:lang w:val="en-US"/>
              </w:rPr>
            </w:pPr>
            <w:r>
              <w:rPr>
                <w:rFonts w:eastAsiaTheme="minorEastAsia"/>
                <w:kern w:val="0"/>
                <w:lang w:val="en-US"/>
              </w:rPr>
              <w:t>The system saves the event, notifies members, and sends promotion data to IEventPromotionService.</w:t>
            </w:r>
          </w:p>
        </w:tc>
      </w:tr>
      <w:tr w14:paraId="5C921884">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07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10E16B35">
            <w:pPr>
              <w:autoSpaceDE w:val="0"/>
              <w:autoSpaceDN w:val="0"/>
              <w:adjustRightInd w:val="0"/>
              <w:spacing w:after="0" w:line="240" w:lineRule="auto"/>
              <w:jc w:val="center"/>
              <w:rPr>
                <w:rFonts w:eastAsiaTheme="minorEastAsia"/>
                <w:kern w:val="0"/>
                <w:lang w:val="en-US"/>
              </w:rPr>
            </w:pPr>
            <w:r>
              <w:rPr>
                <w:rFonts w:eastAsiaTheme="minorEastAsia"/>
                <w:kern w:val="0"/>
                <w:lang w:val="en-US"/>
              </w:rPr>
              <w:t>ST6</w:t>
            </w:r>
          </w:p>
        </w:tc>
        <w:tc>
          <w:tcPr>
            <w:tcW w:w="2349"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454B3D9D">
            <w:pPr>
              <w:autoSpaceDE w:val="0"/>
              <w:autoSpaceDN w:val="0"/>
              <w:adjustRightInd w:val="0"/>
              <w:spacing w:after="0" w:line="240" w:lineRule="auto"/>
              <w:jc w:val="center"/>
              <w:rPr>
                <w:rFonts w:eastAsiaTheme="minorEastAsia"/>
                <w:kern w:val="0"/>
                <w:lang w:val="en-US"/>
              </w:rPr>
            </w:pPr>
            <w:r>
              <w:rPr>
                <w:rFonts w:eastAsiaTheme="minorEastAsia"/>
                <w:kern w:val="0"/>
                <w:lang w:val="en-US"/>
              </w:rPr>
              <w:t>Create event without promotion material.</w:t>
            </w:r>
          </w:p>
        </w:tc>
        <w:tc>
          <w:tcPr>
            <w:tcW w:w="1868"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407B93EB">
            <w:pPr>
              <w:autoSpaceDE w:val="0"/>
              <w:autoSpaceDN w:val="0"/>
              <w:adjustRightInd w:val="0"/>
              <w:spacing w:after="0" w:line="240" w:lineRule="auto"/>
              <w:jc w:val="center"/>
              <w:rPr>
                <w:rFonts w:eastAsiaTheme="minorEastAsia"/>
                <w:kern w:val="0"/>
                <w:lang w:val="en-US"/>
              </w:rPr>
            </w:pPr>
            <w:r>
              <w:rPr>
                <w:rFonts w:eastAsiaTheme="minorEastAsia"/>
                <w:kern w:val="0"/>
                <w:lang w:val="en-US"/>
              </w:rPr>
              <w:t>Society Leader is authorised and event data is valid.</w:t>
            </w:r>
          </w:p>
        </w:tc>
        <w:tc>
          <w:tcPr>
            <w:tcW w:w="4101"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4F46C7A1">
            <w:pPr>
              <w:autoSpaceDE w:val="0"/>
              <w:autoSpaceDN w:val="0"/>
              <w:adjustRightInd w:val="0"/>
              <w:spacing w:after="0" w:line="240" w:lineRule="auto"/>
              <w:jc w:val="center"/>
              <w:rPr>
                <w:rFonts w:eastAsiaTheme="minorEastAsia"/>
                <w:kern w:val="0"/>
                <w:lang w:val="en-US"/>
              </w:rPr>
            </w:pPr>
            <w:r>
              <w:rPr>
                <w:rFonts w:eastAsiaTheme="minorEastAsia"/>
                <w:kern w:val="0"/>
                <w:lang w:val="en-US"/>
              </w:rPr>
              <w:t>1. Fill in valid event details. 2. Leave promotion materials empty or choose society-only scope. 3. Submit the form.</w:t>
            </w:r>
          </w:p>
        </w:tc>
        <w:tc>
          <w:tcPr>
            <w:tcW w:w="4637"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6EEA1FF8">
            <w:pPr>
              <w:autoSpaceDE w:val="0"/>
              <w:autoSpaceDN w:val="0"/>
              <w:adjustRightInd w:val="0"/>
              <w:spacing w:after="0" w:line="240" w:lineRule="auto"/>
              <w:jc w:val="center"/>
              <w:rPr>
                <w:rFonts w:eastAsiaTheme="minorEastAsia"/>
                <w:kern w:val="0"/>
                <w:lang w:val="en-US"/>
              </w:rPr>
            </w:pPr>
            <w:r>
              <w:rPr>
                <w:rFonts w:eastAsiaTheme="minorEastAsia"/>
                <w:kern w:val="0"/>
                <w:lang w:val="en-US"/>
              </w:rPr>
              <w:t>The event is created successfully. Wider promotion is not published, but the event can still be viewed by the society members.</w:t>
            </w:r>
          </w:p>
        </w:tc>
      </w:tr>
      <w:tr w14:paraId="63658AEA">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07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7D871AB5">
            <w:pPr>
              <w:autoSpaceDE w:val="0"/>
              <w:autoSpaceDN w:val="0"/>
              <w:adjustRightInd w:val="0"/>
              <w:spacing w:after="0" w:line="240" w:lineRule="auto"/>
              <w:jc w:val="center"/>
              <w:rPr>
                <w:rFonts w:eastAsiaTheme="minorEastAsia"/>
                <w:kern w:val="0"/>
                <w:lang w:val="en-US"/>
              </w:rPr>
            </w:pPr>
            <w:r>
              <w:rPr>
                <w:rFonts w:eastAsiaTheme="minorEastAsia"/>
                <w:kern w:val="0"/>
                <w:lang w:val="en-US"/>
              </w:rPr>
              <w:t>ST7</w:t>
            </w:r>
          </w:p>
        </w:tc>
        <w:tc>
          <w:tcPr>
            <w:tcW w:w="2349"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5450F270">
            <w:pPr>
              <w:autoSpaceDE w:val="0"/>
              <w:autoSpaceDN w:val="0"/>
              <w:adjustRightInd w:val="0"/>
              <w:spacing w:after="0" w:line="240" w:lineRule="auto"/>
              <w:jc w:val="center"/>
              <w:rPr>
                <w:rFonts w:eastAsiaTheme="minorEastAsia"/>
                <w:kern w:val="0"/>
                <w:lang w:val="en-US"/>
              </w:rPr>
            </w:pPr>
            <w:r>
              <w:rPr>
                <w:rFonts w:eastAsiaTheme="minorEastAsia"/>
                <w:kern w:val="0"/>
                <w:lang w:val="en-US"/>
              </w:rPr>
              <w:t>Notify society members after event is created.</w:t>
            </w:r>
          </w:p>
        </w:tc>
        <w:tc>
          <w:tcPr>
            <w:tcW w:w="1868"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3CC034C5">
            <w:pPr>
              <w:autoSpaceDE w:val="0"/>
              <w:autoSpaceDN w:val="0"/>
              <w:adjustRightInd w:val="0"/>
              <w:spacing w:after="0" w:line="240" w:lineRule="auto"/>
              <w:jc w:val="center"/>
              <w:rPr>
                <w:rFonts w:eastAsiaTheme="minorEastAsia"/>
                <w:kern w:val="0"/>
                <w:lang w:val="en-US"/>
              </w:rPr>
            </w:pPr>
            <w:r>
              <w:rPr>
                <w:rFonts w:eastAsiaTheme="minorEastAsia"/>
                <w:kern w:val="0"/>
                <w:lang w:val="en-US"/>
              </w:rPr>
              <w:t>Event has been saved successfully.</w:t>
            </w:r>
          </w:p>
        </w:tc>
        <w:tc>
          <w:tcPr>
            <w:tcW w:w="4101"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20A67BCB">
            <w:pPr>
              <w:autoSpaceDE w:val="0"/>
              <w:autoSpaceDN w:val="0"/>
              <w:adjustRightInd w:val="0"/>
              <w:spacing w:after="0" w:line="240" w:lineRule="auto"/>
              <w:jc w:val="center"/>
              <w:rPr>
                <w:rFonts w:eastAsiaTheme="minorEastAsia"/>
                <w:kern w:val="0"/>
                <w:lang w:val="en-US"/>
              </w:rPr>
            </w:pPr>
            <w:r>
              <w:rPr>
                <w:rFonts w:eastAsiaTheme="minorEastAsia"/>
                <w:kern w:val="0"/>
                <w:lang w:val="en-US"/>
              </w:rPr>
              <w:t>1. Complete a valid event creation process. 2. Observe the notification step.</w:t>
            </w:r>
          </w:p>
        </w:tc>
        <w:tc>
          <w:tcPr>
            <w:tcW w:w="4637"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0D2D38EE">
            <w:pPr>
              <w:autoSpaceDE w:val="0"/>
              <w:autoSpaceDN w:val="0"/>
              <w:adjustRightInd w:val="0"/>
              <w:spacing w:after="0" w:line="240" w:lineRule="auto"/>
              <w:jc w:val="center"/>
              <w:rPr>
                <w:rFonts w:eastAsiaTheme="minorEastAsia"/>
                <w:kern w:val="0"/>
                <w:lang w:val="en-US"/>
              </w:rPr>
            </w:pPr>
            <w:r>
              <w:rPr>
                <w:rFonts w:eastAsiaTheme="minorEastAsia"/>
                <w:kern w:val="0"/>
                <w:lang w:val="en-US"/>
              </w:rPr>
              <w:t>INotificationService sends a notification to society members about the new event.</w:t>
            </w:r>
          </w:p>
        </w:tc>
      </w:tr>
      <w:tr w14:paraId="74F4FC57">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07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1F60D5A3">
            <w:pPr>
              <w:autoSpaceDE w:val="0"/>
              <w:autoSpaceDN w:val="0"/>
              <w:adjustRightInd w:val="0"/>
              <w:spacing w:after="0" w:line="240" w:lineRule="auto"/>
              <w:jc w:val="center"/>
              <w:rPr>
                <w:rFonts w:eastAsiaTheme="minorEastAsia"/>
                <w:kern w:val="0"/>
                <w:lang w:val="en-US"/>
              </w:rPr>
            </w:pPr>
            <w:r>
              <w:rPr>
                <w:rFonts w:eastAsiaTheme="minorEastAsia"/>
                <w:kern w:val="0"/>
                <w:lang w:val="en-US"/>
              </w:rPr>
              <w:t>ST8</w:t>
            </w:r>
          </w:p>
        </w:tc>
        <w:tc>
          <w:tcPr>
            <w:tcW w:w="2349"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0510DC93">
            <w:pPr>
              <w:autoSpaceDE w:val="0"/>
              <w:autoSpaceDN w:val="0"/>
              <w:adjustRightInd w:val="0"/>
              <w:spacing w:after="0" w:line="240" w:lineRule="auto"/>
              <w:jc w:val="center"/>
              <w:rPr>
                <w:rFonts w:eastAsiaTheme="minorEastAsia"/>
                <w:kern w:val="0"/>
                <w:lang w:val="en-US"/>
              </w:rPr>
            </w:pPr>
            <w:r>
              <w:rPr>
                <w:rFonts w:eastAsiaTheme="minorEastAsia"/>
                <w:kern w:val="0"/>
                <w:lang w:val="en-US"/>
              </w:rPr>
              <w:t>View event confirmation after successful creation.</w:t>
            </w:r>
          </w:p>
        </w:tc>
        <w:tc>
          <w:tcPr>
            <w:tcW w:w="1868"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4EE9FAFE">
            <w:pPr>
              <w:autoSpaceDE w:val="0"/>
              <w:autoSpaceDN w:val="0"/>
              <w:adjustRightInd w:val="0"/>
              <w:spacing w:after="0" w:line="240" w:lineRule="auto"/>
              <w:jc w:val="center"/>
              <w:rPr>
                <w:rFonts w:eastAsiaTheme="minorEastAsia"/>
                <w:kern w:val="0"/>
                <w:lang w:val="en-US"/>
              </w:rPr>
            </w:pPr>
            <w:r>
              <w:rPr>
                <w:rFonts w:eastAsiaTheme="minorEastAsia"/>
                <w:kern w:val="0"/>
                <w:lang w:val="en-US"/>
              </w:rPr>
              <w:t>Event creation has completed successfully.</w:t>
            </w:r>
          </w:p>
        </w:tc>
        <w:tc>
          <w:tcPr>
            <w:tcW w:w="4101"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5349BDFB">
            <w:pPr>
              <w:autoSpaceDE w:val="0"/>
              <w:autoSpaceDN w:val="0"/>
              <w:adjustRightInd w:val="0"/>
              <w:spacing w:after="0" w:line="240" w:lineRule="auto"/>
              <w:jc w:val="center"/>
              <w:rPr>
                <w:rFonts w:eastAsiaTheme="minorEastAsia"/>
                <w:kern w:val="0"/>
                <w:lang w:val="en-US"/>
              </w:rPr>
            </w:pPr>
            <w:r>
              <w:rPr>
                <w:rFonts w:eastAsiaTheme="minorEastAsia"/>
                <w:kern w:val="0"/>
                <w:lang w:val="en-US"/>
              </w:rPr>
              <w:t>1. Wait for the success message. 2. Select or view the created event confirmation.</w:t>
            </w:r>
          </w:p>
        </w:tc>
        <w:tc>
          <w:tcPr>
            <w:tcW w:w="4637"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4A1AC976">
            <w:pPr>
              <w:autoSpaceDE w:val="0"/>
              <w:autoSpaceDN w:val="0"/>
              <w:adjustRightInd w:val="0"/>
              <w:spacing w:after="0" w:line="240" w:lineRule="auto"/>
              <w:jc w:val="center"/>
              <w:rPr>
                <w:rFonts w:eastAsiaTheme="minorEastAsia"/>
                <w:kern w:val="0"/>
                <w:lang w:val="en-US"/>
              </w:rPr>
            </w:pPr>
            <w:r>
              <w:rPr>
                <w:rFonts w:eastAsiaTheme="minorEastAsia"/>
                <w:kern w:val="0"/>
                <w:lang w:val="en-US"/>
              </w:rPr>
              <w:t>The Society Leader can see the event confirmation and the created event details.</w:t>
            </w:r>
          </w:p>
        </w:tc>
      </w:tr>
      <w:tr w14:paraId="539E9EF7">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PrEx>
        <w:tc>
          <w:tcPr>
            <w:tcW w:w="107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1F2EDAD2">
            <w:pPr>
              <w:autoSpaceDE w:val="0"/>
              <w:autoSpaceDN w:val="0"/>
              <w:adjustRightInd w:val="0"/>
              <w:spacing w:after="0" w:line="240" w:lineRule="auto"/>
              <w:jc w:val="center"/>
              <w:rPr>
                <w:rFonts w:eastAsiaTheme="minorEastAsia"/>
                <w:kern w:val="0"/>
                <w:lang w:val="en-US"/>
              </w:rPr>
            </w:pPr>
            <w:r>
              <w:rPr>
                <w:rFonts w:eastAsiaTheme="minorEastAsia"/>
                <w:kern w:val="0"/>
                <w:lang w:val="en-US"/>
              </w:rPr>
              <w:t>ST9</w:t>
            </w:r>
          </w:p>
        </w:tc>
        <w:tc>
          <w:tcPr>
            <w:tcW w:w="2349"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0A9DFC49">
            <w:pPr>
              <w:autoSpaceDE w:val="0"/>
              <w:autoSpaceDN w:val="0"/>
              <w:adjustRightInd w:val="0"/>
              <w:spacing w:after="0" w:line="240" w:lineRule="auto"/>
              <w:jc w:val="center"/>
              <w:rPr>
                <w:rFonts w:eastAsiaTheme="minorEastAsia"/>
                <w:kern w:val="0"/>
                <w:lang w:val="en-US"/>
              </w:rPr>
            </w:pPr>
            <w:r>
              <w:rPr>
                <w:rFonts w:eastAsiaTheme="minorEastAsia"/>
                <w:kern w:val="0"/>
                <w:lang w:val="en-US"/>
              </w:rPr>
              <w:t>Event repository failure during saving.</w:t>
            </w:r>
          </w:p>
        </w:tc>
        <w:tc>
          <w:tcPr>
            <w:tcW w:w="1868"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1F3783EB">
            <w:pPr>
              <w:autoSpaceDE w:val="0"/>
              <w:autoSpaceDN w:val="0"/>
              <w:adjustRightInd w:val="0"/>
              <w:spacing w:after="0" w:line="240" w:lineRule="auto"/>
              <w:jc w:val="center"/>
              <w:rPr>
                <w:rFonts w:eastAsiaTheme="minorEastAsia"/>
                <w:kern w:val="0"/>
                <w:lang w:val="en-US"/>
              </w:rPr>
            </w:pPr>
            <w:r>
              <w:rPr>
                <w:rFonts w:eastAsiaTheme="minorEastAsia"/>
                <w:kern w:val="0"/>
                <w:lang w:val="en-US"/>
              </w:rPr>
              <w:t>Event data is valid, but the repository is unavailable or returns an error.</w:t>
            </w:r>
          </w:p>
        </w:tc>
        <w:tc>
          <w:tcPr>
            <w:tcW w:w="4101"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7206CFB6">
            <w:pPr>
              <w:autoSpaceDE w:val="0"/>
              <w:autoSpaceDN w:val="0"/>
              <w:adjustRightInd w:val="0"/>
              <w:spacing w:after="0" w:line="240" w:lineRule="auto"/>
              <w:jc w:val="center"/>
              <w:rPr>
                <w:rFonts w:eastAsiaTheme="minorEastAsia"/>
                <w:kern w:val="0"/>
                <w:lang w:val="en-US"/>
              </w:rPr>
            </w:pPr>
            <w:r>
              <w:rPr>
                <w:rFonts w:eastAsiaTheme="minorEastAsia"/>
                <w:kern w:val="0"/>
                <w:lang w:val="en-US"/>
              </w:rPr>
              <w:t>1. Submit a valid event creation form. 2. Simulate repository save failure.</w:t>
            </w:r>
          </w:p>
        </w:tc>
        <w:tc>
          <w:tcPr>
            <w:tcW w:w="4637"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14584AF5">
            <w:pPr>
              <w:autoSpaceDE w:val="0"/>
              <w:autoSpaceDN w:val="0"/>
              <w:adjustRightInd w:val="0"/>
              <w:spacing w:after="0" w:line="240" w:lineRule="auto"/>
              <w:jc w:val="center"/>
              <w:rPr>
                <w:rFonts w:eastAsiaTheme="minorEastAsia"/>
                <w:kern w:val="0"/>
                <w:lang w:val="en-US"/>
              </w:rPr>
            </w:pPr>
            <w:r>
              <w:rPr>
                <w:rFonts w:eastAsiaTheme="minorEastAsia"/>
                <w:kern w:val="0"/>
                <w:lang w:val="en-US"/>
              </w:rPr>
              <w:t>The event is not confirmed as created. The system should return a save failure message or keep the event creation process from showing success.</w:t>
            </w:r>
          </w:p>
        </w:tc>
      </w:tr>
      <w:tr w14:paraId="2E232E75">
        <w:tc>
          <w:tcPr>
            <w:tcW w:w="1075"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2C3E30DC">
            <w:pPr>
              <w:autoSpaceDE w:val="0"/>
              <w:autoSpaceDN w:val="0"/>
              <w:adjustRightInd w:val="0"/>
              <w:spacing w:after="0" w:line="240" w:lineRule="auto"/>
              <w:jc w:val="center"/>
              <w:rPr>
                <w:rFonts w:eastAsiaTheme="minorEastAsia"/>
                <w:kern w:val="0"/>
                <w:lang w:val="en-US"/>
              </w:rPr>
            </w:pPr>
            <w:r>
              <w:rPr>
                <w:rFonts w:eastAsiaTheme="minorEastAsia"/>
                <w:kern w:val="0"/>
                <w:lang w:val="en-US"/>
              </w:rPr>
              <w:t>ST10</w:t>
            </w:r>
          </w:p>
        </w:tc>
        <w:tc>
          <w:tcPr>
            <w:tcW w:w="2349"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4E583295">
            <w:pPr>
              <w:autoSpaceDE w:val="0"/>
              <w:autoSpaceDN w:val="0"/>
              <w:adjustRightInd w:val="0"/>
              <w:spacing w:after="0" w:line="240" w:lineRule="auto"/>
              <w:jc w:val="center"/>
              <w:rPr>
                <w:rFonts w:eastAsiaTheme="minorEastAsia"/>
                <w:kern w:val="0"/>
                <w:lang w:val="en-US"/>
              </w:rPr>
            </w:pPr>
            <w:r>
              <w:rPr>
                <w:rFonts w:eastAsiaTheme="minorEastAsia"/>
                <w:kern w:val="0"/>
                <w:lang w:val="en-US"/>
              </w:rPr>
              <w:t>Boundary test for event capacity.</w:t>
            </w:r>
          </w:p>
        </w:tc>
        <w:tc>
          <w:tcPr>
            <w:tcW w:w="1868"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56686BDE">
            <w:pPr>
              <w:autoSpaceDE w:val="0"/>
              <w:autoSpaceDN w:val="0"/>
              <w:adjustRightInd w:val="0"/>
              <w:spacing w:after="0" w:line="240" w:lineRule="auto"/>
              <w:jc w:val="center"/>
              <w:rPr>
                <w:rFonts w:eastAsiaTheme="minorEastAsia"/>
                <w:kern w:val="0"/>
                <w:lang w:val="en-US"/>
              </w:rPr>
            </w:pPr>
            <w:r>
              <w:rPr>
                <w:rFonts w:eastAsiaTheme="minorEastAsia"/>
                <w:kern w:val="0"/>
                <w:lang w:val="en-US"/>
              </w:rPr>
              <w:t>Society Leader is creating an event.</w:t>
            </w:r>
          </w:p>
        </w:tc>
        <w:tc>
          <w:tcPr>
            <w:tcW w:w="4101"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7768F02D">
            <w:pPr>
              <w:autoSpaceDE w:val="0"/>
              <w:autoSpaceDN w:val="0"/>
              <w:adjustRightInd w:val="0"/>
              <w:spacing w:after="0" w:line="240" w:lineRule="auto"/>
              <w:jc w:val="center"/>
              <w:rPr>
                <w:rFonts w:eastAsiaTheme="minorEastAsia"/>
                <w:kern w:val="0"/>
                <w:lang w:val="en-US"/>
              </w:rPr>
            </w:pPr>
            <w:r>
              <w:rPr>
                <w:rFonts w:eastAsiaTheme="minorEastAsia"/>
                <w:kern w:val="0"/>
                <w:lang w:val="en-US"/>
              </w:rPr>
              <w:t>1. Submit an event with capacity = 1. 2. Submit another event with a very large capacity, such as capacity = 10000.</w:t>
            </w:r>
          </w:p>
        </w:tc>
        <w:tc>
          <w:tcPr>
            <w:tcW w:w="4637" w:type="dxa"/>
            <w:tcBorders>
              <w:top w:val="single" w:color="9A9A9A" w:sz="8" w:space="0"/>
              <w:left w:val="single" w:color="9A9A9A" w:sz="8" w:space="0"/>
              <w:bottom w:val="single" w:color="9A9A9A" w:sz="8" w:space="0"/>
              <w:right w:val="single" w:color="9A9A9A" w:sz="8" w:space="0"/>
            </w:tcBorders>
            <w:tcMar>
              <w:top w:w="0" w:type="dxa"/>
              <w:left w:w="0" w:type="dxa"/>
              <w:bottom w:w="0" w:type="dxa"/>
              <w:right w:w="0" w:type="dxa"/>
            </w:tcMar>
          </w:tcPr>
          <w:p w14:paraId="54CA7826">
            <w:pPr>
              <w:autoSpaceDE w:val="0"/>
              <w:autoSpaceDN w:val="0"/>
              <w:adjustRightInd w:val="0"/>
              <w:spacing w:after="0" w:line="240" w:lineRule="auto"/>
              <w:jc w:val="center"/>
              <w:rPr>
                <w:rFonts w:eastAsiaTheme="minorEastAsia"/>
                <w:kern w:val="0"/>
                <w:lang w:val="en-US"/>
              </w:rPr>
            </w:pPr>
            <w:r>
              <w:rPr>
                <w:rFonts w:eastAsiaTheme="minorEastAsia"/>
                <w:kern w:val="0"/>
                <w:lang w:val="en-US"/>
              </w:rPr>
              <w:t>Capacity 1 should be accepted if the venue allows it. Very large capacity should be rejected or flagged if it is not realistic for the venue.</w:t>
            </w:r>
          </w:p>
        </w:tc>
      </w:tr>
    </w:tbl>
    <w:p w14:paraId="2F5A4BCA">
      <w:pPr>
        <w:autoSpaceDE w:val="0"/>
        <w:autoSpaceDN w:val="0"/>
        <w:adjustRightInd w:val="0"/>
        <w:spacing w:after="0" w:line="240" w:lineRule="auto"/>
        <w:rPr>
          <w:rFonts w:eastAsiaTheme="minorEastAsia"/>
          <w:kern w:val="0"/>
          <w:lang w:val="en-US"/>
        </w:rPr>
      </w:pPr>
    </w:p>
    <w:p w14:paraId="190FBBA8">
      <w:pPr>
        <w:autoSpaceDE w:val="0"/>
        <w:autoSpaceDN w:val="0"/>
        <w:adjustRightInd w:val="0"/>
        <w:spacing w:after="0" w:line="240" w:lineRule="auto"/>
        <w:rPr>
          <w:rFonts w:hint="default" w:eastAsiaTheme="minorEastAsia"/>
          <w:kern w:val="0"/>
          <w:lang w:val="en-US" w:eastAsia="zh-CN"/>
        </w:rPr>
        <w:sectPr>
          <w:pgSz w:w="16838" w:h="11906" w:orient="landscape"/>
          <w:pgMar w:top="1800" w:right="1440" w:bottom="1800" w:left="1440" w:header="851" w:footer="992" w:gutter="0"/>
          <w:pgNumType w:fmt="decimal"/>
          <w:cols w:space="425" w:num="1"/>
          <w:docGrid w:type="lines" w:linePitch="312" w:charSpace="0"/>
        </w:sectPr>
      </w:pPr>
      <w:r>
        <w:rPr>
          <w:rFonts w:eastAsiaTheme="minorEastAsia"/>
          <w:kern w:val="0"/>
          <w:lang w:val="en-US"/>
        </w:rPr>
        <w:t>The system test cases are designed to cover the main paths in the activity diagram. ST1 and ST2 test the normal successful paths with and without ticket registration. ST3 and ST4 test the two important failure paths: invalid event data and failed authorisation. ST5 and ST6 test the promotion-related behaviour, which is also represented in the component, class and sequence diagrams. ST7 and ST8 check the final notification and confirmation behaviour. ST9 and ST10 add more robustness by considering repository failure and boundary values for capacity. Together, these tests provide stronger coverage of the Create Society Event workfl</w:t>
      </w:r>
      <w:r>
        <w:rPr>
          <w:rFonts w:hint="eastAsia" w:eastAsiaTheme="minorEastAsia"/>
          <w:kern w:val="0"/>
          <w:lang w:val="en-US" w:eastAsia="zh-CN"/>
        </w:rPr>
        <w:t>ow</w:t>
      </w:r>
    </w:p>
    <w:p w14:paraId="30026D06">
      <w:pPr>
        <w:spacing w:after="0" w:line="240" w:lineRule="auto"/>
        <w:rPr>
          <w:rFonts w:hint="default" w:eastAsia="宋体"/>
          <w:lang w:val="en-US" w:eastAsia="zh-CN"/>
        </w:rPr>
      </w:pPr>
    </w:p>
    <w:sectPr>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Helvetica Neue">
    <w:panose1 w:val="02000503000000020004"/>
    <w:charset w:val="00"/>
    <w:family w:val="auto"/>
    <w:pitch w:val="default"/>
    <w:sig w:usb0="E50002FF" w:usb1="500079DB" w:usb2="00000010" w:usb3="00000000" w:csb0="00000000" w:csb1="00000000"/>
  </w:font>
  <w:font w:name="Arial Regular">
    <w:panose1 w:val="020B0604020202090204"/>
    <w:charset w:val="00"/>
    <w:family w:val="auto"/>
    <w:pitch w:val="default"/>
    <w:sig w:usb0="E0000AFF" w:usb1="00007843" w:usb2="00000001" w:usb3="00000000" w:csb0="400001BF" w:csb1="DFF70000"/>
  </w:font>
  <w:font w:name="Arial Bold">
    <w:panose1 w:val="020B0604020202090204"/>
    <w:charset w:val="00"/>
    <w:family w:val="auto"/>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4A7E2">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74FDEA">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6674FDEA">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17B94A"/>
    <w:multiLevelType w:val="singleLevel"/>
    <w:tmpl w:val="BE17B94A"/>
    <w:lvl w:ilvl="0" w:tentative="0">
      <w:start w:val="6"/>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6DF"/>
    <w:rsid w:val="00017924"/>
    <w:rsid w:val="001B4E78"/>
    <w:rsid w:val="00263A1C"/>
    <w:rsid w:val="0039258E"/>
    <w:rsid w:val="00440727"/>
    <w:rsid w:val="00523AAC"/>
    <w:rsid w:val="00860A5E"/>
    <w:rsid w:val="009046DF"/>
    <w:rsid w:val="00B40760"/>
    <w:rsid w:val="00C21AE8"/>
    <w:rsid w:val="00D40BC4"/>
    <w:rsid w:val="00EA1B7A"/>
    <w:rsid w:val="177FC9F9"/>
    <w:rsid w:val="2B3B5A63"/>
    <w:rsid w:val="30BF9DF0"/>
    <w:rsid w:val="35BF3195"/>
    <w:rsid w:val="3AEF3C75"/>
    <w:rsid w:val="3CFD42F2"/>
    <w:rsid w:val="3D6F8789"/>
    <w:rsid w:val="3DDA48C0"/>
    <w:rsid w:val="3DEFBF30"/>
    <w:rsid w:val="3F3EF3E8"/>
    <w:rsid w:val="41FFD288"/>
    <w:rsid w:val="4B7D70AB"/>
    <w:rsid w:val="5EF7035B"/>
    <w:rsid w:val="5FBB9CAC"/>
    <w:rsid w:val="68EB2706"/>
    <w:rsid w:val="6E771AD8"/>
    <w:rsid w:val="6F5BBDB6"/>
    <w:rsid w:val="727BCE2B"/>
    <w:rsid w:val="76FB451D"/>
    <w:rsid w:val="77DDE2D9"/>
    <w:rsid w:val="7B3F4819"/>
    <w:rsid w:val="7BAE5F4F"/>
    <w:rsid w:val="7D5E95E2"/>
    <w:rsid w:val="7D79017B"/>
    <w:rsid w:val="7ECB9D4A"/>
    <w:rsid w:val="7FB499EF"/>
    <w:rsid w:val="9E3CCF29"/>
    <w:rsid w:val="9FDD8966"/>
    <w:rsid w:val="9FFB5640"/>
    <w:rsid w:val="AECE9184"/>
    <w:rsid w:val="AFEF3783"/>
    <w:rsid w:val="B67399AF"/>
    <w:rsid w:val="BE360F4D"/>
    <w:rsid w:val="BEEB1953"/>
    <w:rsid w:val="D6BB1F21"/>
    <w:rsid w:val="DF7F2B8A"/>
    <w:rsid w:val="DFD9FDBE"/>
    <w:rsid w:val="E5EF96E1"/>
    <w:rsid w:val="E7917500"/>
    <w:rsid w:val="E7DEA2FE"/>
    <w:rsid w:val="EB5CA92D"/>
    <w:rsid w:val="F7EFE238"/>
    <w:rsid w:val="F7FE5654"/>
    <w:rsid w:val="F97DE8C9"/>
    <w:rsid w:val="FB59C8EF"/>
    <w:rsid w:val="FD3EC058"/>
    <w:rsid w:val="FDD3B12C"/>
    <w:rsid w:val="FE5F8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pacing w:after="160" w:line="278" w:lineRule="auto"/>
    </w:pPr>
    <w:rPr>
      <w:rFonts w:ascii="Arial" w:hAnsi="Arial" w:eastAsia="Arial" w:cs="Arial"/>
      <w:kern w:val="2"/>
      <w:sz w:val="22"/>
      <w:szCs w:val="22"/>
      <w:lang w:val="en-GB"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4"/>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footer"/>
    <w:basedOn w:val="1"/>
    <w:semiHidden/>
    <w:unhideWhenUsed/>
    <w:uiPriority w:val="99"/>
    <w:pPr>
      <w:tabs>
        <w:tab w:val="center" w:pos="4153"/>
        <w:tab w:val="right" w:pos="8306"/>
      </w:tabs>
      <w:snapToGrid w:val="0"/>
      <w:jc w:val="left"/>
    </w:pPr>
    <w:rPr>
      <w:sz w:val="18"/>
    </w:rPr>
  </w:style>
  <w:style w:type="paragraph" w:styleId="12">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uiPriority w:val="99"/>
    <w:rPr>
      <w:sz w:val="24"/>
    </w:rPr>
  </w:style>
  <w:style w:type="paragraph" w:styleId="15">
    <w:name w:val="Title"/>
    <w:basedOn w:val="1"/>
    <w:next w:val="1"/>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8">
    <w:name w:val="HTML Code"/>
    <w:basedOn w:val="17"/>
    <w:semiHidden/>
    <w:unhideWhenUsed/>
    <w:uiPriority w:val="99"/>
    <w:rPr>
      <w:rFonts w:ascii="Courier New" w:hAnsi="Courier New"/>
      <w:sz w:val="20"/>
    </w:rPr>
  </w:style>
  <w:style w:type="character" w:customStyle="1" w:styleId="19">
    <w:name w:val="标题 1 字符"/>
    <w:basedOn w:val="17"/>
    <w:link w:val="2"/>
    <w:uiPriority w:val="9"/>
    <w:rPr>
      <w:rFonts w:asciiTheme="majorHAnsi" w:hAnsiTheme="majorHAnsi" w:eastAsiaTheme="majorEastAsia" w:cstheme="majorBidi"/>
      <w:color w:val="104862" w:themeColor="accent1" w:themeShade="BF"/>
      <w:sz w:val="48"/>
      <w:szCs w:val="48"/>
      <w:lang w:val="en-GB"/>
    </w:rPr>
  </w:style>
  <w:style w:type="character" w:customStyle="1" w:styleId="20">
    <w:name w:val="标题 2 字符"/>
    <w:basedOn w:val="17"/>
    <w:link w:val="3"/>
    <w:uiPriority w:val="9"/>
    <w:rPr>
      <w:rFonts w:asciiTheme="majorHAnsi" w:hAnsiTheme="majorHAnsi" w:eastAsiaTheme="majorEastAsia" w:cstheme="majorBidi"/>
      <w:color w:val="104862" w:themeColor="accent1" w:themeShade="BF"/>
      <w:sz w:val="40"/>
      <w:szCs w:val="40"/>
      <w:lang w:val="en-GB"/>
    </w:rPr>
  </w:style>
  <w:style w:type="character" w:customStyle="1" w:styleId="21">
    <w:name w:val="标题 3 字符"/>
    <w:basedOn w:val="17"/>
    <w:link w:val="4"/>
    <w:uiPriority w:val="9"/>
    <w:rPr>
      <w:rFonts w:asciiTheme="majorHAnsi" w:hAnsiTheme="majorHAnsi" w:eastAsiaTheme="majorEastAsia" w:cstheme="majorBidi"/>
      <w:color w:val="104862" w:themeColor="accent1" w:themeShade="BF"/>
      <w:sz w:val="32"/>
      <w:szCs w:val="32"/>
      <w:lang w:val="en-GB"/>
    </w:rPr>
  </w:style>
  <w:style w:type="character" w:customStyle="1" w:styleId="22">
    <w:name w:val="标题 4 字符"/>
    <w:basedOn w:val="17"/>
    <w:link w:val="5"/>
    <w:semiHidden/>
    <w:uiPriority w:val="9"/>
    <w:rPr>
      <w:rFonts w:cstheme="majorBidi"/>
      <w:color w:val="104862" w:themeColor="accent1" w:themeShade="BF"/>
      <w:sz w:val="28"/>
      <w:szCs w:val="28"/>
      <w:lang w:val="en-GB"/>
    </w:rPr>
  </w:style>
  <w:style w:type="character" w:customStyle="1" w:styleId="23">
    <w:name w:val="标题 5 字符"/>
    <w:basedOn w:val="17"/>
    <w:link w:val="6"/>
    <w:semiHidden/>
    <w:uiPriority w:val="9"/>
    <w:rPr>
      <w:rFonts w:cstheme="majorBidi"/>
      <w:color w:val="104862" w:themeColor="accent1" w:themeShade="BF"/>
      <w:sz w:val="24"/>
      <w:lang w:val="en-GB"/>
    </w:rPr>
  </w:style>
  <w:style w:type="character" w:customStyle="1" w:styleId="24">
    <w:name w:val="标题 6 字符"/>
    <w:basedOn w:val="17"/>
    <w:link w:val="7"/>
    <w:semiHidden/>
    <w:uiPriority w:val="9"/>
    <w:rPr>
      <w:rFonts w:cstheme="majorBidi"/>
      <w:b/>
      <w:bCs/>
      <w:color w:val="104862" w:themeColor="accent1" w:themeShade="BF"/>
      <w:lang w:val="en-GB"/>
    </w:rPr>
  </w:style>
  <w:style w:type="character" w:customStyle="1" w:styleId="25">
    <w:name w:val="标题 7 字符"/>
    <w:basedOn w:val="17"/>
    <w:link w:val="8"/>
    <w:semiHidden/>
    <w:uiPriority w:val="9"/>
    <w:rPr>
      <w:rFonts w:cstheme="majorBidi"/>
      <w:b/>
      <w:bCs/>
      <w:color w:val="595959" w:themeColor="text1" w:themeTint="A6"/>
      <w:lang w:val="en-GB"/>
      <w14:textFill>
        <w14:solidFill>
          <w14:schemeClr w14:val="tx1">
            <w14:lumMod w14:val="65000"/>
            <w14:lumOff w14:val="35000"/>
          </w14:schemeClr>
        </w14:solidFill>
      </w14:textFill>
    </w:rPr>
  </w:style>
  <w:style w:type="character" w:customStyle="1" w:styleId="26">
    <w:name w:val="标题 8 字符"/>
    <w:basedOn w:val="17"/>
    <w:link w:val="9"/>
    <w:semiHidden/>
    <w:uiPriority w:val="9"/>
    <w:rPr>
      <w:rFonts w:cstheme="majorBidi"/>
      <w:color w:val="595959" w:themeColor="text1" w:themeTint="A6"/>
      <w:lang w:val="en-GB"/>
      <w14:textFill>
        <w14:solidFill>
          <w14:schemeClr w14:val="tx1">
            <w14:lumMod w14:val="65000"/>
            <w14:lumOff w14:val="35000"/>
          </w14:schemeClr>
        </w14:solidFill>
      </w14:textFill>
    </w:rPr>
  </w:style>
  <w:style w:type="character" w:customStyle="1" w:styleId="27">
    <w:name w:val="标题 9 字符"/>
    <w:basedOn w:val="17"/>
    <w:link w:val="10"/>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8">
    <w:name w:val="标题 字符"/>
    <w:basedOn w:val="17"/>
    <w:link w:val="15"/>
    <w:uiPriority w:val="10"/>
    <w:rPr>
      <w:rFonts w:asciiTheme="majorHAnsi" w:hAnsiTheme="majorHAnsi" w:eastAsiaTheme="majorEastAsia" w:cstheme="majorBidi"/>
      <w:spacing w:val="-10"/>
      <w:kern w:val="28"/>
      <w:sz w:val="56"/>
      <w:szCs w:val="56"/>
      <w:lang w:val="en-GB"/>
    </w:rPr>
  </w:style>
  <w:style w:type="character" w:customStyle="1" w:styleId="29">
    <w:name w:val="副标题 字符"/>
    <w:basedOn w:val="17"/>
    <w:link w:val="13"/>
    <w:uiPriority w:val="11"/>
    <w:rPr>
      <w:rFonts w:asciiTheme="majorHAnsi" w:hAnsiTheme="majorHAnsi"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7"/>
    <w:link w:val="30"/>
    <w:uiPriority w:val="29"/>
    <w:rPr>
      <w:i/>
      <w:iCs/>
      <w:color w:val="404040" w:themeColor="text1" w:themeTint="BF"/>
      <w:lang w:val="en-GB"/>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7"/>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7"/>
    <w:link w:val="34"/>
    <w:uiPriority w:val="30"/>
    <w:rPr>
      <w:i/>
      <w:iCs/>
      <w:color w:val="104862" w:themeColor="accent1" w:themeShade="BF"/>
      <w:lang w:val="en-GB"/>
    </w:rPr>
  </w:style>
  <w:style w:type="character" w:customStyle="1" w:styleId="36">
    <w:name w:val="Intense Reference"/>
    <w:basedOn w:val="17"/>
    <w:qFormat/>
    <w:uiPriority w:val="32"/>
    <w:rPr>
      <w:b/>
      <w:bCs/>
      <w:smallCaps/>
      <w:color w:val="104862" w:themeColor="accent1" w:themeShade="BF"/>
      <w:spacing w:val="5"/>
    </w:rPr>
  </w:style>
  <w:style w:type="paragraph" w:customStyle="1" w:styleId="37">
    <w:name w:val="p1"/>
    <w:basedOn w:val="1"/>
    <w:uiPriority w:val="0"/>
    <w:pPr>
      <w:widowControl/>
      <w:spacing w:before="100" w:beforeAutospacing="1" w:after="100" w:afterAutospacing="1" w:line="240" w:lineRule="auto"/>
    </w:pPr>
    <w:rPr>
      <w:rFonts w:ascii="宋体" w:hAnsi="宋体" w:eastAsia="宋体" w:cs="宋体"/>
      <w:kern w:val="0"/>
      <w:sz w:val="24"/>
      <w:lang w:val="en-US"/>
      <w14:ligatures w14:val="none"/>
    </w:rPr>
  </w:style>
  <w:style w:type="paragraph" w:customStyle="1" w:styleId="38">
    <w:name w:val="p2"/>
    <w:basedOn w:val="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sv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sv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7204D4-8243-C546-95F9-510094B908AD}">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2892</Words>
  <Characters>17336</Characters>
  <Lines>109</Lines>
  <Paragraphs>30</Paragraphs>
  <TotalTime>1</TotalTime>
  <ScaleCrop>false</ScaleCrop>
  <LinksUpToDate>false</LinksUpToDate>
  <CharactersWithSpaces>20062</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2026-05-01T04:20:00Z</dcterms:created>
  <dc:creator>DONGSHENG TAI</dc:creator>
  <cp:lastModifiedBy>Dennis</cp:lastModifiedBy>
  <cp:lastPrinted>2026-05-01T04:41:00Z</cp:lastPrinted>
  <dcterms:modified xsi:type="dcterms:W3CDTF">2026-05-01T13:22:57Z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C60EEBAB882BA2D3F747F469232678E3_42</vt:lpwstr>
  </property>
</Properties>
</file>