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9B" w:rsidRDefault="003129B3" w:rsidP="00DE23A5">
      <w:pPr>
        <w:jc w:val="center"/>
        <w:rPr>
          <w:b/>
        </w:rPr>
      </w:pPr>
      <w:r w:rsidRPr="00DE23A5">
        <w:rPr>
          <w:b/>
        </w:rPr>
        <w:t xml:space="preserve">ỨNG DỤNG XỬ LÝ DỮ LIỆU CHỌN MẪU </w:t>
      </w:r>
      <w:r w:rsidR="00DE23A5" w:rsidRPr="00DE23A5">
        <w:rPr>
          <w:b/>
        </w:rPr>
        <w:t>TÍN DỤNG KTNB</w:t>
      </w:r>
      <w:r w:rsidR="00DE23A5">
        <w:rPr>
          <w:b/>
        </w:rPr>
        <w:t xml:space="preserve"> IADT</w:t>
      </w:r>
    </w:p>
    <w:p w:rsidR="00DE23A5" w:rsidRDefault="00DE23A5" w:rsidP="00DE23A5">
      <w:pPr>
        <w:jc w:val="center"/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Lưu đồ</w:t>
      </w:r>
    </w:p>
    <w:p w:rsidR="00DE23A5" w:rsidRDefault="00DE23A5" w:rsidP="00DE23A5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4668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23A5" w:rsidRDefault="00DE23A5" w:rsidP="00DE23A5">
      <w:pPr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Hướng dẫn sử dụng IADT</w:t>
      </w:r>
    </w:p>
    <w:p w:rsidR="00DE23A5" w:rsidRDefault="00DE23A5" w:rsidP="00DE23A5">
      <w:pPr>
        <w:rPr>
          <w:b/>
        </w:rPr>
      </w:pPr>
      <w:r>
        <w:rPr>
          <w:noProof/>
        </w:rPr>
        <w:drawing>
          <wp:inline distT="0" distB="0" distL="0" distR="0" wp14:anchorId="7828F7E1" wp14:editId="15E581B8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49534C" wp14:editId="48D524C7">
                  <wp:extent cx="771525" cy="266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Bấm để chọn file (Excel)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… sheet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Nhập tên sheet chứa dữ liệu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Dòng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Dòng tiêu đề của sheet là dòng số?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Chi nhánh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Mã chi nhánh. Nếu nhiều chi nhánh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Bỏ PGD</w:t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Loại trừ PGD nào</w:t>
            </w:r>
            <w:r w:rsidRPr="00AD5273">
              <w:t xml:space="preserve">. Nếu nhiều </w:t>
            </w:r>
            <w:r w:rsidRPr="00AD5273">
              <w:t>PGD</w:t>
            </w:r>
            <w:r w:rsidRPr="00AD5273">
              <w:t xml:space="preserve">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72CC7A" wp14:editId="246529AE">
                  <wp:extent cx="79057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Bắt đầu xử lý. Sau khi xử lý thành công cho phép chọn file để lưu dữ liệu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1F499" wp14:editId="5E56A3EB">
                  <wp:extent cx="1727200" cy="15938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0940"/>
                          <a:stretch/>
                        </pic:blipFill>
                        <pic:spPr bwMode="auto">
                          <a:xfrm>
                            <a:off x="0" y="0"/>
                            <a:ext cx="1727200" cy="159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Kết quả xử lý, lỗi phát sinh nếu có</w:t>
            </w:r>
          </w:p>
        </w:tc>
      </w:tr>
    </w:tbl>
    <w:p w:rsidR="00AD5273" w:rsidRDefault="00AD5273" w:rsidP="00DE23A5">
      <w:pPr>
        <w:rPr>
          <w:b/>
        </w:rPr>
      </w:pPr>
    </w:p>
    <w:p w:rsidR="001F5D00" w:rsidRDefault="001F5D00" w:rsidP="001F5D00">
      <w:pPr>
        <w:rPr>
          <w:b/>
        </w:rPr>
      </w:pPr>
      <w:r>
        <w:rPr>
          <w:b/>
        </w:rPr>
        <w:t>File dữ liệu sau khi xử lý gồm các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040"/>
      </w:tblGrid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MASTER_BY_CIF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KH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COLL_VAL_DIST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Map TSBĐ và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COLLATERAL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các TSBĐ</w:t>
            </w:r>
          </w:p>
        </w:tc>
      </w:tr>
    </w:tbl>
    <w:p w:rsidR="001F5D00" w:rsidRDefault="001F5D00" w:rsidP="00DE23A5">
      <w:pPr>
        <w:rPr>
          <w:b/>
        </w:rPr>
      </w:pPr>
    </w:p>
    <w:p w:rsidR="00AD5273" w:rsidRDefault="00AD5273" w:rsidP="00DE23A5">
      <w:pPr>
        <w:rPr>
          <w:b/>
        </w:rPr>
      </w:pPr>
      <w:r>
        <w:rPr>
          <w:b/>
        </w:rPr>
        <w:t>Hướng dẫn sử dụng biểu mẫu phân tích số liệu</w:t>
      </w:r>
      <w:r w:rsidR="001F5D00">
        <w:rPr>
          <w:b/>
        </w:rPr>
        <w:t xml:space="preserve"> (tools.xlsx)</w:t>
      </w:r>
    </w:p>
    <w:p w:rsidR="001F5D00" w:rsidRPr="001F5D00" w:rsidRDefault="001F5D00" w:rsidP="001F5D00">
      <w:pPr>
        <w:pStyle w:val="ListParagraph"/>
        <w:numPr>
          <w:ilvl w:val="0"/>
          <w:numId w:val="1"/>
        </w:numPr>
      </w:pPr>
      <w:r w:rsidRPr="001F5D00">
        <w:t>Thực hiện Move các Sheet từ file dữ liệu sau xử lý sang tools.xlsx (giữ nguyên tên). Trường hợp có các sheet cũ trùng tên (MASTER, MASTER_BY_CIF, COLL_VAL_DIST, COLLATERAL) thì xoá trước khi move</w:t>
      </w:r>
    </w:p>
    <w:p w:rsidR="001F5D00" w:rsidRPr="001F5D00" w:rsidRDefault="001F5D00" w:rsidP="001F5D00">
      <w:pPr>
        <w:pStyle w:val="ListParagraph"/>
        <w:numPr>
          <w:ilvl w:val="0"/>
          <w:numId w:val="1"/>
        </w:numPr>
      </w:pPr>
      <w:r w:rsidRPr="001F5D00">
        <w:t>Save file tools.xlsx</w:t>
      </w:r>
    </w:p>
    <w:p w:rsidR="001F5D00" w:rsidRDefault="001F5D00" w:rsidP="001F5D00">
      <w:pPr>
        <w:pStyle w:val="ListParagraph"/>
        <w:numPr>
          <w:ilvl w:val="0"/>
          <w:numId w:val="1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</w:p>
    <w:p w:rsidR="001F5D00" w:rsidRDefault="001F5D00" w:rsidP="001F5D00">
      <w:pPr>
        <w:rPr>
          <w:b/>
        </w:rPr>
      </w:pPr>
      <w:r w:rsidRPr="001F5D00">
        <w:rPr>
          <w:b/>
        </w:rPr>
        <w:t>Hướng dẫn cập nhật dữ liệu sau khi chọn mẫu</w:t>
      </w:r>
      <w:r>
        <w:rPr>
          <w:b/>
        </w:rPr>
        <w:t xml:space="preserve"> (</w:t>
      </w:r>
      <w:r>
        <w:rPr>
          <w:b/>
        </w:rPr>
        <w:t>tools.xlsx)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 xml:space="preserve">Chọn mẫu bằng cách tick vào cột “pick” trên sheet </w:t>
      </w:r>
      <w:r w:rsidRPr="001F5D00">
        <w:t>MASTER_BY_CIF</w:t>
      </w:r>
    </w:p>
    <w:p w:rsidR="001F5D00" w:rsidRPr="001F5D00" w:rsidRDefault="001F5D00" w:rsidP="001F5D00">
      <w:pPr>
        <w:pStyle w:val="ListParagraph"/>
        <w:numPr>
          <w:ilvl w:val="0"/>
          <w:numId w:val="2"/>
        </w:numPr>
      </w:pPr>
      <w:r w:rsidRPr="001F5D00">
        <w:t>Save file tools.xlsx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  <w:bookmarkStart w:id="0" w:name="_GoBack"/>
      <w:bookmarkEnd w:id="0"/>
    </w:p>
    <w:p w:rsidR="001F5D00" w:rsidRPr="001F5D00" w:rsidRDefault="001F5D00" w:rsidP="001F5D00">
      <w:pPr>
        <w:rPr>
          <w:b/>
        </w:rPr>
      </w:pPr>
    </w:p>
    <w:sectPr w:rsidR="001F5D00" w:rsidRPr="001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3BA8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9A0844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BF"/>
    <w:rsid w:val="001F5D00"/>
    <w:rsid w:val="003129B3"/>
    <w:rsid w:val="00AD5273"/>
    <w:rsid w:val="00DE23A5"/>
    <w:rsid w:val="00EC489B"/>
    <w:rsid w:val="00E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467"/>
  <w15:chartTrackingRefBased/>
  <w15:docId w15:val="{913A195E-ED84-4C04-9F6A-24073B7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B91211-10A2-4110-9291-ADF63F2AF8A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8DE5A5-C3B2-40C7-A4DC-D9AFB74BE844}">
      <dgm:prSet phldrT="[Text]" custT="1"/>
      <dgm:spPr/>
      <dgm:t>
        <a:bodyPr/>
        <a:lstStyle/>
        <a:p>
          <a:pPr algn="l"/>
          <a:r>
            <a:rPr lang="en-US" sz="1100"/>
            <a:t>1. File nguồn</a:t>
          </a:r>
        </a:p>
        <a:p>
          <a:pPr algn="l"/>
          <a:r>
            <a:rPr lang="en-US" sz="1100"/>
            <a:t>2. Sao kê TSBĐ</a:t>
          </a:r>
        </a:p>
        <a:p>
          <a:pPr algn="l"/>
          <a:r>
            <a:rPr lang="en-US" sz="1100"/>
            <a:t>3. CIC R18</a:t>
          </a:r>
        </a:p>
        <a:p>
          <a:pPr algn="l"/>
          <a:r>
            <a:rPr lang="en-US" sz="1100"/>
            <a:t>4. Danh sách khoản vay nguồn JICA/VNSAT/RDF</a:t>
          </a:r>
        </a:p>
      </dgm:t>
    </dgm:pt>
    <dgm:pt modelId="{DBE5503D-5C91-4DE5-9174-3D3C3F48539C}" type="parTrans" cxnId="{C59B4937-1BBC-45C5-BD70-EB76FB06FD37}">
      <dgm:prSet/>
      <dgm:spPr/>
      <dgm:t>
        <a:bodyPr/>
        <a:lstStyle/>
        <a:p>
          <a:endParaRPr lang="en-US"/>
        </a:p>
      </dgm:t>
    </dgm:pt>
    <dgm:pt modelId="{07B55733-8CD1-49A3-8D8B-783F72848BA6}" type="sibTrans" cxnId="{C59B4937-1BBC-45C5-BD70-EB76FB06FD37}">
      <dgm:prSet/>
      <dgm:spPr/>
      <dgm:t>
        <a:bodyPr/>
        <a:lstStyle/>
        <a:p>
          <a:endParaRPr lang="en-US"/>
        </a:p>
      </dgm:t>
    </dgm:pt>
    <dgm:pt modelId="{5E95BE14-C0F7-490F-96E3-5939F930A3D3}">
      <dgm:prSet phldrT="[Text]"/>
      <dgm:spPr/>
      <dgm:t>
        <a:bodyPr/>
        <a:lstStyle/>
        <a:p>
          <a:r>
            <a:rPr lang="en-US"/>
            <a:t>IADT</a:t>
          </a:r>
        </a:p>
      </dgm:t>
    </dgm:pt>
    <dgm:pt modelId="{6740B309-9F92-4F75-9262-0C2CECD45BB3}" type="parTrans" cxnId="{1F9AA4B8-4298-43F7-9D04-E1C8F05CBF3F}">
      <dgm:prSet/>
      <dgm:spPr/>
      <dgm:t>
        <a:bodyPr/>
        <a:lstStyle/>
        <a:p>
          <a:endParaRPr lang="en-US"/>
        </a:p>
      </dgm:t>
    </dgm:pt>
    <dgm:pt modelId="{2335D5A0-CBC9-49A7-89D8-F9DF46DDB805}" type="sibTrans" cxnId="{1F9AA4B8-4298-43F7-9D04-E1C8F05CBF3F}">
      <dgm:prSet/>
      <dgm:spPr/>
      <dgm:t>
        <a:bodyPr/>
        <a:lstStyle/>
        <a:p>
          <a:endParaRPr lang="en-US"/>
        </a:p>
      </dgm:t>
    </dgm:pt>
    <dgm:pt modelId="{8AE30ED3-B7CC-443D-858B-BE8C0E64FF42}">
      <dgm:prSet phldrT="[Text]" custT="1"/>
      <dgm:spPr/>
      <dgm:t>
        <a:bodyPr/>
        <a:lstStyle/>
        <a:p>
          <a:r>
            <a:rPr lang="en-US" sz="1100"/>
            <a:t>Biểu mẫu phân tích số liệu</a:t>
          </a:r>
        </a:p>
        <a:p>
          <a:r>
            <a:rPr lang="en-US" sz="1100"/>
            <a:t>(tools.xlsx)</a:t>
          </a:r>
        </a:p>
      </dgm:t>
    </dgm:pt>
    <dgm:pt modelId="{B7DD8E3D-A938-4C21-A327-203F03F80B56}" type="parTrans" cxnId="{DF1689F1-CBDC-4EF6-884C-63E17BDB63C7}">
      <dgm:prSet/>
      <dgm:spPr/>
      <dgm:t>
        <a:bodyPr/>
        <a:lstStyle/>
        <a:p>
          <a:endParaRPr lang="en-US"/>
        </a:p>
      </dgm:t>
    </dgm:pt>
    <dgm:pt modelId="{E68B7496-0C37-478D-97C7-A9872A25E5AE}" type="sibTrans" cxnId="{DF1689F1-CBDC-4EF6-884C-63E17BDB63C7}">
      <dgm:prSet/>
      <dgm:spPr/>
      <dgm:t>
        <a:bodyPr/>
        <a:lstStyle/>
        <a:p>
          <a:endParaRPr lang="en-US"/>
        </a:p>
      </dgm:t>
    </dgm:pt>
    <dgm:pt modelId="{58317604-22C3-458C-80B4-2D1C4882FDB5}" type="pres">
      <dgm:prSet presAssocID="{1CB91211-10A2-4110-9291-ADF63F2AF8AF}" presName="Name0" presStyleCnt="0">
        <dgm:presLayoutVars>
          <dgm:dir/>
          <dgm:resizeHandles val="exact"/>
        </dgm:presLayoutVars>
      </dgm:prSet>
      <dgm:spPr/>
    </dgm:pt>
    <dgm:pt modelId="{1A973193-0720-4E3B-8AB7-DFE7B1075A52}" type="pres">
      <dgm:prSet presAssocID="{0C8DE5A5-C3B2-40C7-A4DC-D9AFB74BE8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12731-1652-4398-A2E0-00BF459D5AA9}" type="pres">
      <dgm:prSet presAssocID="{07B55733-8CD1-49A3-8D8B-783F72848BA6}" presName="sibTrans" presStyleLbl="sibTrans2D1" presStyleIdx="0" presStyleCnt="2"/>
      <dgm:spPr/>
    </dgm:pt>
    <dgm:pt modelId="{699E94E0-BC06-41D2-A063-EE7568C42740}" type="pres">
      <dgm:prSet presAssocID="{07B55733-8CD1-49A3-8D8B-783F72848BA6}" presName="connectorText" presStyleLbl="sibTrans2D1" presStyleIdx="0" presStyleCnt="2"/>
      <dgm:spPr/>
    </dgm:pt>
    <dgm:pt modelId="{2E19CBF3-FAA3-4D97-B95D-ABA9DD30BC3A}" type="pres">
      <dgm:prSet presAssocID="{5E95BE14-C0F7-490F-96E3-5939F930A3D3}" presName="node" presStyleLbl="node1" presStyleIdx="1" presStyleCnt="3">
        <dgm:presLayoutVars>
          <dgm:bulletEnabled val="1"/>
        </dgm:presLayoutVars>
      </dgm:prSet>
      <dgm:spPr/>
    </dgm:pt>
    <dgm:pt modelId="{A8CCF9B5-FEAE-4D3D-A482-2A4F9DDC59EC}" type="pres">
      <dgm:prSet presAssocID="{2335D5A0-CBC9-49A7-89D8-F9DF46DDB805}" presName="sibTrans" presStyleLbl="sibTrans2D1" presStyleIdx="1" presStyleCnt="2"/>
      <dgm:spPr/>
    </dgm:pt>
    <dgm:pt modelId="{60DA5E78-842F-41CF-A1CD-5D37ED9C0E91}" type="pres">
      <dgm:prSet presAssocID="{2335D5A0-CBC9-49A7-89D8-F9DF46DDB805}" presName="connectorText" presStyleLbl="sibTrans2D1" presStyleIdx="1" presStyleCnt="2"/>
      <dgm:spPr/>
    </dgm:pt>
    <dgm:pt modelId="{BEBB460A-4C6E-4400-8D86-21358A00E7EA}" type="pres">
      <dgm:prSet presAssocID="{8AE30ED3-B7CC-443D-858B-BE8C0E64FF4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51144D-A2B2-4509-AC86-52F32D1C53A1}" type="presOf" srcId="{2335D5A0-CBC9-49A7-89D8-F9DF46DDB805}" destId="{A8CCF9B5-FEAE-4D3D-A482-2A4F9DDC59EC}" srcOrd="0" destOrd="0" presId="urn:microsoft.com/office/officeart/2005/8/layout/process1"/>
    <dgm:cxn modelId="{1F9AA4B8-4298-43F7-9D04-E1C8F05CBF3F}" srcId="{1CB91211-10A2-4110-9291-ADF63F2AF8AF}" destId="{5E95BE14-C0F7-490F-96E3-5939F930A3D3}" srcOrd="1" destOrd="0" parTransId="{6740B309-9F92-4F75-9262-0C2CECD45BB3}" sibTransId="{2335D5A0-CBC9-49A7-89D8-F9DF46DDB805}"/>
    <dgm:cxn modelId="{BC1354BB-3ABC-4291-B33F-689FF14E2CA4}" type="presOf" srcId="{07B55733-8CD1-49A3-8D8B-783F72848BA6}" destId="{699E94E0-BC06-41D2-A063-EE7568C42740}" srcOrd="1" destOrd="0" presId="urn:microsoft.com/office/officeart/2005/8/layout/process1"/>
    <dgm:cxn modelId="{CDF75541-C083-49CC-A1E5-25C5ADE8CD14}" type="presOf" srcId="{0C8DE5A5-C3B2-40C7-A4DC-D9AFB74BE844}" destId="{1A973193-0720-4E3B-8AB7-DFE7B1075A52}" srcOrd="0" destOrd="0" presId="urn:microsoft.com/office/officeart/2005/8/layout/process1"/>
    <dgm:cxn modelId="{F97B183D-6988-4C9F-A5C2-D0AAE6F9452C}" type="presOf" srcId="{2335D5A0-CBC9-49A7-89D8-F9DF46DDB805}" destId="{60DA5E78-842F-41CF-A1CD-5D37ED9C0E91}" srcOrd="1" destOrd="0" presId="urn:microsoft.com/office/officeart/2005/8/layout/process1"/>
    <dgm:cxn modelId="{955AC932-F984-4583-8FD8-B788DC08562B}" type="presOf" srcId="{5E95BE14-C0F7-490F-96E3-5939F930A3D3}" destId="{2E19CBF3-FAA3-4D97-B95D-ABA9DD30BC3A}" srcOrd="0" destOrd="0" presId="urn:microsoft.com/office/officeart/2005/8/layout/process1"/>
    <dgm:cxn modelId="{9290102D-3EA1-42DE-903C-62E565C2B0C4}" type="presOf" srcId="{07B55733-8CD1-49A3-8D8B-783F72848BA6}" destId="{26B12731-1652-4398-A2E0-00BF459D5AA9}" srcOrd="0" destOrd="0" presId="urn:microsoft.com/office/officeart/2005/8/layout/process1"/>
    <dgm:cxn modelId="{6C54DDB0-1B50-4AF4-B305-7444963F11D8}" type="presOf" srcId="{1CB91211-10A2-4110-9291-ADF63F2AF8AF}" destId="{58317604-22C3-458C-80B4-2D1C4882FDB5}" srcOrd="0" destOrd="0" presId="urn:microsoft.com/office/officeart/2005/8/layout/process1"/>
    <dgm:cxn modelId="{415A9408-9B2A-423D-91FB-054F55B724C5}" type="presOf" srcId="{8AE30ED3-B7CC-443D-858B-BE8C0E64FF42}" destId="{BEBB460A-4C6E-4400-8D86-21358A00E7EA}" srcOrd="0" destOrd="0" presId="urn:microsoft.com/office/officeart/2005/8/layout/process1"/>
    <dgm:cxn modelId="{C59B4937-1BBC-45C5-BD70-EB76FB06FD37}" srcId="{1CB91211-10A2-4110-9291-ADF63F2AF8AF}" destId="{0C8DE5A5-C3B2-40C7-A4DC-D9AFB74BE844}" srcOrd="0" destOrd="0" parTransId="{DBE5503D-5C91-4DE5-9174-3D3C3F48539C}" sibTransId="{07B55733-8CD1-49A3-8D8B-783F72848BA6}"/>
    <dgm:cxn modelId="{DF1689F1-CBDC-4EF6-884C-63E17BDB63C7}" srcId="{1CB91211-10A2-4110-9291-ADF63F2AF8AF}" destId="{8AE30ED3-B7CC-443D-858B-BE8C0E64FF42}" srcOrd="2" destOrd="0" parTransId="{B7DD8E3D-A938-4C21-A327-203F03F80B56}" sibTransId="{E68B7496-0C37-478D-97C7-A9872A25E5AE}"/>
    <dgm:cxn modelId="{DDF2A81C-7FB4-4F7C-A288-E05FFE6620CA}" type="presParOf" srcId="{58317604-22C3-458C-80B4-2D1C4882FDB5}" destId="{1A973193-0720-4E3B-8AB7-DFE7B1075A52}" srcOrd="0" destOrd="0" presId="urn:microsoft.com/office/officeart/2005/8/layout/process1"/>
    <dgm:cxn modelId="{BC6698F0-102B-4692-AC4E-ACBD857E1AA0}" type="presParOf" srcId="{58317604-22C3-458C-80B4-2D1C4882FDB5}" destId="{26B12731-1652-4398-A2E0-00BF459D5AA9}" srcOrd="1" destOrd="0" presId="urn:microsoft.com/office/officeart/2005/8/layout/process1"/>
    <dgm:cxn modelId="{96EF61CA-A161-4891-A2CE-47EFDAB8733C}" type="presParOf" srcId="{26B12731-1652-4398-A2E0-00BF459D5AA9}" destId="{699E94E0-BC06-41D2-A063-EE7568C42740}" srcOrd="0" destOrd="0" presId="urn:microsoft.com/office/officeart/2005/8/layout/process1"/>
    <dgm:cxn modelId="{EB255DA8-FF47-48A2-BB94-210B24FE4A87}" type="presParOf" srcId="{58317604-22C3-458C-80B4-2D1C4882FDB5}" destId="{2E19CBF3-FAA3-4D97-B95D-ABA9DD30BC3A}" srcOrd="2" destOrd="0" presId="urn:microsoft.com/office/officeart/2005/8/layout/process1"/>
    <dgm:cxn modelId="{0DF8F04F-BD8A-4D35-AA50-30D41954CFCB}" type="presParOf" srcId="{58317604-22C3-458C-80B4-2D1C4882FDB5}" destId="{A8CCF9B5-FEAE-4D3D-A482-2A4F9DDC59EC}" srcOrd="3" destOrd="0" presId="urn:microsoft.com/office/officeart/2005/8/layout/process1"/>
    <dgm:cxn modelId="{D6C959AC-1CAA-433A-915E-74206807128B}" type="presParOf" srcId="{A8CCF9B5-FEAE-4D3D-A482-2A4F9DDC59EC}" destId="{60DA5E78-842F-41CF-A1CD-5D37ED9C0E91}" srcOrd="0" destOrd="0" presId="urn:microsoft.com/office/officeart/2005/8/layout/process1"/>
    <dgm:cxn modelId="{2E70630F-15C4-4764-9FC4-6111FB7A9AAE}" type="presParOf" srcId="{58317604-22C3-458C-80B4-2D1C4882FDB5}" destId="{BEBB460A-4C6E-4400-8D86-21358A00E7E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73193-0720-4E3B-8AB7-DFE7B1075A52}">
      <dsp:nvSpPr>
        <dsp:cNvPr id="0" name=""/>
        <dsp:cNvSpPr/>
      </dsp:nvSpPr>
      <dsp:spPr>
        <a:xfrm>
          <a:off x="4822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1. File nguồn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2. Sao kê TSBĐ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3. CIC R18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4. Danh sách khoản vay nguồn JICA/VNSAT/RDF</a:t>
          </a:r>
        </a:p>
      </dsp:txBody>
      <dsp:txXfrm>
        <a:off x="42022" y="135573"/>
        <a:ext cx="1366851" cy="1195702"/>
      </dsp:txXfrm>
    </dsp:sp>
    <dsp:sp modelId="{26B12731-1652-4398-A2E0-00BF459D5AA9}">
      <dsp:nvSpPr>
        <dsp:cNvPr id="0" name=""/>
        <dsp:cNvSpPr/>
      </dsp:nvSpPr>
      <dsp:spPr>
        <a:xfrm>
          <a:off x="1590198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626195"/>
        <a:ext cx="213882" cy="214458"/>
      </dsp:txXfrm>
    </dsp:sp>
    <dsp:sp modelId="{2E19CBF3-FAA3-4D97-B95D-ABA9DD30BC3A}">
      <dsp:nvSpPr>
        <dsp:cNvPr id="0" name=""/>
        <dsp:cNvSpPr/>
      </dsp:nvSpPr>
      <dsp:spPr>
        <a:xfrm>
          <a:off x="2022574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IADT</a:t>
          </a:r>
        </a:p>
      </dsp:txBody>
      <dsp:txXfrm>
        <a:off x="2059774" y="135573"/>
        <a:ext cx="1366851" cy="1195702"/>
      </dsp:txXfrm>
    </dsp:sp>
    <dsp:sp modelId="{A8CCF9B5-FEAE-4D3D-A482-2A4F9DDC59EC}">
      <dsp:nvSpPr>
        <dsp:cNvPr id="0" name=""/>
        <dsp:cNvSpPr/>
      </dsp:nvSpPr>
      <dsp:spPr>
        <a:xfrm>
          <a:off x="3607950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626195"/>
        <a:ext cx="213882" cy="214458"/>
      </dsp:txXfrm>
    </dsp:sp>
    <dsp:sp modelId="{BEBB460A-4C6E-4400-8D86-21358A00E7EA}">
      <dsp:nvSpPr>
        <dsp:cNvPr id="0" name=""/>
        <dsp:cNvSpPr/>
      </dsp:nvSpPr>
      <dsp:spPr>
        <a:xfrm>
          <a:off x="4040326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Biểu mẫu phân tích số liệu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(tools.xlsx)</a:t>
          </a:r>
        </a:p>
      </dsp:txBody>
      <dsp:txXfrm>
        <a:off x="4077526" y="135573"/>
        <a:ext cx="1366851" cy="11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Hoang Ngoc - P. Kiem toan noi bo - Kiem toan vien</dc:creator>
  <cp:keywords/>
  <dc:description/>
  <cp:lastModifiedBy>Son, Hoang Ngoc - P. Kiem toan noi bo - Kiem toan vien</cp:lastModifiedBy>
  <cp:revision>2</cp:revision>
  <dcterms:created xsi:type="dcterms:W3CDTF">2021-09-10T12:41:00Z</dcterms:created>
  <dcterms:modified xsi:type="dcterms:W3CDTF">2021-09-10T13:41:00Z</dcterms:modified>
</cp:coreProperties>
</file>