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FA13" w14:textId="77777777" w:rsidR="000B7272" w:rsidRDefault="00000000">
      <w:pPr>
        <w:spacing w:after="40"/>
      </w:pPr>
      <w:r>
        <w:rPr>
          <w:b/>
          <w:bCs/>
          <w:caps/>
          <w:color w:val="0E5A66"/>
          <w:sz w:val="22"/>
          <w:szCs w:val="22"/>
        </w:rPr>
        <w:t>PROJET 03</w:t>
      </w:r>
    </w:p>
    <w:p w14:paraId="29A6808C" w14:textId="77777777" w:rsidR="000B7272" w:rsidRDefault="00000000">
      <w:pPr>
        <w:spacing w:after="40" w:line="320" w:lineRule="auto"/>
      </w:pPr>
      <w:r>
        <w:rPr>
          <w:b/>
          <w:bCs/>
          <w:sz w:val="34"/>
          <w:szCs w:val="34"/>
        </w:rPr>
        <w:t>Collecter des données en respectant les normes RGPD</w:t>
      </w:r>
    </w:p>
    <w:p w14:paraId="739E45EF" w14:textId="77777777" w:rsidR="000B7272" w:rsidRDefault="00000000">
      <w:pPr>
        <w:spacing w:after="60" w:line="260" w:lineRule="auto"/>
      </w:pPr>
      <w:r>
        <w:rPr>
          <w:color w:val="5A6B72"/>
        </w:rPr>
        <w:t>Anonymiser une base client CRM sous sanction CNIL, puis documenter chaque étape pour rendre les données exploitables sans risque et prouver la conformité à un auditeur.</w:t>
      </w:r>
    </w:p>
    <w:p w14:paraId="19EDE22E" w14:textId="77777777" w:rsidR="000B7272" w:rsidRDefault="00000000">
      <w:pPr>
        <w:spacing w:after="160" w:line="260" w:lineRule="auto"/>
      </w:pPr>
      <w:r>
        <w:rPr>
          <w:b/>
          <w:bCs/>
          <w:color w:val="0E5A66"/>
          <w:sz w:val="19"/>
          <w:szCs w:val="19"/>
        </w:rPr>
        <w:t>RGPD · Anonymisation · SQL · Power Query · Aide à la décision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B7272" w14:paraId="0F1A3C28" w14:textId="77777777"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3DD4" w14:textId="77777777" w:rsidR="0048609E" w:rsidRDefault="0048609E" w:rsidP="0048609E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Période</w:t>
            </w:r>
          </w:p>
          <w:p w14:paraId="7442E305" w14:textId="77777777" w:rsidR="000B7272" w:rsidRDefault="00000000">
            <w:r>
              <w:t>16–29 oct. 2025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2808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Cadre</w:t>
            </w:r>
          </w:p>
          <w:p w14:paraId="7E68A66D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Certification Business Intelligence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968A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Secteur</w:t>
            </w:r>
          </w:p>
          <w:p w14:paraId="2A2CF830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Assurance / Courtage auto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0AED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Public</w:t>
            </w:r>
          </w:p>
          <w:p w14:paraId="3FC1F67F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Direction, commercial, DPO</w:t>
            </w:r>
          </w:p>
        </w:tc>
      </w:tr>
      <w:tr w:rsidR="000B7272" w14:paraId="67CE546A" w14:textId="77777777"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29216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Données</w:t>
            </w:r>
          </w:p>
          <w:p w14:paraId="382B41BD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Base CRM — 28 variables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D14A" w14:textId="77777777" w:rsidR="000B7272" w:rsidRDefault="00000000">
            <w:r>
              <w:t>Nombre</w:t>
            </w:r>
          </w:p>
          <w:p w14:paraId="1EBAF7B9" w14:textId="77777777" w:rsidR="000B7272" w:rsidRDefault="00000000">
            <w:r>
              <w:t>9 supprimées · 8 conservées · 11 anonymisées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4728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Livrables</w:t>
            </w:r>
          </w:p>
          <w:p w14:paraId="6FBC7FED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5 recommandations, base CSV anonymisée, rapport</w:t>
            </w:r>
          </w:p>
        </w:tc>
        <w:tc>
          <w:tcPr>
            <w:tcW w:w="225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4A25B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Posture</w:t>
            </w:r>
          </w:p>
          <w:p w14:paraId="54554F41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Rigueur, éthique &amp; conformité</w:t>
            </w:r>
          </w:p>
        </w:tc>
      </w:tr>
    </w:tbl>
    <w:p w14:paraId="7189649C" w14:textId="77777777" w:rsidR="000B7272" w:rsidRDefault="000B7272">
      <w:pPr>
        <w:spacing w:after="120" w:line="260" w:lineRule="auto"/>
      </w:pP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B7272" w14:paraId="0BA0FAFD" w14:textId="77777777">
        <w:tc>
          <w:tcPr>
            <w:tcW w:w="9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3AB72" w14:textId="77777777" w:rsidR="0048609E" w:rsidRPr="0048609E" w:rsidRDefault="0048609E" w:rsidP="0048609E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bCs/>
                <w:caps/>
                <w:color w:val="0E5A66"/>
                <w:sz w:val="16"/>
                <w:szCs w:val="16"/>
              </w:rPr>
              <w:t>Ma valeur ajoutée</w:t>
            </w:r>
          </w:p>
          <w:p w14:paraId="3EE5A969" w14:textId="759DF678" w:rsidR="000B7272" w:rsidRDefault="00000000">
            <w:r>
              <w:t>J’ai transformé une crise de conformité en socle data propre : classification RGPD des 28 variables, extraction SQL minimisée, pipeline d’anonymisation documenté (pseudonymisation, généralisation, géo-agrégation), puis 5 recommandations priorisées et un rapport prêt pour un contrôle CNIL.</w:t>
            </w:r>
          </w:p>
        </w:tc>
      </w:tr>
    </w:tbl>
    <w:p w14:paraId="39C96738" w14:textId="77777777" w:rsidR="000B7272" w:rsidRDefault="000B7272">
      <w:pPr>
        <w:spacing w:after="160" w:line="260" w:lineRule="auto"/>
      </w:pPr>
    </w:p>
    <w:p w14:paraId="7E89A8BB" w14:textId="77777777" w:rsidR="000B7272" w:rsidRDefault="00000000">
      <w:pPr>
        <w:spacing w:after="20" w:line="260" w:lineRule="auto"/>
      </w:pPr>
      <w:r>
        <w:rPr>
          <w:b/>
          <w:bCs/>
          <w:color w:val="0E5A66"/>
          <w:sz w:val="24"/>
          <w:szCs w:val="24"/>
        </w:rPr>
        <w:t>1. Synthèse exécutive</w:t>
      </w:r>
    </w:p>
    <w:p w14:paraId="021B0287" w14:textId="77777777" w:rsidR="000B7272" w:rsidRDefault="00000000">
      <w:pPr>
        <w:spacing w:after="80" w:line="260" w:lineRule="auto"/>
      </w:pPr>
      <w:r>
        <w:rPr>
          <w:i/>
          <w:iCs/>
          <w:color w:val="5A6B72"/>
          <w:sz w:val="18"/>
          <w:szCs w:val="18"/>
        </w:rPr>
        <w:t>Lecture recruteur / manager en moins d'une minute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0B7272" w14:paraId="4F6461DB" w14:textId="77777777"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9A6E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Contexte / besoin métier</w:t>
            </w:r>
          </w:p>
        </w:tc>
        <w:tc>
          <w:tcPr>
            <w:tcW w:w="6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604D" w14:textId="77777777" w:rsidR="000B7272" w:rsidRDefault="00000000">
            <w:r>
              <w:t>Le CRM contient 28 variables dont des données sensibles et des identifiants directs, conservés au-delà des durées légales. Avant toute reprise, il faut minimiser, anonymiser et documenter.</w:t>
            </w:r>
          </w:p>
        </w:tc>
      </w:tr>
      <w:tr w:rsidR="000B7272" w14:paraId="0716AFFA" w14:textId="77777777"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0060" w14:textId="77777777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Mission</w:t>
            </w:r>
          </w:p>
        </w:tc>
        <w:tc>
          <w:tcPr>
            <w:tcW w:w="6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A3958" w14:textId="77777777" w:rsidR="000B7272" w:rsidRDefault="00000000">
            <w:r>
              <w:t>Classer les 28 variables, extraire en SQL minimale, anonymiser sous Power Query et rédiger recommandations et rapport pour lever la sanction CNIL.</w:t>
            </w:r>
          </w:p>
        </w:tc>
      </w:tr>
      <w:tr w:rsidR="000B7272" w14:paraId="2A47A57F" w14:textId="77777777"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9B67B" w14:textId="66BF8A94" w:rsidR="000B7272" w:rsidRDefault="00000000">
            <w:pPr>
              <w:spacing w:after="20"/>
            </w:pPr>
            <w:r>
              <w:rPr>
                <w:b/>
                <w:bCs/>
                <w:caps/>
                <w:color w:val="0E5A66"/>
                <w:sz w:val="15"/>
                <w:szCs w:val="15"/>
              </w:rPr>
              <w:t>RÉsultat</w:t>
            </w:r>
          </w:p>
        </w:tc>
        <w:tc>
          <w:tcPr>
            <w:tcW w:w="6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4A0D" w14:textId="77777777" w:rsidR="000B7272" w:rsidRDefault="00000000">
            <w:r>
              <w:t>Un dataset anonymisé de 17 colonnes et 8 447 lignes, sans donnée personnelle ni tarif fin ; 5 recommandations priorisées ; un rapport de conformité prêt pour un contrôle CNIL.</w:t>
            </w:r>
          </w:p>
        </w:tc>
      </w:tr>
    </w:tbl>
    <w:p w14:paraId="19A4CBA3" w14:textId="77777777" w:rsidR="000B7272" w:rsidRDefault="00000000">
      <w:pPr>
        <w:spacing w:before="100" w:after="160" w:line="260" w:lineRule="auto"/>
      </w:pPr>
      <w:r>
        <w:rPr>
          <w:b/>
          <w:bCs/>
        </w:rPr>
        <w:t xml:space="preserve">Question directrice — </w:t>
      </w:r>
      <w:r>
        <w:rPr>
          <w:i/>
          <w:iCs/>
        </w:rPr>
        <w:t>comment rendre une base client sous sanction CNIL exploitable sans données personnelles, tout en protégeant les tarifs, et le prouver à un auditeur ?</w:t>
      </w:r>
    </w:p>
    <w:p w14:paraId="6224DF2A" w14:textId="77777777" w:rsidR="000B7272" w:rsidRDefault="00000000">
      <w:pPr>
        <w:spacing w:after="80" w:line="260" w:lineRule="auto"/>
      </w:pPr>
      <w:r>
        <w:rPr>
          <w:b/>
          <w:bCs/>
          <w:color w:val="0E5A66"/>
          <w:sz w:val="24"/>
          <w:szCs w:val="24"/>
        </w:rPr>
        <w:t>2. Données : sources, qualité et limites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B7272" w14:paraId="2374B0A4" w14:textId="77777777">
        <w:trPr>
          <w:tblHeader/>
        </w:trPr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3BE1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F69C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0B7272" w14:paraId="0AD6D958" w14:textId="77777777"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41B1" w14:textId="77777777" w:rsidR="000B7272" w:rsidRDefault="00000000">
            <w:r>
              <w:t>Source principale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1365" w14:textId="77777777" w:rsidR="000B7272" w:rsidRDefault="00000000">
            <w:r>
              <w:t>Base client du CRM (courtier assurance auto) : 28 variables mêlant identifiants directs, données sensibles (Art. 9), variables tarifaires et sociodémographiques.</w:t>
            </w:r>
          </w:p>
        </w:tc>
      </w:tr>
      <w:tr w:rsidR="000B7272" w14:paraId="16AF51C2" w14:textId="77777777"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BBAA" w14:textId="77777777" w:rsidR="000B7272" w:rsidRDefault="00000000">
            <w:r>
              <w:t>Source complémentaire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5986" w14:textId="77777777" w:rsidR="000B7272" w:rsidRDefault="00000000">
            <w:r>
              <w:t>Référentiel CP ↔ Département (Data.gouv.fr) utilisé pour la géo-agrégation de la localisation à la maille départementale.</w:t>
            </w:r>
          </w:p>
        </w:tc>
      </w:tr>
      <w:tr w:rsidR="000B7272" w14:paraId="099BFBBA" w14:textId="77777777"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3E6A" w14:textId="77777777" w:rsidR="000B7272" w:rsidRDefault="00000000">
            <w:r>
              <w:t>Qualité initiale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75886" w14:textId="77777777" w:rsidR="000B7272" w:rsidRDefault="00000000">
            <w:r>
              <w:t>Données sensibles présentes (groupe sanguin, NSS), conservation &gt; 7 ans, champs superflus, absence de mentions et de consentements, ~19 lignes sans adresse exploitable.</w:t>
            </w:r>
          </w:p>
        </w:tc>
      </w:tr>
      <w:tr w:rsidR="000B7272" w14:paraId="334C4D95" w14:textId="77777777"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C964" w14:textId="77777777" w:rsidR="000B7272" w:rsidRDefault="00000000">
            <w:r>
              <w:t>Traitements de fiabilisation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CB5B" w14:textId="77777777" w:rsidR="000B7272" w:rsidRDefault="00000000">
            <w:r>
              <w:t>Classification RGPD des 28 variables ; extraction SQL minimale (19 champs, dossiers « complet », données ≥ 31/05/2019) ; anonymisation Power Query (pseudonymisation, généralisation, géo-agrégation) ; contrôle du risque de réidentification.</w:t>
            </w:r>
          </w:p>
        </w:tc>
      </w:tr>
      <w:tr w:rsidR="000B7272" w14:paraId="04A870D7" w14:textId="77777777"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19C9" w14:textId="77777777" w:rsidR="000B7272" w:rsidRDefault="00000000">
            <w:r>
              <w:lastRenderedPageBreak/>
              <w:t>Limites</w:t>
            </w:r>
          </w:p>
        </w:tc>
        <w:tc>
          <w:tcPr>
            <w:tcW w:w="6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E087" w14:textId="77777777" w:rsidR="000B7272" w:rsidRDefault="00000000">
            <w:r>
              <w:t>Projet d'entraînement guidé, sans contrôle CNIL réel ni test d'attaque formel ; anonymisation validée sur la logique de réidentification, sans mesure de k-anonymat.</w:t>
            </w:r>
          </w:p>
        </w:tc>
      </w:tr>
    </w:tbl>
    <w:p w14:paraId="4CFD9AC2" w14:textId="77777777" w:rsidR="000B7272" w:rsidRDefault="000B7272">
      <w:pPr>
        <w:spacing w:after="140" w:line="260" w:lineRule="auto"/>
      </w:pPr>
    </w:p>
    <w:p w14:paraId="3826D639" w14:textId="77777777" w:rsidR="000B7272" w:rsidRDefault="00000000">
      <w:pPr>
        <w:spacing w:after="20" w:line="260" w:lineRule="auto"/>
      </w:pPr>
      <w:r>
        <w:rPr>
          <w:b/>
          <w:bCs/>
          <w:color w:val="0E5A66"/>
          <w:sz w:val="24"/>
          <w:szCs w:val="24"/>
        </w:rPr>
        <w:t>3. Démarche STAR</w:t>
      </w:r>
    </w:p>
    <w:p w14:paraId="44F52911" w14:textId="77777777" w:rsidR="000B7272" w:rsidRDefault="00000000">
      <w:pPr>
        <w:spacing w:after="80" w:line="260" w:lineRule="auto"/>
      </w:pPr>
      <w:r>
        <w:rPr>
          <w:i/>
          <w:iCs/>
          <w:color w:val="5A6B72"/>
          <w:sz w:val="18"/>
          <w:szCs w:val="18"/>
        </w:rPr>
        <w:t>Une narration orientée recruteur / client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00"/>
      </w:tblGrid>
      <w:tr w:rsidR="000B7272" w14:paraId="0585082D" w14:textId="77777777">
        <w:tc>
          <w:tcPr>
            <w:tcW w:w="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53B49" w14:textId="77777777" w:rsidR="000B7272" w:rsidRDefault="00000000">
            <w:pPr>
              <w:jc w:val="center"/>
            </w:pPr>
            <w:r>
              <w:rPr>
                <w:b/>
                <w:bCs/>
                <w:color w:val="0E5A66"/>
                <w:sz w:val="40"/>
                <w:szCs w:val="40"/>
              </w:rPr>
              <w:t>S</w:t>
            </w:r>
          </w:p>
        </w:tc>
        <w:tc>
          <w:tcPr>
            <w:tcW w:w="8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0548" w14:textId="77777777" w:rsidR="000B7272" w:rsidRPr="001D461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</w:p>
          <w:p w14:paraId="5A4789F9" w14:textId="5D0979BC" w:rsidR="000B7272" w:rsidRDefault="00885EC3">
            <w:r>
              <w:rPr>
                <w:sz w:val="19"/>
                <w:szCs w:val="19"/>
              </w:rPr>
              <w:t xml:space="preserve">Un courtier en assurance auto est mis en demeure par la CNIL. </w:t>
            </w:r>
            <w:r>
              <w:t>Ses données clients sont conservées bien au-delà des durées légales (plus de 7 ans) et l'activité commerciale est suspendue. Avant toute reprise, il faut rendre le CRM exploitable sans données personnelles et prouver la conformité.</w:t>
            </w:r>
          </w:p>
        </w:tc>
      </w:tr>
      <w:tr w:rsidR="000B7272" w14:paraId="663A8E40" w14:textId="77777777">
        <w:tc>
          <w:tcPr>
            <w:tcW w:w="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75D58" w14:textId="77777777" w:rsidR="000B7272" w:rsidRDefault="00000000">
            <w:pPr>
              <w:jc w:val="center"/>
            </w:pPr>
            <w:r>
              <w:rPr>
                <w:b/>
                <w:bCs/>
                <w:color w:val="0E5A66"/>
                <w:sz w:val="40"/>
                <w:szCs w:val="40"/>
              </w:rPr>
              <w:t>T</w:t>
            </w:r>
          </w:p>
        </w:tc>
        <w:tc>
          <w:tcPr>
            <w:tcW w:w="8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DF3F" w14:textId="77777777" w:rsidR="000B7272" w:rsidRPr="001D461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TÂCHE</w:t>
            </w:r>
          </w:p>
          <w:p w14:paraId="5F554B67" w14:textId="01BF6581" w:rsidR="000B7272" w:rsidRDefault="00000000">
            <w:r>
              <w:t xml:space="preserve">Rendre le CRM exploitable sans donnée personnelle </w:t>
            </w:r>
            <w:r>
              <w:rPr>
                <w:sz w:val="19"/>
                <w:szCs w:val="19"/>
              </w:rPr>
              <w:t>et protéger les données tarifaires fines</w:t>
            </w:r>
            <w:r>
              <w:t xml:space="preserve">, </w:t>
            </w:r>
            <w:r>
              <w:rPr>
                <w:sz w:val="19"/>
                <w:szCs w:val="19"/>
              </w:rPr>
              <w:t xml:space="preserve">en documentant chaque étape (extraction SQL, anonymisation) pour justifier la reprise d'activité auprès d'un auditeur CNIL, </w:t>
            </w:r>
            <w:r>
              <w:t>et fournir des recommandations de mise en conformité.</w:t>
            </w:r>
          </w:p>
        </w:tc>
      </w:tr>
      <w:tr w:rsidR="000B7272" w14:paraId="7E04852F" w14:textId="77777777">
        <w:tc>
          <w:tcPr>
            <w:tcW w:w="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134D" w14:textId="77777777" w:rsidR="000B7272" w:rsidRDefault="00000000">
            <w:pPr>
              <w:jc w:val="center"/>
            </w:pPr>
            <w:r>
              <w:rPr>
                <w:b/>
                <w:bCs/>
                <w:color w:val="0E5A66"/>
                <w:sz w:val="40"/>
                <w:szCs w:val="40"/>
              </w:rPr>
              <w:t>A</w:t>
            </w:r>
          </w:p>
        </w:tc>
        <w:tc>
          <w:tcPr>
            <w:tcW w:w="8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96A9" w14:textId="5D8D1301" w:rsidR="00A449A8" w:rsidRDefault="00000000">
            <w:r>
              <w:rPr>
                <w:b/>
                <w:bCs/>
              </w:rPr>
              <w:t>ACTIONS</w:t>
            </w:r>
            <w:r>
              <w:br/>
              <w:t>1. Classifier — répartir les 28 variables en 9 à supprimer, 8 à conserver et 11 à anonymiser, avec leur risque RGPD et leur justification.</w:t>
            </w:r>
            <w:r>
              <w:br/>
              <w:t>2. Extraire — écrire une extraction SQL minimale de 19 champs, filtrée sur les dossiers « complet » et les données récentes (≥ 31/05/2019).</w:t>
            </w:r>
          </w:p>
          <w:p w14:paraId="39A159F3" w14:textId="0DB56F60" w:rsidR="000B7272" w:rsidRDefault="00000000">
            <w:r>
              <w:t>3. Anonymiser — appliquer sous Power Query la pseudonymisation, la généralisation et la géo-agrégation, en contrôlant chaque transformation.</w:t>
            </w:r>
            <w:r>
              <w:br/>
              <w:t>4. Documenter — rédiger 5 recommandations priorisées et un rapport de conformité justifiant chaque choix pour un contrôle CNIL.</w:t>
            </w:r>
          </w:p>
        </w:tc>
      </w:tr>
      <w:tr w:rsidR="000B7272" w14:paraId="7B509A09" w14:textId="77777777">
        <w:tc>
          <w:tcPr>
            <w:tcW w:w="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47F9" w14:textId="77777777" w:rsidR="000B7272" w:rsidRDefault="00000000">
            <w:pPr>
              <w:jc w:val="center"/>
            </w:pPr>
            <w:r>
              <w:rPr>
                <w:b/>
                <w:bCs/>
                <w:color w:val="0E5A66"/>
                <w:sz w:val="40"/>
                <w:szCs w:val="40"/>
              </w:rPr>
              <w:t>R</w:t>
            </w:r>
          </w:p>
        </w:tc>
        <w:tc>
          <w:tcPr>
            <w:tcW w:w="8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E483" w14:textId="77777777" w:rsidR="000B7272" w:rsidRPr="001D461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RÉSULTATS</w:t>
            </w:r>
          </w:p>
          <w:p w14:paraId="12525341" w14:textId="78C340E8" w:rsidR="000B7272" w:rsidRDefault="00000000">
            <w:r>
              <w:t xml:space="preserve">Un dataset anonymisé de 17 colonnes et 8 447 lignes, </w:t>
            </w:r>
            <w:r>
              <w:rPr>
                <w:sz w:val="19"/>
                <w:szCs w:val="19"/>
              </w:rPr>
              <w:t xml:space="preserve">exploitable sans risque de réidentification </w:t>
            </w:r>
            <w:r>
              <w:t>; 5 recommandations RGPD priorisées par délai ; un rapport de conformité documentant l'extraction SQL et le pipeline Power Query, prêt pour un contrôle CNIL.</w:t>
            </w:r>
          </w:p>
        </w:tc>
      </w:tr>
    </w:tbl>
    <w:p w14:paraId="5E3238AA" w14:textId="77777777" w:rsidR="000B7272" w:rsidRDefault="000B7272">
      <w:pPr>
        <w:spacing w:after="120" w:line="260" w:lineRule="auto"/>
      </w:pPr>
    </w:p>
    <w:p w14:paraId="47B4B317" w14:textId="77777777" w:rsidR="000B7272" w:rsidRDefault="00000000">
      <w:pPr>
        <w:spacing w:after="60" w:line="260" w:lineRule="auto"/>
      </w:pPr>
      <w:r>
        <w:rPr>
          <w:b/>
          <w:bCs/>
        </w:rPr>
        <w:t>Pipeline de travail — de la base sous sanction au dataset conforme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9"/>
        <w:gridCol w:w="1499"/>
        <w:gridCol w:w="1499"/>
        <w:gridCol w:w="1505"/>
        <w:gridCol w:w="1499"/>
        <w:gridCol w:w="1499"/>
      </w:tblGrid>
      <w:tr w:rsidR="000B7272" w14:paraId="22F6DBA3" w14:textId="77777777"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75151" w14:textId="77777777" w:rsidR="000B7272" w:rsidRDefault="00000000">
            <w:r>
              <w:rPr>
                <w:color w:val="0E5A66"/>
                <w:sz w:val="22"/>
                <w:szCs w:val="22"/>
              </w:rPr>
              <w:t>1</w:t>
            </w:r>
            <w:r>
              <w:br/>
            </w:r>
            <w:r>
              <w:rPr>
                <w:b/>
                <w:bCs/>
              </w:rPr>
              <w:t>Classifier</w:t>
            </w:r>
            <w:r>
              <w:br/>
              <w:t>28 variables · 3 catégories</w:t>
            </w:r>
          </w:p>
        </w:tc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79A12" w14:textId="77777777" w:rsidR="000B7272" w:rsidRDefault="00000000">
            <w:r>
              <w:rPr>
                <w:color w:val="0E5A66"/>
                <w:sz w:val="22"/>
                <w:szCs w:val="22"/>
              </w:rPr>
              <w:t>2</w:t>
            </w:r>
            <w:r>
              <w:br/>
            </w:r>
            <w:r>
              <w:rPr>
                <w:b/>
                <w:bCs/>
              </w:rPr>
              <w:t>Extraire</w:t>
            </w:r>
            <w:r>
              <w:br/>
              <w:t>SQL minimale · 19 champs</w:t>
            </w:r>
          </w:p>
        </w:tc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E71F1" w14:textId="77777777" w:rsidR="000B7272" w:rsidRDefault="00000000">
            <w:r>
              <w:rPr>
                <w:color w:val="0E5A66"/>
                <w:sz w:val="22"/>
                <w:szCs w:val="22"/>
              </w:rPr>
              <w:t>3</w:t>
            </w:r>
            <w:r>
              <w:br/>
            </w:r>
            <w:r>
              <w:rPr>
                <w:b/>
                <w:bCs/>
              </w:rPr>
              <w:t>Anonymiser</w:t>
            </w:r>
            <w:r>
              <w:br/>
              <w:t>Power Query · 11 champs</w:t>
            </w:r>
          </w:p>
        </w:tc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F662" w14:textId="77777777" w:rsidR="000B7272" w:rsidRDefault="00000000">
            <w:r>
              <w:rPr>
                <w:color w:val="0E5A66"/>
                <w:sz w:val="22"/>
                <w:szCs w:val="22"/>
              </w:rPr>
              <w:t>4</w:t>
            </w:r>
            <w:r>
              <w:br/>
            </w:r>
            <w:r>
              <w:rPr>
                <w:b/>
                <w:bCs/>
              </w:rPr>
              <w:t>Contrôler</w:t>
            </w:r>
            <w:r>
              <w:br/>
              <w:t>réidentification · qualité</w:t>
            </w:r>
          </w:p>
        </w:tc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BA30" w14:textId="77777777" w:rsidR="000B7272" w:rsidRDefault="00000000">
            <w:r>
              <w:t>5</w:t>
            </w:r>
            <w:r>
              <w:br/>
            </w:r>
            <w:r>
              <w:rPr>
                <w:b/>
                <w:bCs/>
              </w:rPr>
              <w:t>Documenter</w:t>
            </w:r>
            <w:r>
              <w:br/>
              <w:t>5 recos · rapport</w:t>
            </w:r>
          </w:p>
        </w:tc>
        <w:tc>
          <w:tcPr>
            <w:tcW w:w="1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79D6" w14:textId="64625827" w:rsidR="000B7272" w:rsidRDefault="00000000">
            <w:r>
              <w:t>6</w:t>
            </w:r>
            <w:r>
              <w:br/>
            </w:r>
            <w:r>
              <w:rPr>
                <w:b/>
                <w:bCs/>
              </w:rPr>
              <w:t>Restituer</w:t>
            </w:r>
            <w:r>
              <w:br/>
              <w:t>direction · DPO · auditeur</w:t>
            </w:r>
          </w:p>
        </w:tc>
      </w:tr>
    </w:tbl>
    <w:p w14:paraId="7354CE55" w14:textId="77777777" w:rsidR="000B7272" w:rsidRDefault="000B7272">
      <w:pPr>
        <w:spacing w:after="160" w:line="260" w:lineRule="auto"/>
      </w:pPr>
    </w:p>
    <w:p w14:paraId="177C9615" w14:textId="77777777" w:rsidR="000B7272" w:rsidRDefault="00000000">
      <w:pPr>
        <w:spacing w:after="60" w:line="260" w:lineRule="auto"/>
      </w:pPr>
      <w:r>
        <w:rPr>
          <w:b/>
          <w:bCs/>
          <w:color w:val="0E5A66"/>
          <w:sz w:val="24"/>
          <w:szCs w:val="24"/>
        </w:rPr>
        <w:t>4. Classification RGPD des 28 variables</w:t>
      </w:r>
    </w:p>
    <w:p w14:paraId="21965934" w14:textId="77777777" w:rsidR="000B7272" w:rsidRDefault="00000000">
      <w:pPr>
        <w:spacing w:after="60" w:line="260" w:lineRule="auto"/>
      </w:pPr>
      <w:r>
        <w:rPr>
          <w:b/>
          <w:bCs/>
        </w:rPr>
        <w:t>Le projet repose sur une classification des variables et un pipeline d'anonymisation :</w:t>
      </w:r>
    </w:p>
    <w:p w14:paraId="1FE8F4DD" w14:textId="77777777" w:rsidR="000B7272" w:rsidRDefault="00000000">
      <w:pPr>
        <w:spacing w:after="30" w:line="260" w:lineRule="auto"/>
      </w:pPr>
      <w:r>
        <w:rPr>
          <w:b/>
          <w:bCs/>
        </w:rPr>
        <w:t xml:space="preserve">— 3 catégories de traitement : </w:t>
      </w:r>
      <w:r>
        <w:t>à supprimer (9), à conserver (8), à anonymiser (11).</w:t>
      </w:r>
    </w:p>
    <w:p w14:paraId="47067503" w14:textId="77777777" w:rsidR="000B7272" w:rsidRDefault="00000000">
      <w:pPr>
        <w:spacing w:after="30" w:line="260" w:lineRule="auto"/>
      </w:pPr>
      <w:r>
        <w:rPr>
          <w:b/>
          <w:bCs/>
        </w:rPr>
        <w:t xml:space="preserve">— 3 méthodes d'anonymisation : </w:t>
      </w:r>
      <w:r>
        <w:t>pseudonymisation, généralisation et géo-agrégation.</w:t>
      </w:r>
    </w:p>
    <w:p w14:paraId="5DC3CCCE" w14:textId="77777777" w:rsidR="000B7272" w:rsidRDefault="00000000">
      <w:pPr>
        <w:spacing w:after="100" w:line="260" w:lineRule="auto"/>
      </w:pPr>
      <w:r>
        <w:rPr>
          <w:b/>
          <w:bCs/>
        </w:rPr>
        <w:t>— 6 articles RGPD mobilisés : Art. 5 (5.1.c, 5.1.e), 6, 9, 13-14, 30 et 32.</w:t>
      </w:r>
    </w:p>
    <w:p w14:paraId="3B94D713" w14:textId="77777777" w:rsidR="000B7272" w:rsidRDefault="00000000">
      <w:pPr>
        <w:spacing w:after="60" w:line="260" w:lineRule="auto"/>
      </w:pPr>
      <w:r>
        <w:rPr>
          <w:b/>
          <w:bCs/>
        </w:rPr>
        <w:t>Les 3 catégories de traitement — 28 variables classées</w:t>
      </w:r>
    </w:p>
    <w:p w14:paraId="580BBE61" w14:textId="77777777" w:rsidR="000B727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50AF92" wp14:editId="506C4868">
            <wp:extent cx="6080760" cy="19762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02_modele_relationnel_optimis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7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7E35" w14:textId="77777777" w:rsidR="000B7272" w:rsidRDefault="00000000">
      <w:pPr>
        <w:jc w:val="center"/>
      </w:pPr>
      <w:r>
        <w:rPr>
          <w:i/>
          <w:sz w:val="16"/>
        </w:rPr>
        <w:t>Chaque variable est typée avec son risque RGPD et sa justification, avant toute extraction.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200"/>
        <w:gridCol w:w="2100"/>
        <w:gridCol w:w="1800"/>
      </w:tblGrid>
      <w:tr w:rsidR="000B7272" w14:paraId="183CA024" w14:textId="77777777">
        <w:trPr>
          <w:tblHeader/>
        </w:trPr>
        <w:tc>
          <w:tcPr>
            <w:tcW w:w="1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9178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Catégorie</w:t>
            </w:r>
          </w:p>
        </w:tc>
        <w:tc>
          <w:tcPr>
            <w:tcW w:w="3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6BF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Traitement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2422B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18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6216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</w:tr>
      <w:tr w:rsidR="000B7272" w14:paraId="41476BC6" w14:textId="77777777">
        <w:tc>
          <w:tcPr>
            <w:tcW w:w="1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36C1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À supprimer</w:t>
            </w:r>
          </w:p>
        </w:tc>
        <w:tc>
          <w:tcPr>
            <w:tcW w:w="3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745D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Données identifiantes, sensibles ou hors finalité, exclues dès le SQL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1DCFD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Suppression avant extraction</w:t>
            </w:r>
          </w:p>
        </w:tc>
        <w:tc>
          <w:tcPr>
            <w:tcW w:w="18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C182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9 variables</w:t>
            </w:r>
          </w:p>
        </w:tc>
      </w:tr>
      <w:tr w:rsidR="000B7272" w14:paraId="498B807E" w14:textId="77777777">
        <w:tc>
          <w:tcPr>
            <w:tcW w:w="1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52B5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À anonymiser</w:t>
            </w:r>
          </w:p>
        </w:tc>
        <w:tc>
          <w:tcPr>
            <w:tcW w:w="3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EA69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Transformées avant exploitation (id, dates, montants, localisation)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6CFA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Pseudonymisation · généralisation · géo-agrégation</w:t>
            </w:r>
          </w:p>
        </w:tc>
        <w:tc>
          <w:tcPr>
            <w:tcW w:w="18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97A73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11 variables</w:t>
            </w:r>
          </w:p>
        </w:tc>
      </w:tr>
    </w:tbl>
    <w:p w14:paraId="07CD3F23" w14:textId="77777777" w:rsidR="000B7272" w:rsidRDefault="000B7272">
      <w:pPr>
        <w:spacing w:after="120" w:line="260" w:lineRule="auto"/>
      </w:pPr>
    </w:p>
    <w:p w14:paraId="67FBE1A0" w14:textId="77777777" w:rsidR="000B7272" w:rsidRDefault="00000000">
      <w:pPr>
        <w:spacing w:after="60" w:line="260" w:lineRule="auto"/>
      </w:pPr>
      <w:r>
        <w:rPr>
          <w:b/>
          <w:bCs/>
        </w:rPr>
        <w:t>Les 3 méthodes d'anonymisation — 11 variables transformées</w:t>
      </w:r>
    </w:p>
    <w:tbl>
      <w:tblPr>
        <w:tblW w:w="9696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9"/>
        <w:gridCol w:w="2326"/>
        <w:gridCol w:w="2420"/>
        <w:gridCol w:w="2911"/>
      </w:tblGrid>
      <w:tr w:rsidR="00D52580" w14:paraId="7A9FBA1A" w14:textId="77777777" w:rsidTr="00D52580">
        <w:trPr>
          <w:cantSplit/>
          <w:tblHeader/>
        </w:trPr>
        <w:tc>
          <w:tcPr>
            <w:tcW w:w="2039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B501" w14:textId="77777777" w:rsidR="00D52580" w:rsidRDefault="00D52580">
            <w:r>
              <w:rPr>
                <w:b/>
                <w:bCs/>
                <w:color w:val="FFFFFF"/>
                <w:sz w:val="18"/>
                <w:szCs w:val="18"/>
              </w:rPr>
              <w:t>Méthode</w:t>
            </w:r>
          </w:p>
        </w:tc>
        <w:tc>
          <w:tcPr>
            <w:tcW w:w="2326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C732" w14:textId="77777777" w:rsidR="00D52580" w:rsidRDefault="00D52580">
            <w:r>
              <w:rPr>
                <w:b/>
                <w:bCs/>
                <w:color w:val="FFFFFF"/>
                <w:sz w:val="18"/>
                <w:szCs w:val="18"/>
              </w:rPr>
              <w:t>Champs concernés</w:t>
            </w:r>
          </w:p>
        </w:tc>
        <w:tc>
          <w:tcPr>
            <w:tcW w:w="242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</w:tcPr>
          <w:p w14:paraId="308B65D5" w14:textId="28C56C01" w:rsidR="00D52580" w:rsidRPr="003D1FBD" w:rsidRDefault="00D52580" w:rsidP="00D52580">
            <w:pPr>
              <w:ind w:left="16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Transformation appliquée</w:t>
            </w:r>
          </w:p>
        </w:tc>
        <w:tc>
          <w:tcPr>
            <w:tcW w:w="2911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AF37" w14:textId="3C414F49" w:rsidR="00D52580" w:rsidRDefault="00D52580">
            <w:r>
              <w:rPr>
                <w:b/>
                <w:bCs/>
                <w:color w:val="FFFFFF"/>
                <w:sz w:val="18"/>
                <w:szCs w:val="18"/>
              </w:rPr>
              <w:t>Effet sur le risque</w:t>
            </w:r>
          </w:p>
        </w:tc>
      </w:tr>
      <w:tr w:rsidR="00D52580" w14:paraId="1261B55A" w14:textId="77777777" w:rsidTr="00D52580">
        <w:trPr>
          <w:cantSplit/>
        </w:trPr>
        <w:tc>
          <w:tcPr>
            <w:tcW w:w="2039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7194" w14:textId="77777777" w:rsidR="00D52580" w:rsidRDefault="00D52580">
            <w:r>
              <w:t>Pseudonymisation</w:t>
            </w:r>
          </w:p>
        </w:tc>
        <w:tc>
          <w:tcPr>
            <w:tcW w:w="2326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91799" w14:textId="77777777" w:rsidR="00D52580" w:rsidRDefault="00D52580">
            <w:r>
              <w:t>id_client → id_pseudo (ID_000001…)</w:t>
            </w:r>
            <w:r>
              <w:br/>
              <w:t>date_demande → troncature AAAA-MM</w:t>
            </w:r>
            <w:r>
              <w:br/>
              <w:t>nombre_enfants → présence (Oui/Non)</w:t>
            </w:r>
            <w:r>
              <w:br/>
              <w:t>points_perdus → classes (0, 1-3, 4-6, 7+)</w:t>
            </w:r>
          </w:p>
        </w:tc>
        <w:tc>
          <w:tcPr>
            <w:tcW w:w="242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</w:tcPr>
          <w:p w14:paraId="454B8530" w14:textId="77777777" w:rsidR="00D52580" w:rsidRDefault="00D52580" w:rsidP="00D52580">
            <w:r>
              <w:t>date_naissance → 5 tranches d'âge (18-25 … 60+)</w:t>
            </w:r>
          </w:p>
          <w:p w14:paraId="7D415B26" w14:textId="77777777" w:rsidR="00D52580" w:rsidRDefault="00D52580" w:rsidP="00D52580">
            <w:r>
              <w:t>Saisonnalité conservée, jour et heure supprimés</w:t>
            </w:r>
          </w:p>
          <w:p w14:paraId="4F52C367" w14:textId="77777777" w:rsidR="00D52580" w:rsidRDefault="00D52580" w:rsidP="00D52580">
            <w:r>
              <w:t>Variable binaire moins réidentifiante que le compte exact</w:t>
            </w:r>
          </w:p>
          <w:p w14:paraId="351F3756" w14:textId="77777777" w:rsidR="00D52580" w:rsidRDefault="00D52580" w:rsidP="00D52580">
            <w:r>
              <w:t>Barème de risque conservé sous forme de classes</w:t>
            </w:r>
          </w:p>
          <w:p w14:paraId="002D0472" w14:textId="099319CD" w:rsidR="00D52580" w:rsidRDefault="00D52580" w:rsidP="00D52580"/>
        </w:tc>
        <w:tc>
          <w:tcPr>
            <w:tcW w:w="2911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6706" w14:textId="77777777" w:rsidR="00F31DE9" w:rsidRDefault="00000000">
            <w:r>
              <w:t>Identifiant CRM remplacé par un identifiant technique séquentiel non réversible : risque très élevé → faible, tout en gardant une clé unique par ligne.</w:t>
            </w:r>
          </w:p>
        </w:tc>
      </w:tr>
      <w:tr w:rsidR="00D52580" w14:paraId="030AB04D" w14:textId="77777777" w:rsidTr="00D52580">
        <w:trPr>
          <w:cantSplit/>
        </w:trPr>
        <w:tc>
          <w:tcPr>
            <w:tcW w:w="2039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7027B" w14:textId="77777777" w:rsidR="00D52580" w:rsidRDefault="00D52580">
            <w:r>
              <w:t>Généralisation</w:t>
            </w:r>
          </w:p>
        </w:tc>
        <w:tc>
          <w:tcPr>
            <w:tcW w:w="2326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F8C7" w14:textId="77777777" w:rsidR="00D52580" w:rsidRDefault="00D52580">
            <w:r>
              <w:t>date_naissance → tranches d'âge ; revenus, valeur résidence, tarif → tranches</w:t>
            </w:r>
            <w:r>
              <w:br/>
              <w:t>lat / lon → supprimées après dérivation du CP</w:t>
            </w:r>
            <w:r>
              <w:br/>
              <w:t>date_demande → troncature AAAA-MM</w:t>
            </w:r>
          </w:p>
        </w:tc>
        <w:tc>
          <w:tcPr>
            <w:tcW w:w="242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</w:tcPr>
          <w:p w14:paraId="54CBF198" w14:textId="77777777" w:rsidR="00D52580" w:rsidRDefault="00D52580" w:rsidP="00D52580">
            <w:r>
              <w:t>nombre_enfants → présence (Oui/Non) ; points_perdus → classes</w:t>
            </w:r>
          </w:p>
          <w:p w14:paraId="2F00498F" w14:textId="77777777" w:rsidR="00D52580" w:rsidRDefault="00D52580" w:rsidP="00D52580">
            <w:r>
              <w:t>Coordonnées GPS éliminées du dataset final</w:t>
            </w:r>
          </w:p>
          <w:p w14:paraId="3912B7A9" w14:textId="77777777" w:rsidR="00D52580" w:rsidRDefault="00D52580" w:rsidP="00D52580">
            <w:r>
              <w:t>date_demande → troncature AAAA-MM</w:t>
            </w:r>
          </w:p>
          <w:p w14:paraId="39E060D1" w14:textId="77777777" w:rsidR="00D52580" w:rsidRDefault="00D52580"/>
        </w:tc>
        <w:tc>
          <w:tcPr>
            <w:tcW w:w="2911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0BEC" w14:textId="77777777" w:rsidR="00F31DE9" w:rsidRDefault="00000000">
            <w:r>
              <w:t>Les valeurs exactes deviennent des classes : la valeur analytique (segmentation, tarification) est préservée sans donnée directement identifiante.</w:t>
            </w:r>
          </w:p>
        </w:tc>
      </w:tr>
      <w:tr w:rsidR="00D52580" w14:paraId="75B60B8C" w14:textId="77777777" w:rsidTr="00D52580">
        <w:trPr>
          <w:cantSplit/>
        </w:trPr>
        <w:tc>
          <w:tcPr>
            <w:tcW w:w="2039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3DDB" w14:textId="77777777" w:rsidR="00D52580" w:rsidRDefault="00D52580">
            <w:r>
              <w:t>Géo-agrégation</w:t>
            </w:r>
          </w:p>
        </w:tc>
        <w:tc>
          <w:tcPr>
            <w:tcW w:w="2326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3EA22" w14:textId="77777777" w:rsidR="00D52580" w:rsidRDefault="00D52580">
            <w:r>
              <w:t>adresse + lat/lon → departement</w:t>
            </w:r>
            <w:r>
              <w:br/>
              <w:t>tarif_devis → catégories (Économique … VIP)</w:t>
            </w:r>
          </w:p>
        </w:tc>
        <w:tc>
          <w:tcPr>
            <w:tcW w:w="242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</w:tcPr>
          <w:p w14:paraId="6B517D46" w14:textId="77777777" w:rsidR="00D52580" w:rsidRDefault="00D52580" w:rsidP="00D52580">
            <w:r>
              <w:t>R5 — Cotisation moyenne : 19,33 € / mois</w:t>
            </w:r>
          </w:p>
          <w:p w14:paraId="3E198D1A" w14:textId="303FE24A" w:rsidR="00D52580" w:rsidRDefault="00D52580" w:rsidP="00D52580">
            <w:r>
              <w:t>Montant exact masqué : les tarifs fins ne se diffusent pas</w:t>
            </w:r>
          </w:p>
        </w:tc>
        <w:tc>
          <w:tcPr>
            <w:tcW w:w="2911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4628" w14:textId="77777777" w:rsidR="00F31DE9" w:rsidRDefault="00000000">
            <w:r>
              <w:t>La localisation fine est remplacée par la maille départementale : risque très élevé → très faible, suffisant pour l'analyse tarifaire et statistique.</w:t>
            </w:r>
          </w:p>
        </w:tc>
      </w:tr>
      <w:tr w:rsidR="00D52580" w14:paraId="47EDF92B" w14:textId="77777777" w:rsidTr="00D52580">
        <w:trPr>
          <w:cantSplit/>
        </w:trPr>
        <w:tc>
          <w:tcPr>
            <w:tcW w:w="2039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E8D4" w14:textId="231FDBC6" w:rsidR="00D52580" w:rsidRDefault="00D52580">
            <w:r>
              <w:lastRenderedPageBreak/>
              <w:t>Conservation directe</w:t>
            </w:r>
          </w:p>
        </w:tc>
        <w:tc>
          <w:tcPr>
            <w:tcW w:w="2326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E74F" w14:textId="77777777" w:rsidR="00D52580" w:rsidRDefault="00D52580">
            <w:r>
              <w:t>8 variables non personnelles (véhicule, formule, sexe, formation…)</w:t>
            </w:r>
            <w:r>
              <w:br/>
              <w:t>revenus → tranches (0-20k … 60k+)</w:t>
            </w:r>
            <w:r>
              <w:br/>
              <w:t>valeur_residence → tranches (&lt;150k … &gt;500k)</w:t>
            </w:r>
          </w:p>
        </w:tc>
        <w:tc>
          <w:tcPr>
            <w:tcW w:w="242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</w:tcPr>
          <w:p w14:paraId="53F763AA" w14:textId="77777777" w:rsidR="00D52580" w:rsidRDefault="00D52580" w:rsidP="00D52580">
            <w:r>
              <w:t>8 champs conservés tels quels ou harmonisés (sexe, formation…)</w:t>
            </w:r>
          </w:p>
          <w:p w14:paraId="54B745A7" w14:textId="77777777" w:rsidR="00D52580" w:rsidRDefault="00D52580" w:rsidP="00D52580">
            <w:r>
              <w:t>Pouvoir d'achat approché sans montant exact</w:t>
            </w:r>
          </w:p>
          <w:p w14:paraId="4036C89A" w14:textId="15F7E9CB" w:rsidR="00D52580" w:rsidRDefault="00D52580" w:rsidP="00D52580">
            <w:r>
              <w:t>Patrimoine approché sans valeur exacte</w:t>
            </w:r>
          </w:p>
        </w:tc>
        <w:tc>
          <w:tcPr>
            <w:tcW w:w="2911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5C2D" w14:textId="77777777" w:rsidR="00F31DE9" w:rsidRDefault="00000000">
            <w:r>
              <w:t>Champs conservés tels quels ou harmonisés (M/F → H/F/Autre, formation recatégorisée) : aucune donnée directement identifiante.</w:t>
            </w:r>
          </w:p>
        </w:tc>
      </w:tr>
    </w:tbl>
    <w:p w14:paraId="0F7CB719" w14:textId="77777777" w:rsidR="000B7272" w:rsidRDefault="000B7272">
      <w:pPr>
        <w:spacing w:after="120" w:line="260" w:lineRule="auto"/>
      </w:pP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B7272" w14:paraId="26F80490" w14:textId="77777777">
        <w:tc>
          <w:tcPr>
            <w:tcW w:w="9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BEEE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F0B5" w14:textId="77777777" w:rsidR="000B7272" w:rsidRDefault="00000000">
            <w:pPr>
              <w:spacing w:after="30"/>
            </w:pPr>
            <w:r>
              <w:rPr>
                <w:b/>
                <w:bCs/>
                <w:caps/>
                <w:color w:val="C25438"/>
                <w:sz w:val="16"/>
                <w:szCs w:val="16"/>
              </w:rPr>
              <w:t>POINT DE RIGUEUR</w:t>
            </w:r>
          </w:p>
          <w:p w14:paraId="26871331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Point de vigilance sur la géo-agrégation : environ 19 lignes sans adresse exploitable. Les codes postaux ont été reconstitués à partir des coordonnées GPS arrondies à 2 décimales, avant l'agrégation à la maille départementale et la suppression des colonnes sensibles.</w:t>
            </w:r>
          </w:p>
        </w:tc>
      </w:tr>
    </w:tbl>
    <w:p w14:paraId="13D3BFEA" w14:textId="77777777" w:rsidR="000B7272" w:rsidRDefault="000B7272">
      <w:pPr>
        <w:spacing w:after="160" w:line="260" w:lineRule="auto"/>
      </w:pPr>
    </w:p>
    <w:p w14:paraId="3D761EF1" w14:textId="77777777" w:rsidR="000B7272" w:rsidRDefault="00000000">
      <w:pPr>
        <w:spacing w:after="20" w:line="260" w:lineRule="auto"/>
      </w:pPr>
      <w:r>
        <w:rPr>
          <w:b/>
          <w:bCs/>
          <w:color w:val="0E5A66"/>
          <w:sz w:val="24"/>
          <w:szCs w:val="24"/>
        </w:rPr>
        <w:t>5. Ce que j'ai réalisé (SQL + Power Query)</w:t>
      </w:r>
    </w:p>
    <w:p w14:paraId="778DE075" w14:textId="77777777" w:rsidR="000B7272" w:rsidRDefault="00000000">
      <w:pPr>
        <w:spacing w:after="80" w:line="260" w:lineRule="auto"/>
      </w:pPr>
      <w:r>
        <w:rPr>
          <w:i/>
          <w:iCs/>
          <w:color w:val="5A6B72"/>
          <w:sz w:val="18"/>
          <w:szCs w:val="18"/>
        </w:rPr>
        <w:t>Compétences techniques observables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100"/>
        <w:gridCol w:w="2400"/>
      </w:tblGrid>
      <w:tr w:rsidR="000B7272" w14:paraId="0BC2315D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F1B3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Étape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29FB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Actions réalisées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066BD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Fonctionnalités / outils</w:t>
            </w:r>
          </w:p>
        </w:tc>
      </w:tr>
      <w:tr w:rsidR="000B7272" w14:paraId="46C8EE2E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61F3" w14:textId="77777777" w:rsidR="000B7272" w:rsidRDefault="00000000">
            <w:r>
              <w:t>Classification RGPD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84B7" w14:textId="77777777" w:rsidR="000B7272" w:rsidRDefault="00000000">
            <w:r>
              <w:t>Analyse des 28 variables, classement en 3 catégories (supprimer / conserver / anonymiser) avec risque et justification.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275C" w14:textId="77777777" w:rsidR="000B7272" w:rsidRDefault="00000000">
            <w:r>
              <w:t>Analyse des variables, dictionnaire RGPD</w:t>
            </w:r>
          </w:p>
        </w:tc>
      </w:tr>
      <w:tr w:rsidR="000B7272" w14:paraId="72145BCA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3AFF" w14:textId="77777777" w:rsidR="000B7272" w:rsidRDefault="00000000">
            <w:r>
              <w:t>Extraction SQL minimale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0BC5" w14:textId="77777777" w:rsidR="000B7272" w:rsidRDefault="00000000">
            <w:r>
              <w:t>Sélection de 19 champs, exclusion des 9 champs non conformes, filtres qualité (dossiers « complet ») et temporel (≥ 31/05/2019).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A7B2E" w14:textId="77777777" w:rsidR="000B7272" w:rsidRDefault="00000000">
            <w:r>
              <w:t>SQL : SELECT, WHERE, filtre temporel</w:t>
            </w:r>
          </w:p>
        </w:tc>
      </w:tr>
      <w:tr w:rsidR="000B7272" w14:paraId="7694813F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24A8C" w14:textId="77777777" w:rsidR="000B7272" w:rsidRDefault="00000000">
            <w:r>
              <w:t>Pseudonymisation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A191" w14:textId="77777777" w:rsidR="000B7272" w:rsidRDefault="00000000">
            <w:r>
              <w:t>Remplacement de id_client par un identifiant séquentiel non réversible (ID_000001…) placé en clé du dataset.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D272B" w14:textId="77777777" w:rsidR="000B7272" w:rsidRDefault="00000000">
            <w:r>
              <w:t>Power Query : index, colonne personnalisée</w:t>
            </w:r>
          </w:p>
        </w:tc>
      </w:tr>
      <w:tr w:rsidR="000B7272" w14:paraId="5BF877F3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4BEB" w14:textId="77777777" w:rsidR="000B7272" w:rsidRDefault="00000000">
            <w:r>
              <w:t>Généralisation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3DED" w14:textId="77777777" w:rsidR="000B7272" w:rsidRDefault="00000000">
            <w:r>
              <w:t>Transformation de 7 champs en tranches (âge, revenus, valeur, points, tarif, date, enfants) via colonnes conditionnelles.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98D9" w14:textId="77777777" w:rsidR="000B7272" w:rsidRDefault="00000000">
            <w:r>
              <w:t>Power Query : colonnes conditionnelles</w:t>
            </w:r>
          </w:p>
        </w:tc>
      </w:tr>
      <w:tr w:rsidR="000B7272" w14:paraId="68CD97D4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8B2E" w14:textId="77777777" w:rsidR="000B7272" w:rsidRDefault="00000000">
            <w:r>
              <w:t>Préparation &amp; transformation (Power Query)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E3EC0" w14:textId="77777777" w:rsidR="000B7272" w:rsidRDefault="00000000">
            <w:r>
              <w:t>Extraction du code postal depuis l'adresse, jointure au référentiel départements, suppression de adresse, lat et lon.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19D3" w14:textId="77777777" w:rsidR="000B7272" w:rsidRDefault="00000000">
            <w:r>
              <w:t>Power Query : SplitAny, jointure (merge), Text.PadStart</w:t>
            </w:r>
          </w:p>
        </w:tc>
      </w:tr>
      <w:tr w:rsidR="000B7272" w14:paraId="35869D7D" w14:textId="77777777">
        <w:trPr>
          <w:cantSplit/>
        </w:trPr>
        <w:tc>
          <w:tcPr>
            <w:tcW w:w="2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69A99" w14:textId="77777777" w:rsidR="000B7272" w:rsidRDefault="00000000">
            <w:r>
              <w:t>Restitution &amp; conformité</w:t>
            </w:r>
          </w:p>
        </w:tc>
        <w:tc>
          <w:tcPr>
            <w:tcW w:w="4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BFB7" w14:textId="0F86766D" w:rsidR="000B7272" w:rsidRDefault="00000000">
            <w:r>
              <w:t>Rédaction des recommandations et du rapport de conformité.</w:t>
            </w:r>
            <w:r>
              <w:rPr>
                <w:sz w:val="19"/>
                <w:szCs w:val="19"/>
              </w:rPr>
              <w:t xml:space="preserve"> Présentation de la méthodologie et des résultats.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AB0B" w14:textId="0593170B" w:rsidR="000B7272" w:rsidRDefault="00000000">
            <w:r>
              <w:t>Word, PDF, tableau de synthèse RGPD</w:t>
            </w:r>
          </w:p>
        </w:tc>
      </w:tr>
    </w:tbl>
    <w:p w14:paraId="08548BBF" w14:textId="77777777" w:rsidR="000B7272" w:rsidRDefault="000B7272">
      <w:pPr>
        <w:spacing w:after="140" w:line="260" w:lineRule="auto"/>
      </w:pPr>
    </w:p>
    <w:p w14:paraId="2E81CEDE" w14:textId="77777777" w:rsidR="000B7272" w:rsidRDefault="00000000">
      <w:pPr>
        <w:spacing w:after="80" w:line="260" w:lineRule="auto"/>
      </w:pPr>
      <w:r>
        <w:rPr>
          <w:b/>
          <w:bCs/>
          <w:color w:val="0E5A66"/>
          <w:sz w:val="24"/>
          <w:szCs w:val="24"/>
        </w:rPr>
        <w:t>6. Résultats, impact et recommandations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B7272" w14:paraId="41ACFC80" w14:textId="77777777"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E221" w14:textId="77777777" w:rsidR="000B7272" w:rsidRPr="002B4EA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BASE DE DONNÉES LIVRÉE</w:t>
            </w:r>
          </w:p>
          <w:p w14:paraId="5B94F0C4" w14:textId="6CD284DB" w:rsidR="000B7272" w:rsidRDefault="00000000">
            <w:r>
              <w:t>1</w:t>
            </w:r>
            <w:r w:rsidR="00C05B21">
              <w:t>9</w:t>
            </w:r>
            <w:r>
              <w:t xml:space="preserve"> colonnes · 8 447 lignes · aucune donnée personnelle · réidentification nulle.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74CD" w14:textId="77777777" w:rsidR="000B7272" w:rsidRPr="002B4EA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PREUVES PRODUITES</w:t>
            </w:r>
          </w:p>
          <w:p w14:paraId="2CBEE85E" w14:textId="77777777" w:rsidR="000B7272" w:rsidRDefault="00000000">
            <w:r>
              <w:t>5 recommandations · extraction SQL · pipeline Power Query documenté · rapport de conformité.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166C" w14:textId="77777777" w:rsidR="000B7272" w:rsidRPr="002B4EA9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LECTURES MÉTIER</w:t>
            </w:r>
          </w:p>
          <w:p w14:paraId="1999F086" w14:textId="51FD5159" w:rsidR="000B7272" w:rsidRDefault="002B4EA9">
            <w:r>
              <w:t>Levée de sanction · minimisation · anonymisation · gouvernance durable.</w:t>
            </w:r>
          </w:p>
        </w:tc>
      </w:tr>
    </w:tbl>
    <w:p w14:paraId="245FA0B4" w14:textId="77777777" w:rsidR="000B7272" w:rsidRDefault="000B7272">
      <w:pPr>
        <w:spacing w:after="100" w:line="260" w:lineRule="auto"/>
      </w:pPr>
    </w:p>
    <w:p w14:paraId="03A4E9F1" w14:textId="77777777" w:rsidR="000B7272" w:rsidRDefault="00000000">
      <w:pPr>
        <w:spacing w:after="60" w:line="260" w:lineRule="auto"/>
      </w:pPr>
      <w:r>
        <w:rPr>
          <w:b/>
          <w:bCs/>
        </w:rPr>
        <w:t>Des données aux recommandations</w:t>
      </w:r>
    </w:p>
    <w:p w14:paraId="1304F68E" w14:textId="77777777" w:rsidR="00F31DE9" w:rsidRDefault="00000000">
      <w:pPr>
        <w:spacing w:after="80" w:line="260" w:lineRule="auto"/>
      </w:pPr>
      <w:r>
        <w:rPr>
          <w:i/>
          <w:iCs/>
          <w:color w:val="595959"/>
          <w:sz w:val="18"/>
          <w:szCs w:val="18"/>
        </w:rPr>
        <w:t>Les 5 recommandations sont priorisées par délai légal, de l'obligation immédiate (données sensibles) à la gouvernance à un mois. Chacune vise une violation identifiée et un article du RGPD.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000"/>
        <w:gridCol w:w="2900"/>
      </w:tblGrid>
      <w:tr w:rsidR="000B7272" w14:paraId="4ED34D1C" w14:textId="77777777">
        <w:trPr>
          <w:tblHeader/>
        </w:trPr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8024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Recommandation (délai)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CAC2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Violation visée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3A9B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Article RGPD</w:t>
            </w:r>
          </w:p>
        </w:tc>
      </w:tr>
      <w:tr w:rsidR="000B7272" w14:paraId="13C2ECBB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34EA6" w14:textId="77777777" w:rsidR="00F31DE9" w:rsidRDefault="00000000">
            <w:r>
              <w:t>Supprimer les données sensibles — groupe sanguin, NSS (Immédiat)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FE76" w14:textId="77777777" w:rsidR="00F31DE9" w:rsidRDefault="00000000">
            <w:r>
              <w:t>Collecte illégale de données de santé et d'identifiants protégés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CBA1" w14:textId="77777777" w:rsidR="00F31DE9" w:rsidRDefault="00000000">
            <w:r>
              <w:t>Art. 9</w:t>
            </w:r>
          </w:p>
        </w:tc>
      </w:tr>
      <w:tr w:rsidR="000B7272" w14:paraId="15ABD79D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848C" w14:textId="77777777" w:rsidR="00F31DE9" w:rsidRDefault="00000000">
            <w:r>
              <w:t>Purger les données &gt; 3 ans et automatiser le contrôle (Immédiat)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B4B2" w14:textId="77777777" w:rsidR="00F31DE9" w:rsidRDefault="00000000">
            <w:r>
              <w:t>Conservation au-delà des durées légales (&gt; 7 ans)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CF3B" w14:textId="77777777" w:rsidR="00F31DE9" w:rsidRDefault="00000000">
            <w:r>
              <w:t>Art. 5.1.e</w:t>
            </w:r>
          </w:p>
        </w:tc>
      </w:tr>
      <w:tr w:rsidR="000B7272" w14:paraId="5613A87C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58F4" w14:textId="77777777" w:rsidR="00F31DE9" w:rsidRDefault="00000000">
            <w:r>
              <w:t>Minimiser les données et documenter les finalités (Semaine 1)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08E51" w14:textId="77777777" w:rsidR="00F31DE9" w:rsidRDefault="00000000">
            <w:r>
              <w:t>Présence de champs non nécessaires à la finalité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6EB3" w14:textId="77777777" w:rsidR="00F31DE9" w:rsidRDefault="00000000">
            <w:r>
              <w:t>Art. 5.1.c</w:t>
            </w:r>
          </w:p>
        </w:tc>
      </w:tr>
      <w:tr w:rsidR="000B7272" w14:paraId="58C2B09D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3869F" w14:textId="77777777" w:rsidR="00F31DE9" w:rsidRDefault="00000000">
            <w:r>
              <w:t>Informer les prospects et tracer les consentements (Semaine 2)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58FB" w14:textId="77777777" w:rsidR="00F31DE9" w:rsidRDefault="00000000">
            <w:r>
              <w:t>Absence de mentions RGPD et de preuve de consentement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5924" w14:textId="77777777" w:rsidR="00F31DE9" w:rsidRDefault="00000000">
            <w:r>
              <w:t>Art. 13-14, 6.1.a</w:t>
            </w:r>
          </w:p>
        </w:tc>
      </w:tr>
      <w:tr w:rsidR="000B7272" w14:paraId="4CCD7549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5EA9" w14:textId="77777777" w:rsidR="00F31DE9" w:rsidRDefault="00000000">
            <w:r>
              <w:t>Formaliser la gouvernance et sécuriser les accès (Mois 1)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5B41" w14:textId="77777777" w:rsidR="00F31DE9" w:rsidRDefault="00000000">
            <w:r>
              <w:t>Absence de registre, de gestion des droits et de traçabilité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388A1" w14:textId="77777777" w:rsidR="00F31DE9" w:rsidRDefault="00000000">
            <w:r>
              <w:t>Art. 30, 32</w:t>
            </w:r>
          </w:p>
        </w:tc>
      </w:tr>
      <w:tr w:rsidR="000B7272" w14:paraId="58064518" w14:textId="77777777"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4179" w14:textId="77777777" w:rsidR="00F31DE9" w:rsidRDefault="00000000">
            <w:r>
              <w:t>Dataset final anonymisé : 17 colonnes, 8 447 lignes</w:t>
            </w:r>
          </w:p>
        </w:tc>
        <w:tc>
          <w:tcPr>
            <w:tcW w:w="3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6B2A" w14:textId="77777777" w:rsidR="00F31DE9" w:rsidRDefault="00000000">
            <w:r>
              <w:t>Aucune donnée personnelle, aucun tarif fin, réidentification nulle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0A8C" w14:textId="77777777" w:rsidR="00F31DE9" w:rsidRDefault="00000000">
            <w:r>
              <w:t>Art. 5.1.b, 24</w:t>
            </w:r>
          </w:p>
        </w:tc>
      </w:tr>
    </w:tbl>
    <w:p w14:paraId="2E7A5D6B" w14:textId="77777777" w:rsidR="000B7272" w:rsidRDefault="000B7272">
      <w:pPr>
        <w:spacing w:after="100" w:line="260" w:lineRule="auto"/>
      </w:pP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0B7272" w14:paraId="7C0BB4A1" w14:textId="77777777">
        <w:tc>
          <w:tcPr>
            <w:tcW w:w="90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EAF3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AA70" w14:textId="77777777" w:rsidR="000B7272" w:rsidRPr="00A0577C" w:rsidRDefault="00000000">
            <w:pPr>
              <w:rPr>
                <w:b/>
                <w:bCs/>
                <w:color w:val="0E5A66"/>
              </w:rPr>
            </w:pPr>
            <w:r>
              <w:rPr>
                <w:b/>
                <w:bCs/>
                <w:color w:val="0E5A66"/>
              </w:rPr>
              <w:t>INSIGHT CLÉ</w:t>
            </w:r>
          </w:p>
          <w:p w14:paraId="75BD58FC" w14:textId="6B80C700" w:rsidR="000B7272" w:rsidRDefault="00A0577C">
            <w:r>
              <w:rPr>
                <w:sz w:val="19"/>
                <w:szCs w:val="19"/>
              </w:rPr>
              <w:t>Une base bien classée transforme une crise de conformité en actif propre : quelques transformations suffisent à supprimer tout risque de réidentification tout en préservant la valeur analytique pour le pilotage commercial.</w:t>
            </w:r>
          </w:p>
        </w:tc>
      </w:tr>
    </w:tbl>
    <w:p w14:paraId="681D72B5" w14:textId="77777777" w:rsidR="000B7272" w:rsidRDefault="000B7272">
      <w:pPr>
        <w:spacing w:after="160" w:line="260" w:lineRule="auto"/>
      </w:pPr>
    </w:p>
    <w:p w14:paraId="4CC66B16" w14:textId="77777777" w:rsidR="000B7272" w:rsidRDefault="00000000">
      <w:pPr>
        <w:spacing w:after="80" w:line="260" w:lineRule="auto"/>
      </w:pPr>
      <w:r>
        <w:rPr>
          <w:b/>
          <w:bCs/>
          <w:color w:val="0E5A66"/>
          <w:sz w:val="24"/>
          <w:szCs w:val="24"/>
        </w:rPr>
        <w:t>7. Limites et prochaines pistes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B7272" w14:paraId="64FB56C4" w14:textId="77777777">
        <w:tc>
          <w:tcPr>
            <w:tcW w:w="4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702F5" w14:textId="77777777" w:rsidR="000B7272" w:rsidRDefault="00000000">
            <w:r>
              <w:t>CE QUE LE PROJET NE COUVRE PAS ENCORE</w:t>
            </w:r>
          </w:p>
          <w:p w14:paraId="6F095448" w14:textId="77777777" w:rsidR="000B7272" w:rsidRDefault="00000000">
            <w:r>
              <w:t>— Pas de contrôle CNIL réel ni de test d'attaque formel sur l'anonymisation.</w:t>
            </w:r>
          </w:p>
          <w:p w14:paraId="53F341EB" w14:textId="3C644738" w:rsidR="000B7272" w:rsidRDefault="00000000">
            <w:r>
              <w:t>— Anonymisation validée sur la logique de réidentification, sans mesure de k-anonymat.</w:t>
            </w:r>
          </w:p>
          <w:p w14:paraId="3634C6A3" w14:textId="77777777" w:rsidR="000B7272" w:rsidRDefault="00000000">
            <w:r>
              <w:t>— ~19 lignes sans adresse : codes postaux reconstitués via GPS puis agrégés.</w:t>
            </w:r>
          </w:p>
          <w:p w14:paraId="21B53522" w14:textId="77777777" w:rsidR="000B7272" w:rsidRDefault="00000000">
            <w:r>
              <w:t>— Projet d'entraînement guidé, sans industrialisation du pipeline.</w:t>
            </w:r>
          </w:p>
        </w:tc>
        <w:tc>
          <w:tcPr>
            <w:tcW w:w="45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F2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0BA1" w14:textId="77777777" w:rsidR="000B7272" w:rsidRDefault="00000000">
            <w:r>
              <w:t>PROCHAINES PISTES</w:t>
            </w:r>
          </w:p>
          <w:p w14:paraId="5EFEF4C1" w14:textId="77777777" w:rsidR="000B7272" w:rsidRDefault="00000000">
            <w:r>
              <w:t>— Automatiser les purges via un script SQL planifié.</w:t>
            </w:r>
          </w:p>
          <w:p w14:paraId="5A071782" w14:textId="77777777" w:rsidR="000A0AA4" w:rsidRDefault="000A0AA4" w:rsidP="000A0AA4">
            <w:pPr>
              <w:spacing w:after="40" w:line="260" w:lineRule="auto"/>
            </w:pPr>
            <w:r>
              <w:rPr>
                <w:b/>
                <w:bCs/>
                <w:color w:val="0E5A66"/>
              </w:rPr>
              <w:t xml:space="preserve">— </w:t>
            </w:r>
            <w:r>
              <w:t>Industrialiser le pipeline dans un ETL dédié (au lieu de Power Query a posteriori).</w:t>
            </w:r>
          </w:p>
          <w:p w14:paraId="5D1DCA70" w14:textId="77777777" w:rsidR="000A0AA4" w:rsidRDefault="000A0AA4" w:rsidP="000A0AA4">
            <w:pPr>
              <w:spacing w:after="40" w:line="260" w:lineRule="auto"/>
            </w:pPr>
            <w:r>
              <w:rPr>
                <w:b/>
                <w:bCs/>
                <w:color w:val="0E5A66"/>
              </w:rPr>
              <w:t xml:space="preserve">— </w:t>
            </w:r>
            <w:r>
              <w:t>Mettre en place un registre des traitements vivant et un audit périodique.</w:t>
            </w:r>
          </w:p>
          <w:p w14:paraId="5AEC2053" w14:textId="77777777" w:rsidR="000A0AA4" w:rsidRDefault="000A0AA4" w:rsidP="000A0AA4">
            <w:pPr>
              <w:spacing w:after="40" w:line="260" w:lineRule="auto"/>
            </w:pPr>
            <w:r>
              <w:rPr>
                <w:b/>
                <w:bCs/>
                <w:color w:val="0E5A66"/>
              </w:rPr>
              <w:t xml:space="preserve">— </w:t>
            </w:r>
            <w:r>
              <w:t>Tester la robustesse de l'anonymisation (k-anonymat, l-diversité).</w:t>
            </w:r>
          </w:p>
          <w:p w14:paraId="76008513" w14:textId="2FA0F0BC" w:rsidR="000A0AA4" w:rsidRDefault="000A0AA4" w:rsidP="000A0AA4">
            <w:r>
              <w:rPr>
                <w:b/>
                <w:bCs/>
                <w:color w:val="0E5A66"/>
              </w:rPr>
              <w:t xml:space="preserve">— </w:t>
            </w:r>
            <w:r>
              <w:t>Ouvrir vers un tableau de bord commercial sur données anonymisées.</w:t>
            </w:r>
          </w:p>
          <w:p w14:paraId="0AFE9DE0" w14:textId="18155DD8" w:rsidR="000B7272" w:rsidRDefault="000B7272"/>
        </w:tc>
      </w:tr>
    </w:tbl>
    <w:p w14:paraId="193C867B" w14:textId="77777777" w:rsidR="000B7272" w:rsidRDefault="000B7272">
      <w:pPr>
        <w:spacing w:after="140" w:line="260" w:lineRule="auto"/>
      </w:pPr>
    </w:p>
    <w:p w14:paraId="41FFD807" w14:textId="77777777" w:rsidR="000B7272" w:rsidRDefault="00000000">
      <w:pPr>
        <w:spacing w:after="20" w:line="260" w:lineRule="auto"/>
      </w:pPr>
      <w:r>
        <w:rPr>
          <w:b/>
          <w:bCs/>
          <w:color w:val="0E5A66"/>
          <w:sz w:val="24"/>
          <w:szCs w:val="24"/>
        </w:rPr>
        <w:t>8. Sélection hiérarchisée des preuves</w:t>
      </w:r>
    </w:p>
    <w:p w14:paraId="0F0F58FE" w14:textId="77777777" w:rsidR="000B7272" w:rsidRDefault="00000000">
      <w:pPr>
        <w:spacing w:after="80" w:line="260" w:lineRule="auto"/>
      </w:pPr>
      <w:r>
        <w:rPr>
          <w:i/>
          <w:iCs/>
          <w:color w:val="5A6B72"/>
          <w:sz w:val="18"/>
          <w:szCs w:val="18"/>
        </w:rPr>
        <w:t>Ce qu'un recruteur peut ouvrir et vérifier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3100"/>
        <w:gridCol w:w="1600"/>
      </w:tblGrid>
      <w:tr w:rsidR="000B7272" w14:paraId="43BF7C78" w14:textId="77777777">
        <w:trPr>
          <w:tblHeader/>
        </w:trPr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B095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Priorité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39B1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Preuve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614EB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Ce qu'elle démontre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3823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Accès</w:t>
            </w:r>
          </w:p>
        </w:tc>
      </w:tr>
      <w:tr w:rsidR="000B7272" w14:paraId="3F88AD54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D4D9" w14:textId="77777777" w:rsidR="000B7272" w:rsidRDefault="00000000">
            <w:r>
              <w:t>1 — Essentielle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46BA" w14:textId="77777777" w:rsidR="000B7272" w:rsidRDefault="00000000">
            <w:r>
              <w:t>Base CSV anonymisée (17 colonnes)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60266" w14:textId="77777777" w:rsidR="000B7272" w:rsidRDefault="00000000">
            <w:r>
              <w:t>Anonymiser sans perdre la valeur analytique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B8B4" w14:textId="77777777" w:rsidR="000B7272" w:rsidRDefault="00000000">
            <w:r>
              <w:t>Fichier livrable</w:t>
            </w:r>
          </w:p>
        </w:tc>
      </w:tr>
      <w:tr w:rsidR="000B7272" w14:paraId="433189E6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447B" w14:textId="77777777" w:rsidR="000B7272" w:rsidRDefault="00000000">
            <w:r>
              <w:t>2 — Essentielle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2224" w14:textId="77777777" w:rsidR="000B7272" w:rsidRDefault="00000000">
            <w:r>
              <w:t>Rapport de conformité (SQL + Power Query)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7182" w14:textId="77777777" w:rsidR="000B7272" w:rsidRDefault="00000000">
            <w:r>
              <w:t>Documenter un pipeline reproductible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4512" w14:textId="77777777" w:rsidR="000B7272" w:rsidRDefault="00000000">
            <w:r>
              <w:t>Rapport PDF</w:t>
            </w:r>
          </w:p>
        </w:tc>
      </w:tr>
      <w:tr w:rsidR="000B7272" w14:paraId="12EFF022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0589" w14:textId="77777777" w:rsidR="000B7272" w:rsidRDefault="00000000">
            <w:r>
              <w:t>3 — Forte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2F77" w14:textId="77777777" w:rsidR="000B7272" w:rsidRDefault="00000000">
            <w:r>
              <w:t>5 recommandations priorisées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A1C6" w14:textId="77777777" w:rsidR="000B7272" w:rsidRDefault="00000000">
            <w:r>
              <w:t>Traduire le RGPD en actions concrètes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15F4" w14:textId="77777777" w:rsidR="000B7272" w:rsidRDefault="00000000">
            <w:r>
              <w:t>Fichier livrable</w:t>
            </w:r>
          </w:p>
        </w:tc>
      </w:tr>
      <w:tr w:rsidR="000B7272" w14:paraId="7CD18505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0E90" w14:textId="77777777" w:rsidR="000B7272" w:rsidRDefault="00000000">
            <w:r>
              <w:t>4 — Forte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655C" w14:textId="77777777" w:rsidR="000B7272" w:rsidRDefault="00000000">
            <w:r>
              <w:t>Classification des 28 variables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832FE" w14:textId="77777777" w:rsidR="000B7272" w:rsidRDefault="00000000">
            <w:r>
              <w:t>Lire un cadre réglementaire et minimiser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196E" w14:textId="77777777" w:rsidR="000B7272" w:rsidRDefault="00000000">
            <w:r>
              <w:t>Rapport PDF</w:t>
            </w:r>
          </w:p>
        </w:tc>
      </w:tr>
      <w:tr w:rsidR="0032010F" w14:paraId="2FAA7CAD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7CF9" w14:textId="44604964" w:rsidR="0032010F" w:rsidRDefault="0032010F" w:rsidP="0032010F">
            <w:r>
              <w:rPr>
                <w:sz w:val="19"/>
                <w:szCs w:val="19"/>
              </w:rPr>
              <w:lastRenderedPageBreak/>
              <w:t>4 — Forte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52FE" w14:textId="3CEC6150" w:rsidR="0032010F" w:rsidRDefault="0032010F" w:rsidP="0032010F">
            <w:r>
              <w:rPr>
                <w:sz w:val="19"/>
                <w:szCs w:val="19"/>
              </w:rPr>
              <w:t>Gestion des codes postaux manquants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C1E6" w14:textId="535E07B0" w:rsidR="0032010F" w:rsidRDefault="0032010F" w:rsidP="0032010F">
            <w:r>
              <w:rPr>
                <w:sz w:val="19"/>
                <w:szCs w:val="19"/>
              </w:rPr>
              <w:t>Rigueur, éthique et esprit critique sur la qualité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7669" w14:textId="5959CBAB" w:rsidR="0032010F" w:rsidRDefault="0032010F" w:rsidP="0032010F">
            <w:r>
              <w:rPr>
                <w:sz w:val="19"/>
                <w:szCs w:val="19"/>
              </w:rPr>
              <w:t>Fichier livrable</w:t>
            </w:r>
          </w:p>
        </w:tc>
      </w:tr>
      <w:tr w:rsidR="000B7272" w14:paraId="5FBD01B0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1EF5" w14:textId="77777777" w:rsidR="000B7272" w:rsidRDefault="00000000">
            <w:r>
              <w:t>5 — Complémentaire</w:t>
            </w:r>
          </w:p>
        </w:tc>
        <w:tc>
          <w:tcPr>
            <w:tcW w:w="2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56682" w14:textId="77777777" w:rsidR="000B7272" w:rsidRDefault="00000000">
            <w:r>
              <w:t>Présentation de soutenance</w:t>
            </w:r>
          </w:p>
        </w:tc>
        <w:tc>
          <w:tcPr>
            <w:tcW w:w="3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A6A55" w14:textId="77777777" w:rsidR="000B7272" w:rsidRDefault="00000000">
            <w:r>
              <w:t>Structurer et communiquer une démarche</w:t>
            </w:r>
          </w:p>
        </w:tc>
        <w:tc>
          <w:tcPr>
            <w:tcW w:w="16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284E" w14:textId="77777777" w:rsidR="000B7272" w:rsidRDefault="00000000">
            <w:r>
              <w:t>Support PowerPoint</w:t>
            </w:r>
          </w:p>
        </w:tc>
      </w:tr>
    </w:tbl>
    <w:p w14:paraId="70F6B678" w14:textId="77777777" w:rsidR="000B7272" w:rsidRDefault="000B7272">
      <w:pPr>
        <w:spacing w:after="140" w:line="260" w:lineRule="auto"/>
      </w:pPr>
    </w:p>
    <w:p w14:paraId="43C30B43" w14:textId="77777777" w:rsidR="000B7272" w:rsidRDefault="00000000">
      <w:pPr>
        <w:spacing w:after="80" w:line="260" w:lineRule="auto"/>
      </w:pPr>
      <w:r>
        <w:rPr>
          <w:b/>
          <w:bCs/>
          <w:color w:val="0E5A66"/>
          <w:sz w:val="24"/>
          <w:szCs w:val="24"/>
        </w:rPr>
        <w:t>9. Compétences démontrées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4400"/>
      </w:tblGrid>
      <w:tr w:rsidR="000B7272" w14:paraId="2EE68CDD" w14:textId="77777777">
        <w:trPr>
          <w:tblHeader/>
        </w:trPr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D1F2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0B21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Compétence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BF23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Preuve observable</w:t>
            </w:r>
          </w:p>
        </w:tc>
      </w:tr>
      <w:tr w:rsidR="000B7272" w14:paraId="2A17A5DE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6CA62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Hard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F21C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Techniques d'anonymisation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F436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28 variables classées, pipeline d'anonymisation documenté (pseudonymisation, généralisation, géo-agrégation).</w:t>
            </w:r>
          </w:p>
        </w:tc>
      </w:tr>
      <w:tr w:rsidR="000B7272" w14:paraId="076FA41B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FEDA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Hard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DCCA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Extraction SQL &amp; minimisation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2B4B" w14:textId="77777777" w:rsidR="000B7272" w:rsidRDefault="00000000">
            <w:r>
              <w:t>Extraction minimale de 19 champs, exclusion des données sensibles dès le SELECT, filtres qualité et temporel.</w:t>
            </w:r>
          </w:p>
        </w:tc>
      </w:tr>
      <w:tr w:rsidR="000B7272" w14:paraId="4BC0E819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5AB3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Hard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7C64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Préparation &amp; transformation (Power Query)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3C95E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11 champs transformés : pseudonymisation, tranches, troncature temporelle, agrégation territoriale.</w:t>
            </w:r>
          </w:p>
        </w:tc>
      </w:tr>
      <w:tr w:rsidR="000B7272" w14:paraId="7D7D68C7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4F5D4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Hard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8B52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Analyse orientée conformité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C9AB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Violations traduites en 5 recommandations priorisées par article RGPD et par délai.</w:t>
            </w:r>
          </w:p>
        </w:tc>
      </w:tr>
      <w:tr w:rsidR="000B7272" w14:paraId="2E31BE18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99B52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Soft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6A8A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Analyse et résolution de problèmes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EA21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Décomposition d'une crise de conformité en un pipeline reproductible.</w:t>
            </w:r>
          </w:p>
        </w:tc>
      </w:tr>
      <w:tr w:rsidR="000B7272" w14:paraId="755CF949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6AD9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Soft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CF4A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Rigueur, éthique et esprit critique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162A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Contrôle du risque de réidentification avant toute exploitation.</w:t>
            </w:r>
          </w:p>
        </w:tc>
      </w:tr>
      <w:tr w:rsidR="000B7272" w14:paraId="3F879535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4FEC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Soft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C184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Organisation et autonomie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A1F2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Pilotage de bout en bout : classification, extraction, anonymisation, livrables.</w:t>
            </w:r>
          </w:p>
        </w:tc>
      </w:tr>
      <w:tr w:rsidR="000B7272" w14:paraId="736F0BF5" w14:textId="77777777">
        <w:tc>
          <w:tcPr>
            <w:tcW w:w="17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F95B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Soft skill</w:t>
            </w:r>
          </w:p>
        </w:tc>
        <w:tc>
          <w:tcPr>
            <w:tcW w:w="29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EF80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Communication et pédagogie</w:t>
            </w:r>
          </w:p>
        </w:tc>
        <w:tc>
          <w:tcPr>
            <w:tcW w:w="4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DA5E" w14:textId="77777777" w:rsidR="000B7272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Rapport et recommandations compréhensibles par un non-initié (directrice, DPO).</w:t>
            </w:r>
          </w:p>
        </w:tc>
      </w:tr>
    </w:tbl>
    <w:p w14:paraId="062A9E9C" w14:textId="77777777" w:rsidR="000B7272" w:rsidRDefault="000B7272">
      <w:pPr>
        <w:spacing w:after="140" w:line="260" w:lineRule="auto"/>
      </w:pPr>
    </w:p>
    <w:p w14:paraId="2C1369AA" w14:textId="77777777" w:rsidR="000B7272" w:rsidRDefault="00000000">
      <w:pPr>
        <w:spacing w:after="60" w:line="260" w:lineRule="auto"/>
      </w:pPr>
      <w:r>
        <w:rPr>
          <w:b/>
          <w:bCs/>
          <w:color w:val="0E5A66"/>
          <w:sz w:val="24"/>
          <w:szCs w:val="24"/>
        </w:rPr>
        <w:t>10. Veille métier et réglementaire mobilisée</w:t>
      </w:r>
    </w:p>
    <w:p w14:paraId="7FC971ED" w14:textId="77777777" w:rsidR="000B7272" w:rsidRDefault="00000000">
      <w:pPr>
        <w:spacing w:after="80" w:line="260" w:lineRule="auto"/>
      </w:pPr>
      <w:r>
        <w:rPr>
          <w:sz w:val="19"/>
          <w:szCs w:val="19"/>
        </w:rPr>
        <w:t>La veille a permis de choisir les méthodes d'anonymisation et les référentiels réglementaires les plus adaptés au besoin.</w:t>
      </w:r>
    </w:p>
    <w:tbl>
      <w:tblPr>
        <w:tblW w:w="9000" w:type="dxa"/>
        <w:tblBorders>
          <w:top w:val="single" w:sz="4" w:space="0" w:color="CFE3E6"/>
          <w:left w:val="single" w:sz="4" w:space="0" w:color="CFE3E6"/>
          <w:bottom w:val="single" w:sz="4" w:space="0" w:color="CFE3E6"/>
          <w:right w:val="single" w:sz="4" w:space="0" w:color="CFE3E6"/>
          <w:insideH w:val="single" w:sz="4" w:space="0" w:color="CFE3E6"/>
          <w:insideV w:val="single" w:sz="4" w:space="0" w:color="CFE3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400"/>
        <w:gridCol w:w="2200"/>
        <w:gridCol w:w="2100"/>
      </w:tblGrid>
      <w:tr w:rsidR="000B7272" w14:paraId="36746E12" w14:textId="77777777">
        <w:trPr>
          <w:tblHeader/>
        </w:trPr>
        <w:tc>
          <w:tcPr>
            <w:tcW w:w="23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82C3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Sujet de veille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61D0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Sources / repères</w:t>
            </w:r>
          </w:p>
        </w:tc>
        <w:tc>
          <w:tcPr>
            <w:tcW w:w="2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1C7D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Critères de choix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shd w:val="clear" w:color="auto" w:fill="0E5A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BC87" w14:textId="77777777" w:rsidR="000B7272" w:rsidRDefault="00000000">
            <w:r>
              <w:rPr>
                <w:b/>
                <w:bCs/>
                <w:color w:val="FFFFFF"/>
                <w:sz w:val="18"/>
                <w:szCs w:val="18"/>
              </w:rPr>
              <w:t>Application au projet</w:t>
            </w:r>
          </w:p>
        </w:tc>
      </w:tr>
      <w:tr w:rsidR="000B7272" w14:paraId="40299DC4" w14:textId="77777777">
        <w:tc>
          <w:tcPr>
            <w:tcW w:w="23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F7903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Cadre réglementaire RGPD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4514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Texte du RGPD, lignes directrices et doctrine CNIL</w:t>
            </w:r>
          </w:p>
        </w:tc>
        <w:tc>
          <w:tcPr>
            <w:tcW w:w="2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0D3B4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Conformité, proportionnalité, sécurité juridique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6626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Classification des variables et choix des articles mobilisés</w:t>
            </w:r>
          </w:p>
        </w:tc>
      </w:tr>
      <w:tr w:rsidR="000B7272" w14:paraId="31D59E7C" w14:textId="77777777">
        <w:tc>
          <w:tcPr>
            <w:tcW w:w="23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3981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Techniques d'anonymisation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C068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Pseudonymisation, généralisation, agrégation, k-anonymat</w:t>
            </w:r>
          </w:p>
        </w:tc>
        <w:tc>
          <w:tcPr>
            <w:tcW w:w="2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A5EFA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Irréversibilité, préservation de la valeur analytique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66C7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Choix de la méthode par variable selon le risque</w:t>
            </w:r>
          </w:p>
        </w:tc>
      </w:tr>
      <w:tr w:rsidR="000B7272" w14:paraId="3E9FCE01" w14:textId="77777777">
        <w:tc>
          <w:tcPr>
            <w:tcW w:w="23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DCBBE" w14:textId="77777777" w:rsidR="000B7272" w:rsidRDefault="00000000">
            <w:pPr>
              <w:spacing w:line="260" w:lineRule="auto"/>
            </w:pPr>
            <w:r>
              <w:rPr>
                <w:b/>
                <w:bCs/>
                <w:sz w:val="18"/>
                <w:szCs w:val="18"/>
              </w:rPr>
              <w:t>Outils sans ETL dédié</w:t>
            </w:r>
          </w:p>
        </w:tc>
        <w:tc>
          <w:tcPr>
            <w:tcW w:w="24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29EA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Power Query, référentiel CP ↔ Département (Data.gouv.fr)</w:t>
            </w:r>
          </w:p>
        </w:tc>
        <w:tc>
          <w:tcPr>
            <w:tcW w:w="22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D372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Disponibilité en entreprise, traçabilité des étapes</w:t>
            </w:r>
          </w:p>
        </w:tc>
        <w:tc>
          <w:tcPr>
            <w:tcW w:w="2100" w:type="dxa"/>
            <w:tcBorders>
              <w:top w:val="single" w:sz="4" w:space="0" w:color="CFE3E6"/>
              <w:left w:val="single" w:sz="4" w:space="0" w:color="CFE3E6"/>
              <w:bottom w:val="single" w:sz="4" w:space="0" w:color="CFE3E6"/>
              <w:right w:val="single" w:sz="4" w:space="0" w:color="CFE3E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834C" w14:textId="77777777" w:rsidR="000B7272" w:rsidRDefault="00000000">
            <w:pPr>
              <w:spacing w:line="260" w:lineRule="auto"/>
            </w:pPr>
            <w:r>
              <w:rPr>
                <w:sz w:val="18"/>
                <w:szCs w:val="18"/>
              </w:rPr>
              <w:t>Pipeline d'anonymisation documenté et reproductible</w:t>
            </w:r>
          </w:p>
        </w:tc>
      </w:tr>
    </w:tbl>
    <w:p w14:paraId="13AEDC93" w14:textId="77777777" w:rsidR="007633C7" w:rsidRDefault="007633C7"/>
    <w:sectPr w:rsidR="007633C7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4D1CF0"/>
    <w:multiLevelType w:val="hybridMultilevel"/>
    <w:tmpl w:val="EC6ECD64"/>
    <w:lvl w:ilvl="0" w:tplc="35402E6A">
      <w:start w:val="1"/>
      <w:numFmt w:val="bullet"/>
      <w:lvlText w:val="●"/>
      <w:lvlJc w:val="left"/>
      <w:pPr>
        <w:ind w:left="720" w:hanging="360"/>
      </w:pPr>
    </w:lvl>
    <w:lvl w:ilvl="1" w:tplc="FD4285C4">
      <w:start w:val="1"/>
      <w:numFmt w:val="bullet"/>
      <w:lvlText w:val="○"/>
      <w:lvlJc w:val="left"/>
      <w:pPr>
        <w:ind w:left="1440" w:hanging="360"/>
      </w:pPr>
    </w:lvl>
    <w:lvl w:ilvl="2" w:tplc="59C0990C">
      <w:start w:val="1"/>
      <w:numFmt w:val="bullet"/>
      <w:lvlText w:val="■"/>
      <w:lvlJc w:val="left"/>
      <w:pPr>
        <w:ind w:left="2160" w:hanging="360"/>
      </w:pPr>
    </w:lvl>
    <w:lvl w:ilvl="3" w:tplc="0728D6D4">
      <w:start w:val="1"/>
      <w:numFmt w:val="bullet"/>
      <w:lvlText w:val="●"/>
      <w:lvlJc w:val="left"/>
      <w:pPr>
        <w:ind w:left="2880" w:hanging="360"/>
      </w:pPr>
    </w:lvl>
    <w:lvl w:ilvl="4" w:tplc="422042BC">
      <w:start w:val="1"/>
      <w:numFmt w:val="bullet"/>
      <w:lvlText w:val="○"/>
      <w:lvlJc w:val="left"/>
      <w:pPr>
        <w:ind w:left="3600" w:hanging="360"/>
      </w:pPr>
    </w:lvl>
    <w:lvl w:ilvl="5" w:tplc="BB345C0E">
      <w:start w:val="1"/>
      <w:numFmt w:val="bullet"/>
      <w:lvlText w:val="■"/>
      <w:lvlJc w:val="left"/>
      <w:pPr>
        <w:ind w:left="4320" w:hanging="360"/>
      </w:pPr>
    </w:lvl>
    <w:lvl w:ilvl="6" w:tplc="230A97A6">
      <w:start w:val="1"/>
      <w:numFmt w:val="bullet"/>
      <w:lvlText w:val="●"/>
      <w:lvlJc w:val="left"/>
      <w:pPr>
        <w:ind w:left="5040" w:hanging="360"/>
      </w:pPr>
    </w:lvl>
    <w:lvl w:ilvl="7" w:tplc="33E645E6">
      <w:start w:val="1"/>
      <w:numFmt w:val="bullet"/>
      <w:lvlText w:val="●"/>
      <w:lvlJc w:val="left"/>
      <w:pPr>
        <w:ind w:left="5760" w:hanging="360"/>
      </w:pPr>
    </w:lvl>
    <w:lvl w:ilvl="8" w:tplc="03FE8624">
      <w:start w:val="1"/>
      <w:numFmt w:val="bullet"/>
      <w:lvlText w:val="●"/>
      <w:lvlJc w:val="left"/>
      <w:pPr>
        <w:ind w:left="6480" w:hanging="360"/>
      </w:pPr>
    </w:lvl>
  </w:abstractNum>
  <w:num w:numId="1" w16cid:durableId="593517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272"/>
    <w:rsid w:val="000A0AA4"/>
    <w:rsid w:val="000A2860"/>
    <w:rsid w:val="000B7272"/>
    <w:rsid w:val="001D461E"/>
    <w:rsid w:val="002B4EA9"/>
    <w:rsid w:val="0032010F"/>
    <w:rsid w:val="003D1FBD"/>
    <w:rsid w:val="00414909"/>
    <w:rsid w:val="0048609E"/>
    <w:rsid w:val="004B50A2"/>
    <w:rsid w:val="004F41EF"/>
    <w:rsid w:val="006E38A2"/>
    <w:rsid w:val="00741806"/>
    <w:rsid w:val="007633C7"/>
    <w:rsid w:val="00885EC3"/>
    <w:rsid w:val="009C4FD0"/>
    <w:rsid w:val="00A0577C"/>
    <w:rsid w:val="00A449A8"/>
    <w:rsid w:val="00B220F2"/>
    <w:rsid w:val="00C05B21"/>
    <w:rsid w:val="00C72822"/>
    <w:rsid w:val="00D52580"/>
    <w:rsid w:val="00F3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80087"/>
  <w15:docId w15:val="{476BE137-28EF-4BC6-B416-81B5D3734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bel" w:eastAsia="Corbel" w:hAnsi="Corbel" w:cs="Corbel"/>
        <w:color w:val="2B3538"/>
        <w:lang w:val="fr-FR" w:eastAsia="fr-FR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1943</Words>
  <Characters>11767</Characters>
  <Application>Microsoft Office Word</Application>
  <DocSecurity>0</DocSecurity>
  <Lines>499</Lines>
  <Paragraphs>258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Graff</cp:lastModifiedBy>
  <cp:revision>5</cp:revision>
  <dcterms:created xsi:type="dcterms:W3CDTF">2026-07-19T23:32:00Z</dcterms:created>
  <dcterms:modified xsi:type="dcterms:W3CDTF">2026-07-22T14:26:00Z</dcterms:modified>
</cp:coreProperties>
</file>