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D31BE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AMAZON SIMPLE QUEUE SERVICE</w:t>
      </w:r>
    </w:p>
    <w:p w14:paraId="3CF0DA3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Amazon Simple Queue Service (SQS) is a fully managed message queuing service</w:t>
      </w:r>
    </w:p>
    <w:p w14:paraId="10BE13A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used to decouple distributed applications.</w:t>
      </w:r>
    </w:p>
    <w:p w14:paraId="0F3FDDC7">
      <w:pPr>
        <w:rPr>
          <w:sz w:val="20"/>
          <w:szCs w:val="20"/>
        </w:rPr>
      </w:pPr>
      <w:r>
        <w:rPr>
          <w:rFonts w:hint="default"/>
          <w:sz w:val="20"/>
          <w:szCs w:val="20"/>
        </w:rPr>
        <w:t>It acts as a temporary storage area for messages between applications.</w:t>
      </w:r>
    </w:p>
    <w:p w14:paraId="24F544B7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Why Do We Use SQS?</w:t>
      </w:r>
    </w:p>
    <w:p w14:paraId="741A10B7">
      <w:pPr>
        <w:rPr>
          <w:rFonts w:hint="default"/>
        </w:rPr>
      </w:pPr>
      <w:r>
        <w:rPr>
          <w:rFonts w:hint="default"/>
        </w:rPr>
        <w:t>SQS helps solve:</w:t>
      </w:r>
    </w:p>
    <w:p w14:paraId="1C7A9C66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  <w:lang w:val="en-US"/>
        </w:rPr>
        <w:t xml:space="preserve">     </w:t>
      </w:r>
      <w:r>
        <w:rPr>
          <w:rFonts w:hint="default"/>
        </w:rPr>
        <w:t>application dependency issues</w:t>
      </w:r>
    </w:p>
    <w:p w14:paraId="5BBF090F">
      <w:pPr>
        <w:rPr>
          <w:rFonts w:hint="default"/>
        </w:rPr>
      </w:pPr>
      <w:r>
        <w:rPr>
          <w:rFonts w:hint="default"/>
        </w:rPr>
        <w:t> traffic spikes</w:t>
      </w:r>
    </w:p>
    <w:p w14:paraId="4C9BB8E3">
      <w:pPr>
        <w:rPr>
          <w:rFonts w:hint="default"/>
        </w:rPr>
      </w:pPr>
      <w:r>
        <w:rPr>
          <w:rFonts w:hint="default"/>
        </w:rPr>
        <w:t> asynchronous processing</w:t>
      </w:r>
    </w:p>
    <w:p w14:paraId="7906A7F9">
      <w:pPr>
        <w:rPr>
          <w:rFonts w:hint="default"/>
        </w:rPr>
      </w:pPr>
      <w:r>
        <w:rPr>
          <w:rFonts w:hint="default"/>
        </w:rPr>
        <w:t> reliability problems</w:t>
      </w:r>
    </w:p>
    <w:p w14:paraId="18BEECF7">
      <w:pPr>
        <w:rPr>
          <w:rFonts w:hint="default"/>
        </w:rPr>
      </w:pPr>
      <w:r>
        <w:rPr>
          <w:rFonts w:hint="default"/>
          <w:b/>
          <w:bCs/>
        </w:rPr>
        <w:t>Use Case</w:t>
      </w:r>
      <w:r>
        <w:rPr>
          <w:rFonts w:hint="default"/>
        </w:rPr>
        <w:t xml:space="preserve"> : An e-commerce website receives thousands of customer orders.</w:t>
      </w:r>
    </w:p>
    <w:p w14:paraId="153DCFA9">
      <w:pPr>
        <w:rPr>
          <w:rFonts w:hint="default"/>
        </w:rPr>
      </w:pPr>
      <w:r>
        <w:rPr>
          <w:rFonts w:hint="default"/>
        </w:rPr>
        <w:t>If the backend database becomes slow or overloaded:</w:t>
      </w:r>
    </w:p>
    <w:p w14:paraId="37F34872">
      <w:pPr>
        <w:numPr>
          <w:ilvl w:val="0"/>
          <w:numId w:val="1"/>
        </w:numPr>
        <w:ind w:left="418" w:leftChars="0" w:hanging="418" w:firstLineChars="0"/>
        <w:rPr>
          <w:rFonts w:hint="default"/>
        </w:rPr>
      </w:pPr>
      <w:r>
        <w:rPr>
          <w:rFonts w:hint="default"/>
        </w:rPr>
        <w:t xml:space="preserve"> orders may fail</w:t>
      </w:r>
    </w:p>
    <w:p w14:paraId="70F24400">
      <w:pPr>
        <w:numPr>
          <w:ilvl w:val="0"/>
          <w:numId w:val="1"/>
        </w:numPr>
        <w:ind w:left="418" w:leftChars="0" w:hanging="418" w:firstLineChars="0"/>
        <w:rPr>
          <w:rFonts w:hint="default"/>
        </w:rPr>
      </w:pPr>
      <w:r>
        <w:rPr>
          <w:rFonts w:hint="default"/>
        </w:rPr>
        <w:t xml:space="preserve"> users may see errors</w:t>
      </w:r>
    </w:p>
    <w:p w14:paraId="3973544B">
      <w:pPr>
        <w:numPr>
          <w:ilvl w:val="0"/>
          <w:numId w:val="1"/>
        </w:numPr>
        <w:ind w:left="418" w:leftChars="0" w:hanging="418" w:firstLineChars="0"/>
        <w:rPr>
          <w:rFonts w:hint="default"/>
        </w:rPr>
      </w:pPr>
      <w:r>
        <w:rPr>
          <w:rFonts w:hint="default"/>
        </w:rPr>
        <w:t xml:space="preserve"> system may crash</w:t>
      </w:r>
    </w:p>
    <w:p w14:paraId="7B74CA9D">
      <w:pPr>
        <w:rPr>
          <w:rFonts w:hint="default"/>
        </w:rPr>
      </w:pPr>
      <w:r>
        <w:rPr>
          <w:rFonts w:hint="default"/>
        </w:rPr>
        <w:t>To avoid this, we use Amazon SQS.</w:t>
      </w:r>
    </w:p>
    <w:p w14:paraId="4852EA24">
      <w:pPr>
        <w:rPr>
          <w:rFonts w:hint="default"/>
        </w:rPr>
      </w:pPr>
      <w:r>
        <w:rPr>
          <w:rFonts w:hint="default"/>
          <w:b/>
          <w:bCs/>
        </w:rPr>
        <w:t>Create SQS Queue</w:t>
      </w:r>
    </w:p>
    <w:p w14:paraId="3B0C570F">
      <w:r>
        <w:rPr>
          <w:rFonts w:hint="default"/>
        </w:rPr>
        <w:t>Click create queue</w:t>
      </w:r>
      <w:r>
        <w:rPr>
          <w:rFonts w:hint="default"/>
          <w:lang w:val="en-US"/>
        </w:rPr>
        <w:t xml:space="preserve"> --&gt; </w:t>
      </w:r>
      <w:r>
        <w:rPr>
          <w:rFonts w:hint="default"/>
        </w:rPr>
        <w:t>give queue name </w:t>
      </w:r>
    </w:p>
    <w:p w14:paraId="6700D5A1">
      <w:r>
        <w:drawing>
          <wp:inline distT="0" distB="0" distL="0" distR="0">
            <wp:extent cx="6247130" cy="1699895"/>
            <wp:effectExtent l="0" t="0" r="1270" b="6985"/>
            <wp:docPr id="86787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7562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A938"/>
    <w:p w14:paraId="37705FED">
      <w:r>
        <w:drawing>
          <wp:inline distT="0" distB="0" distL="0" distR="0">
            <wp:extent cx="5943600" cy="3632835"/>
            <wp:effectExtent l="0" t="0" r="0" b="5715"/>
            <wp:docPr id="167610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0483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5E9A">
      <w:r>
        <w:drawing>
          <wp:inline distT="0" distB="0" distL="114300" distR="114300">
            <wp:extent cx="5940425" cy="389890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5B5C">
      <w:r>
        <w:drawing>
          <wp:inline distT="0" distB="0" distL="114300" distR="114300">
            <wp:extent cx="5939790" cy="369379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EB5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Successfully created queue</w:t>
      </w:r>
    </w:p>
    <w:p w14:paraId="482C9363">
      <w:r>
        <w:drawing>
          <wp:inline distT="0" distB="0" distL="114300" distR="114300">
            <wp:extent cx="5941060" cy="229171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B73A">
      <w:pPr>
        <w:rPr>
          <w:rFonts w:hint="default"/>
          <w:lang w:val="en-US"/>
        </w:rPr>
      </w:pPr>
      <w:r>
        <w:rPr>
          <w:rFonts w:hint="default"/>
          <w:lang w:val="en-US"/>
        </w:rPr>
        <w:t>Send Order Message</w:t>
      </w:r>
    </w:p>
    <w:p w14:paraId="7588D163">
      <w:pPr>
        <w:rPr>
          <w:rFonts w:hint="default"/>
          <w:lang w:val="en-US"/>
        </w:rPr>
      </w:pPr>
      <w:r>
        <w:rPr>
          <w:rFonts w:hint="default"/>
          <w:lang w:val="en-US"/>
        </w:rPr>
        <w:t>Click on send and order messages --&gt; write json script in message body--&gt;send</w:t>
      </w:r>
    </w:p>
    <w:p w14:paraId="6C360282">
      <w:pPr>
        <w:rPr>
          <w:rFonts w:hint="default"/>
          <w:lang w:val="en-US"/>
        </w:rPr>
      </w:pPr>
      <w:r>
        <w:rPr>
          <w:rFonts w:hint="default"/>
          <w:lang w:val="en-US"/>
        </w:rPr>
        <w:t>message</w:t>
      </w:r>
    </w:p>
    <w:p w14:paraId="16B54DDF">
      <w:r>
        <w:drawing>
          <wp:inline distT="0" distB="0" distL="114300" distR="114300">
            <wp:extent cx="5941060" cy="229171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155" cy="2868295"/>
            <wp:effectExtent l="0" t="0" r="444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97888">
      <w:pPr>
        <w:rPr>
          <w:rFonts w:hint="default"/>
          <w:lang w:val="en-US"/>
        </w:rPr>
      </w:pPr>
      <w:r>
        <w:rPr>
          <w:rFonts w:hint="default"/>
          <w:lang w:val="en-US"/>
        </w:rPr>
        <w:t>Click on poll for messages</w:t>
      </w:r>
    </w:p>
    <w:p w14:paraId="7B1FEA45">
      <w:r>
        <w:drawing>
          <wp:inline distT="0" distB="0" distL="114300" distR="114300">
            <wp:extent cx="5941060" cy="206375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5039">
      <w:r>
        <w:drawing>
          <wp:inline distT="0" distB="0" distL="114300" distR="114300">
            <wp:extent cx="5937250" cy="1617980"/>
            <wp:effectExtent l="0" t="0" r="635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4F39">
      <w:r>
        <w:drawing>
          <wp:inline distT="0" distB="0" distL="114300" distR="114300">
            <wp:extent cx="5941060" cy="2196465"/>
            <wp:effectExtent l="0" t="0" r="254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A54A">
      <w:pPr>
        <w:rPr>
          <w:rFonts w:hint="default"/>
          <w:lang w:val="en-US"/>
        </w:rPr>
      </w:pPr>
      <w:r>
        <w:rPr>
          <w:rFonts w:hint="default"/>
          <w:lang w:val="en-US"/>
        </w:rPr>
        <w:t>To monitoring logs</w:t>
      </w:r>
    </w:p>
    <w:p w14:paraId="3140651A">
      <w:r>
        <w:drawing>
          <wp:inline distT="0" distB="0" distL="114300" distR="114300">
            <wp:extent cx="5942965" cy="2922270"/>
            <wp:effectExtent l="0" t="0" r="63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F1BB"/>
    <w:p w14:paraId="7476C05E"/>
    <w:p w14:paraId="1B008DED">
      <w:pPr>
        <w:pStyle w:val="2"/>
        <w:keepNext w:val="0"/>
        <w:keepLines w:val="0"/>
        <w:widowControl/>
        <w:suppressLineNumbers w:val="0"/>
        <w:jc w:val="center"/>
        <w:rPr>
          <w:b/>
          <w:bCs/>
          <w:color w:val="404040" w:themeColor="text1" w:themeTint="BF"/>
          <w:sz w:val="24"/>
          <w:szCs w:val="24"/>
          <w:highlight w:val="non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b/>
          <w:bCs/>
          <w:color w:val="404040" w:themeColor="text1" w:themeTint="BF"/>
          <w:sz w:val="24"/>
          <w:szCs w:val="24"/>
          <w:highlight w:val="non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AMAZON MESSAGE QUEUE (Amazon MQ)</w:t>
      </w:r>
    </w:p>
    <w:p w14:paraId="1E1F447A">
      <w:pPr>
        <w:pStyle w:val="14"/>
        <w:keepNext w:val="0"/>
        <w:keepLines w:val="0"/>
        <w:widowControl/>
        <w:suppressLineNumbers w:val="0"/>
      </w:pPr>
      <w:r>
        <w:t xml:space="preserve">Amazon MQ is a managed message broker service provided by 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"https://aws.amazon.com/amazon-mq/?utm_source=chatgpt.com" \t "_new" </w:instrTex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Style w:val="1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Amazon Web Services (AWS)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.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t>It helps developers easily create and manage message brokers such as:</w:t>
      </w:r>
    </w:p>
    <w:p w14:paraId="25EA2C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Apache ActiveMQ </w:t>
      </w:r>
    </w:p>
    <w:p w14:paraId="0C2B55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RabbitMQ </w:t>
      </w:r>
    </w:p>
    <w:p w14:paraId="6EED8486">
      <w:pPr>
        <w:pStyle w:val="14"/>
        <w:keepNext w:val="0"/>
        <w:keepLines w:val="0"/>
        <w:widowControl/>
        <w:suppressLineNumbers w:val="0"/>
      </w:pPr>
      <w:r>
        <w:t>in the cloud without managing servers manually.</w:t>
      </w:r>
    </w:p>
    <w:p w14:paraId="5593B391">
      <w:pPr>
        <w:pStyle w:val="14"/>
        <w:keepNext w:val="0"/>
        <w:keepLines w:val="0"/>
        <w:widowControl/>
        <w:suppressLineNumbers w:val="0"/>
      </w:pPr>
      <w:r>
        <w:t xml:space="preserve">Amazon MQ is mainly used for </w:t>
      </w:r>
      <w:r>
        <w:rPr>
          <w:rStyle w:val="15"/>
        </w:rPr>
        <w:t>application migration</w:t>
      </w:r>
      <w:r>
        <w:t>.</w:t>
      </w:r>
      <w:r>
        <w:br w:type="textWrapping"/>
      </w:r>
      <w:r>
        <w:t>If a company already has old applications using protocols like:</w:t>
      </w:r>
    </w:p>
    <w:p w14:paraId="3D2B3A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JMS (Java Message Service) </w:t>
      </w:r>
    </w:p>
    <w:p w14:paraId="2BD6E7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AMQP </w:t>
      </w:r>
    </w:p>
    <w:p w14:paraId="285E78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MQTT </w:t>
      </w:r>
    </w:p>
    <w:p w14:paraId="102EA7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STOMP </w:t>
      </w:r>
    </w:p>
    <w:p w14:paraId="02576F2D">
      <w:pPr>
        <w:pStyle w:val="14"/>
        <w:keepNext w:val="0"/>
        <w:keepLines w:val="0"/>
        <w:widowControl/>
        <w:suppressLineNumbers w:val="0"/>
      </w:pPr>
      <w:r>
        <w:t>they can move to Amazon MQ without changing much code.</w:t>
      </w:r>
    </w:p>
    <w:p w14:paraId="25031184">
      <w:pPr>
        <w:pStyle w:val="2"/>
        <w:keepNext w:val="0"/>
        <w:keepLines w:val="0"/>
        <w:widowControl/>
        <w:suppressLineNumbers w:val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Real-Time Scenario (Banking Application)</w:t>
      </w:r>
    </w:p>
    <w:p w14:paraId="326A13E5">
      <w:pPr>
        <w:pStyle w:val="3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Scenario</w:t>
      </w:r>
    </w:p>
    <w:p w14:paraId="49F97ABF">
      <w:pPr>
        <w:pStyle w:val="14"/>
        <w:keepNext w:val="0"/>
        <w:keepLines w:val="0"/>
        <w:widowControl/>
        <w:suppressLineNumbers w:val="0"/>
      </w:pPr>
      <w:r>
        <w:t>A banking system handles:</w:t>
      </w:r>
    </w:p>
    <w:p w14:paraId="47A41A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Customer transactions </w:t>
      </w:r>
    </w:p>
    <w:p w14:paraId="64CFB4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Payment requests </w:t>
      </w:r>
    </w:p>
    <w:p w14:paraId="13187D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Fraud detection alerts </w:t>
      </w:r>
    </w:p>
    <w:p w14:paraId="158BAC05">
      <w:pPr>
        <w:pStyle w:val="14"/>
        <w:keepNext w:val="0"/>
        <w:keepLines w:val="0"/>
        <w:widowControl/>
        <w:suppressLineNumbers w:val="0"/>
      </w:pPr>
      <w:r>
        <w:t>Different applications must communicate continuously and reliably.</w:t>
      </w:r>
    </w:p>
    <w:p w14:paraId="3E6CCA7B">
      <w:pPr>
        <w:pStyle w:val="14"/>
        <w:keepNext w:val="0"/>
        <w:keepLines w:val="0"/>
        <w:widowControl/>
        <w:suppressLineNumbers w:val="0"/>
      </w:pPr>
      <w:r>
        <w:t xml:space="preserve">Instead of directly connecting all applications, the bank uses </w:t>
      </w:r>
      <w:r>
        <w:rPr>
          <w:rStyle w:val="15"/>
        </w:rPr>
        <w:t>Amazon MQ as a message broker</w:t>
      </w:r>
      <w:r>
        <w:t>.</w:t>
      </w:r>
    </w:p>
    <w:p w14:paraId="7B1D277E">
      <w:pPr>
        <w:pStyle w:val="14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Go to aws console</w:t>
      </w:r>
    </w:p>
    <w:p w14:paraId="7A96F5B3">
      <w:pPr>
        <w:pStyle w:val="14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Click on get started</w:t>
      </w:r>
    </w:p>
    <w:p w14:paraId="4D029242">
      <w:pPr>
        <w:pStyle w:val="1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41695" cy="1610995"/>
            <wp:effectExtent l="0" t="0" r="1905" b="444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F173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Selected broker engine as ActiveMQ</w:t>
      </w:r>
    </w:p>
    <w:p w14:paraId="1BF5E234">
      <w:pPr>
        <w:pStyle w:val="1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32805" cy="1677670"/>
            <wp:effectExtent l="0" t="0" r="10795" b="1397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7067">
      <w:pPr>
        <w:pStyle w:val="1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32805" cy="2620645"/>
            <wp:effectExtent l="0" t="0" r="10795" b="635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926F6">
      <w:pPr>
        <w:pStyle w:val="1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34710" cy="2383155"/>
            <wp:effectExtent l="0" t="0" r="8890" b="9525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4F0D">
      <w:pPr>
        <w:pStyle w:val="1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36615" cy="2639695"/>
            <wp:effectExtent l="0" t="0" r="6985" b="12065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F3117">
      <w:pPr>
        <w:pStyle w:val="1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32170" cy="1249680"/>
            <wp:effectExtent l="0" t="0" r="11430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E9D2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Click on the url</w:t>
      </w:r>
    </w:p>
    <w:p w14:paraId="6660C39D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936615" cy="1923415"/>
            <wp:effectExtent l="0" t="0" r="6985" b="12065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2805" cy="1466850"/>
            <wp:effectExtent l="0" t="0" r="10795" b="1143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710" cy="3945255"/>
            <wp:effectExtent l="0" t="0" r="8890" b="1905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3440" cy="3300095"/>
            <wp:effectExtent l="0" t="0" r="10160" b="6985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4520565"/>
            <wp:effectExtent l="0" t="0" r="3810" b="5715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4651375"/>
            <wp:effectExtent l="0" t="0" r="3810" b="12065"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26D06C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04766948">
      <w:pPr>
        <w:pStyle w:val="14"/>
        <w:keepNext w:val="0"/>
        <w:keepLines w:val="0"/>
        <w:widowControl/>
        <w:suppressLineNumbers w:val="0"/>
      </w:pPr>
    </w:p>
    <w:p w14:paraId="2FA7D1B5"/>
    <w:p w14:paraId="48179F8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EA637"/>
    <w:multiLevelType w:val="singleLevel"/>
    <w:tmpl w:val="BF9EA637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1"/>
        <w:szCs w:val="11"/>
      </w:rPr>
    </w:lvl>
  </w:abstractNum>
  <w:abstractNum w:abstractNumId="1">
    <w:nsid w:val="0257C5AF"/>
    <w:multiLevelType w:val="multilevel"/>
    <w:tmpl w:val="0257C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94838AC"/>
    <w:multiLevelType w:val="multilevel"/>
    <w:tmpl w:val="294838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5B63A0B"/>
    <w:multiLevelType w:val="multilevel"/>
    <w:tmpl w:val="45B63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C4D"/>
    <w:rsid w:val="00637C4D"/>
    <w:rsid w:val="007734F9"/>
    <w:rsid w:val="23B6084F"/>
    <w:rsid w:val="6670646A"/>
    <w:rsid w:val="7DA8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127</Words>
  <Characters>672</Characters>
  <Lines>1</Lines>
  <Paragraphs>1</Paragraphs>
  <TotalTime>79</TotalTime>
  <ScaleCrop>false</ScaleCrop>
  <LinksUpToDate>false</LinksUpToDate>
  <CharactersWithSpaces>783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2026-05-08T13:28:00Z</dcterms:created>
  <dc:creator>Sonia Addabottu</dc:creator>
  <cp:lastModifiedBy>sonia</cp:lastModifiedBy>
  <dcterms:modified xsi:type="dcterms:W3CDTF">2026-05-09T06:39:44Z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BE5B1D5155E14BD78F6CAB1FB6636549_12</vt:lpwstr>
  </property>
</Properties>
</file>