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Spacing w:w="0" w:type="dxa"/>
        <w:shd w:val="clear" w:color="auto" w:fill="FFFFFF"/>
        <w:tblCellMar>
          <w:left w:w="0" w:type="dxa"/>
          <w:right w:w="0" w:type="dxa"/>
        </w:tblCellMar>
        <w:tblLook w:val="04A0" w:firstRow="1" w:lastRow="0" w:firstColumn="1" w:lastColumn="0" w:noHBand="0" w:noVBand="1"/>
      </w:tblPr>
      <w:tblGrid>
        <w:gridCol w:w="9026"/>
      </w:tblGrid>
      <w:tr w:rsidR="008C6825" w:rsidRPr="008C6825" w14:paraId="3C1505EF" w14:textId="77777777" w:rsidTr="008C6825">
        <w:trPr>
          <w:tblCellSpacing w:w="0" w:type="dxa"/>
        </w:trPr>
        <w:tc>
          <w:tcPr>
            <w:tcW w:w="0" w:type="auto"/>
            <w:shd w:val="clear" w:color="auto" w:fill="FFFFFF"/>
            <w:vAlign w:val="center"/>
            <w:hideMark/>
          </w:tcPr>
          <w:p w14:paraId="1B7C1788" w14:textId="77777777" w:rsidR="008C6825" w:rsidRPr="008C6825" w:rsidRDefault="008C6825" w:rsidP="008C6825">
            <w:pPr>
              <w:spacing w:after="0" w:line="240" w:lineRule="auto"/>
              <w:jc w:val="center"/>
              <w:outlineLvl w:val="1"/>
              <w:rPr>
                <w:rFonts w:ascii="Verdana" w:eastAsia="Times New Roman" w:hAnsi="Verdana" w:cs="Times New Roman"/>
                <w:color w:val="966C52"/>
                <w:kern w:val="0"/>
                <w:sz w:val="36"/>
                <w:szCs w:val="36"/>
                <w:lang w:eastAsia="fr-FR"/>
                <w14:ligatures w14:val="none"/>
              </w:rPr>
            </w:pPr>
            <w:r w:rsidRPr="008C6825">
              <w:rPr>
                <w:rFonts w:ascii="Verdana" w:eastAsia="Times New Roman" w:hAnsi="Verdana" w:cs="Times New Roman"/>
                <w:color w:val="966C52"/>
                <w:kern w:val="0"/>
                <w:sz w:val="36"/>
                <w:szCs w:val="36"/>
                <w:lang w:eastAsia="fr-FR"/>
                <w14:ligatures w14:val="none"/>
              </w:rPr>
              <w:t>BOOK CHAPTERS: SPRINGER -SDGs &amp; ICT 2026 : Measuring the Dual Impact of ICT in Attaining Sustainable Development Goals in Developing Countries</w:t>
            </w:r>
          </w:p>
          <w:p w14:paraId="029F8098" w14:textId="14D4B8C6" w:rsidR="008C6825" w:rsidRPr="008C6825" w:rsidRDefault="008C6825" w:rsidP="008C6825">
            <w:pPr>
              <w:spacing w:after="75" w:line="240" w:lineRule="auto"/>
              <w:jc w:val="center"/>
              <w:outlineLvl w:val="2"/>
              <w:rPr>
                <w:rFonts w:ascii="Verdana" w:eastAsia="Times New Roman" w:hAnsi="Verdana" w:cs="Times New Roman"/>
                <w:b/>
                <w:bCs/>
                <w:color w:val="111111"/>
                <w:kern w:val="0"/>
                <w:lang w:eastAsia="fr-FR"/>
                <w14:ligatures w14:val="none"/>
              </w:rPr>
            </w:pPr>
            <w:r w:rsidRPr="008C6825">
              <w:rPr>
                <w:rFonts w:ascii="Verdana" w:eastAsia="Times New Roman" w:hAnsi="Verdana" w:cs="Times New Roman"/>
                <w:noProof/>
                <w:color w:val="664444"/>
                <w:kern w:val="0"/>
                <w:lang w:eastAsia="fr-FR"/>
                <w14:ligatures w14:val="none"/>
              </w:rPr>
              <w:drawing>
                <wp:inline distT="0" distB="0" distL="0" distR="0" wp14:anchorId="44732947" wp14:editId="105E8303">
                  <wp:extent cx="811530" cy="811530"/>
                  <wp:effectExtent l="0" t="0" r="1270" b="1270"/>
                  <wp:docPr id="1205203222" name="Image 4" descr="Facebook">
                    <a:hlinkClick xmlns:a="http://schemas.openxmlformats.org/drawingml/2006/main" r:id="rId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acebook">
                            <a:hlinkClick r:id="rId4" tgtFrame="&quot;_blank&quot;"/>
                          </pic:cNvP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811530" cy="811530"/>
                          </a:xfrm>
                          <a:prstGeom prst="rect">
                            <a:avLst/>
                          </a:prstGeom>
                          <a:noFill/>
                          <a:ln>
                            <a:noFill/>
                          </a:ln>
                        </pic:spPr>
                      </pic:pic>
                    </a:graphicData>
                  </a:graphic>
                </wp:inline>
              </w:drawing>
            </w:r>
            <w:r w:rsidRPr="008C6825">
              <w:rPr>
                <w:rFonts w:ascii="Verdana" w:eastAsia="Times New Roman" w:hAnsi="Verdana" w:cs="Times New Roman"/>
                <w:noProof/>
                <w:color w:val="664444"/>
                <w:kern w:val="0"/>
                <w:lang w:eastAsia="fr-FR"/>
                <w14:ligatures w14:val="none"/>
              </w:rPr>
              <w:drawing>
                <wp:inline distT="0" distB="0" distL="0" distR="0" wp14:anchorId="11035C44" wp14:editId="1DCDA11E">
                  <wp:extent cx="811530" cy="811530"/>
                  <wp:effectExtent l="0" t="0" r="1270" b="1270"/>
                  <wp:docPr id="33593270" name="Image 3" descr="Twitter">
                    <a:hlinkClick xmlns:a="http://schemas.openxmlformats.org/drawingml/2006/main" r:id="rId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witter">
                            <a:hlinkClick r:id="rId6" tgtFrame="&quot;_blank&quot;"/>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11530" cy="811530"/>
                          </a:xfrm>
                          <a:prstGeom prst="rect">
                            <a:avLst/>
                          </a:prstGeom>
                          <a:noFill/>
                          <a:ln>
                            <a:noFill/>
                          </a:ln>
                        </pic:spPr>
                      </pic:pic>
                    </a:graphicData>
                  </a:graphic>
                </wp:inline>
              </w:drawing>
            </w:r>
            <w:r w:rsidRPr="008C6825">
              <w:rPr>
                <w:rFonts w:ascii="Verdana" w:eastAsia="Times New Roman" w:hAnsi="Verdana" w:cs="Times New Roman"/>
                <w:noProof/>
                <w:color w:val="664444"/>
                <w:kern w:val="0"/>
                <w:lang w:eastAsia="fr-FR"/>
                <w14:ligatures w14:val="none"/>
              </w:rPr>
              <w:drawing>
                <wp:inline distT="0" distB="0" distL="0" distR="0" wp14:anchorId="48F75D84" wp14:editId="40FABE85">
                  <wp:extent cx="811530" cy="811530"/>
                  <wp:effectExtent l="0" t="0" r="1270" b="1270"/>
                  <wp:docPr id="1116669294" name="Image 2" descr="LinkedIn">
                    <a:hlinkClick xmlns:a="http://schemas.openxmlformats.org/drawingml/2006/main" r:id="rId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inkedIn">
                            <a:hlinkClick r:id="rId8" tgtFrame="&quot;_blank&quot;"/>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11530" cy="811530"/>
                          </a:xfrm>
                          <a:prstGeom prst="rect">
                            <a:avLst/>
                          </a:prstGeom>
                          <a:noFill/>
                          <a:ln>
                            <a:noFill/>
                          </a:ln>
                        </pic:spPr>
                      </pic:pic>
                    </a:graphicData>
                  </a:graphic>
                </wp:inline>
              </w:drawing>
            </w:r>
            <w:r w:rsidRPr="008C6825">
              <w:rPr>
                <w:rFonts w:ascii="Verdana" w:eastAsia="Times New Roman" w:hAnsi="Verdana" w:cs="Times New Roman"/>
                <w:noProof/>
                <w:color w:val="664444"/>
                <w:kern w:val="0"/>
                <w:lang w:eastAsia="fr-FR"/>
                <w14:ligatures w14:val="none"/>
              </w:rPr>
              <w:drawing>
                <wp:inline distT="0" distB="0" distL="0" distR="0" wp14:anchorId="54CB6F5D" wp14:editId="49AF0580">
                  <wp:extent cx="811530" cy="811530"/>
                  <wp:effectExtent l="0" t="0" r="1270" b="1270"/>
                  <wp:docPr id="1133169264" name="Image 1" descr="Google">
                    <a:hlinkClick xmlns:a="http://schemas.openxmlformats.org/drawingml/2006/main" r:id="rId1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Google">
                            <a:hlinkClick r:id="rId10" tgtFrame="&quot;_blank&quot;"/>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11530" cy="811530"/>
                          </a:xfrm>
                          <a:prstGeom prst="rect">
                            <a:avLst/>
                          </a:prstGeom>
                          <a:noFill/>
                          <a:ln>
                            <a:noFill/>
                          </a:ln>
                        </pic:spPr>
                      </pic:pic>
                    </a:graphicData>
                  </a:graphic>
                </wp:inline>
              </w:drawing>
            </w:r>
          </w:p>
        </w:tc>
      </w:tr>
      <w:tr w:rsidR="008C6825" w:rsidRPr="008C6825" w14:paraId="2172EF3C" w14:textId="77777777" w:rsidTr="008C6825">
        <w:trPr>
          <w:tblCellSpacing w:w="0" w:type="dxa"/>
        </w:trPr>
        <w:tc>
          <w:tcPr>
            <w:tcW w:w="0" w:type="auto"/>
            <w:shd w:val="clear" w:color="auto" w:fill="FFFFFF"/>
            <w:vAlign w:val="center"/>
            <w:hideMark/>
          </w:tcPr>
          <w:p w14:paraId="0D917CF1" w14:textId="77777777" w:rsidR="008C6825" w:rsidRPr="008C6825" w:rsidRDefault="008C6825" w:rsidP="008C6825">
            <w:pPr>
              <w:spacing w:after="0" w:line="240" w:lineRule="auto"/>
              <w:rPr>
                <w:rFonts w:ascii="Verdana" w:eastAsia="Times New Roman" w:hAnsi="Verdana" w:cs="Times New Roman"/>
                <w:color w:val="111111"/>
                <w:kern w:val="0"/>
                <w:sz w:val="20"/>
                <w:szCs w:val="20"/>
                <w:lang w:eastAsia="fr-FR"/>
                <w14:ligatures w14:val="none"/>
              </w:rPr>
            </w:pPr>
            <w:r w:rsidRPr="008C6825">
              <w:rPr>
                <w:rFonts w:ascii="Verdana" w:eastAsia="Times New Roman" w:hAnsi="Verdana" w:cs="Times New Roman"/>
                <w:color w:val="111111"/>
                <w:kern w:val="0"/>
                <w:sz w:val="20"/>
                <w:szCs w:val="20"/>
                <w:lang w:eastAsia="fr-FR"/>
                <w14:ligatures w14:val="none"/>
              </w:rPr>
              <w:t> </w:t>
            </w:r>
          </w:p>
        </w:tc>
      </w:tr>
      <w:tr w:rsidR="008C6825" w:rsidRPr="008C6825" w14:paraId="06B35AD2" w14:textId="77777777" w:rsidTr="008C6825">
        <w:trPr>
          <w:tblCellSpacing w:w="0" w:type="dxa"/>
        </w:trPr>
        <w:tc>
          <w:tcPr>
            <w:tcW w:w="0" w:type="auto"/>
            <w:shd w:val="clear" w:color="auto" w:fill="FFFFFF"/>
            <w:vAlign w:val="center"/>
            <w:hideMark/>
          </w:tcPr>
          <w:tbl>
            <w:tblPr>
              <w:tblW w:w="0" w:type="auto"/>
              <w:jc w:val="center"/>
              <w:tblCellSpacing w:w="50" w:type="dxa"/>
              <w:tblCellMar>
                <w:left w:w="0" w:type="dxa"/>
                <w:right w:w="0" w:type="dxa"/>
              </w:tblCellMar>
              <w:tblLook w:val="04A0" w:firstRow="1" w:lastRow="0" w:firstColumn="1" w:lastColumn="0" w:noHBand="0" w:noVBand="1"/>
            </w:tblPr>
            <w:tblGrid>
              <w:gridCol w:w="5485"/>
            </w:tblGrid>
            <w:tr w:rsidR="008C6825" w:rsidRPr="008C6825" w14:paraId="22071E0F" w14:textId="77777777">
              <w:trPr>
                <w:tblCellSpacing w:w="50" w:type="dxa"/>
                <w:jc w:val="center"/>
              </w:trPr>
              <w:tc>
                <w:tcPr>
                  <w:tcW w:w="0" w:type="auto"/>
                  <w:vAlign w:val="center"/>
                  <w:hideMark/>
                </w:tcPr>
                <w:tbl>
                  <w:tblPr>
                    <w:tblW w:w="0" w:type="auto"/>
                    <w:jc w:val="center"/>
                    <w:tblCellSpacing w:w="0" w:type="dxa"/>
                    <w:tblCellMar>
                      <w:left w:w="0" w:type="dxa"/>
                      <w:right w:w="0" w:type="dxa"/>
                    </w:tblCellMar>
                    <w:tblLook w:val="04A0" w:firstRow="1" w:lastRow="0" w:firstColumn="1" w:lastColumn="0" w:noHBand="0" w:noVBand="1"/>
                  </w:tblPr>
                  <w:tblGrid>
                    <w:gridCol w:w="5285"/>
                  </w:tblGrid>
                  <w:tr w:rsidR="008C6825" w:rsidRPr="008C6825" w14:paraId="1FF97AEF" w14:textId="77777777">
                    <w:trPr>
                      <w:tblCellSpacing w:w="0" w:type="dxa"/>
                      <w:jc w:val="center"/>
                    </w:trPr>
                    <w:tc>
                      <w:tcPr>
                        <w:tcW w:w="0" w:type="auto"/>
                        <w:vAlign w:val="center"/>
                        <w:hideMark/>
                      </w:tcPr>
                      <w:tbl>
                        <w:tblPr>
                          <w:tblW w:w="0" w:type="auto"/>
                          <w:jc w:val="center"/>
                          <w:tblCellSpacing w:w="10" w:type="dxa"/>
                          <w:tblCellMar>
                            <w:top w:w="60" w:type="dxa"/>
                            <w:left w:w="60" w:type="dxa"/>
                            <w:bottom w:w="60" w:type="dxa"/>
                            <w:right w:w="60" w:type="dxa"/>
                          </w:tblCellMar>
                          <w:tblLook w:val="04A0" w:firstRow="1" w:lastRow="0" w:firstColumn="1" w:lastColumn="0" w:noHBand="0" w:noVBand="1"/>
                        </w:tblPr>
                        <w:tblGrid>
                          <w:gridCol w:w="2588"/>
                          <w:gridCol w:w="2697"/>
                        </w:tblGrid>
                        <w:tr w:rsidR="008C6825" w:rsidRPr="008C6825" w14:paraId="5C4E2602" w14:textId="77777777">
                          <w:trPr>
                            <w:tblCellSpacing w:w="10" w:type="dxa"/>
                            <w:jc w:val="center"/>
                          </w:trPr>
                          <w:tc>
                            <w:tcPr>
                              <w:tcW w:w="0" w:type="auto"/>
                              <w:shd w:val="clear" w:color="auto" w:fill="E6E6E6"/>
                              <w:tcMar>
                                <w:top w:w="15" w:type="dxa"/>
                                <w:left w:w="45" w:type="dxa"/>
                                <w:bottom w:w="15" w:type="dxa"/>
                                <w:right w:w="45" w:type="dxa"/>
                              </w:tcMar>
                              <w:vAlign w:val="center"/>
                              <w:hideMark/>
                            </w:tcPr>
                            <w:p w14:paraId="5150A7CA" w14:textId="77777777" w:rsidR="008C6825" w:rsidRPr="008C6825" w:rsidRDefault="008C6825" w:rsidP="008C6825">
                              <w:pPr>
                                <w:spacing w:after="45" w:line="240" w:lineRule="auto"/>
                                <w:rPr>
                                  <w:rFonts w:ascii="Arial" w:eastAsia="Times New Roman" w:hAnsi="Arial" w:cs="Arial"/>
                                  <w:b/>
                                  <w:bCs/>
                                  <w:kern w:val="0"/>
                                  <w:sz w:val="20"/>
                                  <w:szCs w:val="20"/>
                                  <w:lang w:eastAsia="fr-FR"/>
                                  <w14:ligatures w14:val="none"/>
                                </w:rPr>
                              </w:pPr>
                              <w:r w:rsidRPr="008C6825">
                                <w:rPr>
                                  <w:rFonts w:ascii="Arial" w:eastAsia="Times New Roman" w:hAnsi="Arial" w:cs="Arial" w:hint="cs"/>
                                  <w:b/>
                                  <w:bCs/>
                                  <w:kern w:val="0"/>
                                  <w:sz w:val="20"/>
                                  <w:szCs w:val="20"/>
                                  <w:lang w:eastAsia="fr-FR"/>
                                  <w14:ligatures w14:val="none"/>
                                </w:rPr>
                                <w:t>When</w:t>
                              </w:r>
                            </w:p>
                          </w:tc>
                          <w:tc>
                            <w:tcPr>
                              <w:tcW w:w="0" w:type="auto"/>
                              <w:shd w:val="clear" w:color="auto" w:fill="E6E6E6"/>
                              <w:vAlign w:val="center"/>
                              <w:hideMark/>
                            </w:tcPr>
                            <w:p w14:paraId="1E41C5CE" w14:textId="77777777" w:rsidR="008C6825" w:rsidRPr="008C6825" w:rsidRDefault="008C6825" w:rsidP="008C6825">
                              <w:pPr>
                                <w:spacing w:after="0" w:line="240" w:lineRule="auto"/>
                                <w:jc w:val="center"/>
                                <w:rPr>
                                  <w:rFonts w:ascii="Arial" w:eastAsia="Times New Roman" w:hAnsi="Arial" w:cs="Arial" w:hint="cs"/>
                                  <w:kern w:val="0"/>
                                  <w:sz w:val="20"/>
                                  <w:szCs w:val="20"/>
                                  <w:lang w:eastAsia="fr-FR"/>
                                  <w14:ligatures w14:val="none"/>
                                </w:rPr>
                              </w:pPr>
                              <w:r w:rsidRPr="008C6825">
                                <w:rPr>
                                  <w:rFonts w:ascii="Arial" w:eastAsia="Times New Roman" w:hAnsi="Arial" w:cs="Arial" w:hint="cs"/>
                                  <w:kern w:val="0"/>
                                  <w:sz w:val="20"/>
                                  <w:szCs w:val="20"/>
                                  <w:lang w:eastAsia="fr-FR"/>
                                  <w14:ligatures w14:val="none"/>
                                </w:rPr>
                                <w:t>Mar 15, 2026 - Aug 15, 2026</w:t>
                              </w:r>
                            </w:p>
                          </w:tc>
                        </w:tr>
                        <w:tr w:rsidR="008C6825" w:rsidRPr="008C6825" w14:paraId="00F5B377" w14:textId="77777777">
                          <w:trPr>
                            <w:tblCellSpacing w:w="10" w:type="dxa"/>
                            <w:jc w:val="center"/>
                          </w:trPr>
                          <w:tc>
                            <w:tcPr>
                              <w:tcW w:w="0" w:type="auto"/>
                              <w:shd w:val="clear" w:color="auto" w:fill="F6F6F6"/>
                              <w:tcMar>
                                <w:top w:w="15" w:type="dxa"/>
                                <w:left w:w="45" w:type="dxa"/>
                                <w:bottom w:w="15" w:type="dxa"/>
                                <w:right w:w="45" w:type="dxa"/>
                              </w:tcMar>
                              <w:vAlign w:val="center"/>
                              <w:hideMark/>
                            </w:tcPr>
                            <w:p w14:paraId="3D150114" w14:textId="77777777" w:rsidR="008C6825" w:rsidRPr="008C6825" w:rsidRDefault="008C6825" w:rsidP="008C6825">
                              <w:pPr>
                                <w:spacing w:after="45" w:line="240" w:lineRule="auto"/>
                                <w:rPr>
                                  <w:rFonts w:ascii="Arial" w:eastAsia="Times New Roman" w:hAnsi="Arial" w:cs="Arial" w:hint="cs"/>
                                  <w:b/>
                                  <w:bCs/>
                                  <w:kern w:val="0"/>
                                  <w:sz w:val="20"/>
                                  <w:szCs w:val="20"/>
                                  <w:lang w:eastAsia="fr-FR"/>
                                  <w14:ligatures w14:val="none"/>
                                </w:rPr>
                              </w:pPr>
                              <w:r w:rsidRPr="008C6825">
                                <w:rPr>
                                  <w:rFonts w:ascii="Arial" w:eastAsia="Times New Roman" w:hAnsi="Arial" w:cs="Arial" w:hint="cs"/>
                                  <w:b/>
                                  <w:bCs/>
                                  <w:kern w:val="0"/>
                                  <w:sz w:val="20"/>
                                  <w:szCs w:val="20"/>
                                  <w:lang w:eastAsia="fr-FR"/>
                                  <w14:ligatures w14:val="none"/>
                                </w:rPr>
                                <w:t>Where</w:t>
                              </w:r>
                            </w:p>
                          </w:tc>
                          <w:tc>
                            <w:tcPr>
                              <w:tcW w:w="0" w:type="auto"/>
                              <w:shd w:val="clear" w:color="auto" w:fill="F6F6F6"/>
                              <w:vAlign w:val="center"/>
                              <w:hideMark/>
                            </w:tcPr>
                            <w:p w14:paraId="69D73ABF" w14:textId="77777777" w:rsidR="008C6825" w:rsidRPr="008C6825" w:rsidRDefault="008C6825" w:rsidP="008C6825">
                              <w:pPr>
                                <w:spacing w:after="0" w:line="240" w:lineRule="auto"/>
                                <w:jc w:val="center"/>
                                <w:rPr>
                                  <w:rFonts w:ascii="Arial" w:eastAsia="Times New Roman" w:hAnsi="Arial" w:cs="Arial" w:hint="cs"/>
                                  <w:kern w:val="0"/>
                                  <w:sz w:val="20"/>
                                  <w:szCs w:val="20"/>
                                  <w:lang w:eastAsia="fr-FR"/>
                                  <w14:ligatures w14:val="none"/>
                                </w:rPr>
                              </w:pPr>
                              <w:r w:rsidRPr="008C6825">
                                <w:rPr>
                                  <w:rFonts w:ascii="Arial" w:eastAsia="Times New Roman" w:hAnsi="Arial" w:cs="Arial" w:hint="cs"/>
                                  <w:kern w:val="0"/>
                                  <w:sz w:val="20"/>
                                  <w:szCs w:val="20"/>
                                  <w:lang w:eastAsia="fr-FR"/>
                                  <w14:ligatures w14:val="none"/>
                                </w:rPr>
                                <w:t>Switzerland</w:t>
                              </w:r>
                            </w:p>
                          </w:tc>
                        </w:tr>
                        <w:tr w:rsidR="008C6825" w:rsidRPr="008C6825" w14:paraId="13A08C29" w14:textId="77777777">
                          <w:trPr>
                            <w:tblCellSpacing w:w="10" w:type="dxa"/>
                            <w:jc w:val="center"/>
                          </w:trPr>
                          <w:tc>
                            <w:tcPr>
                              <w:tcW w:w="0" w:type="auto"/>
                              <w:shd w:val="clear" w:color="auto" w:fill="E6E6E6"/>
                              <w:tcMar>
                                <w:top w:w="15" w:type="dxa"/>
                                <w:left w:w="45" w:type="dxa"/>
                                <w:bottom w:w="15" w:type="dxa"/>
                                <w:right w:w="45" w:type="dxa"/>
                              </w:tcMar>
                              <w:vAlign w:val="center"/>
                              <w:hideMark/>
                            </w:tcPr>
                            <w:p w14:paraId="6CF29C4B" w14:textId="77777777" w:rsidR="008C6825" w:rsidRPr="008C6825" w:rsidRDefault="008C6825" w:rsidP="008C6825">
                              <w:pPr>
                                <w:spacing w:after="45" w:line="240" w:lineRule="auto"/>
                                <w:rPr>
                                  <w:rFonts w:ascii="Arial" w:eastAsia="Times New Roman" w:hAnsi="Arial" w:cs="Arial" w:hint="cs"/>
                                  <w:b/>
                                  <w:bCs/>
                                  <w:kern w:val="0"/>
                                  <w:sz w:val="20"/>
                                  <w:szCs w:val="20"/>
                                  <w:lang w:eastAsia="fr-FR"/>
                                  <w14:ligatures w14:val="none"/>
                                </w:rPr>
                              </w:pPr>
                              <w:r w:rsidRPr="008C6825">
                                <w:rPr>
                                  <w:rFonts w:ascii="Arial" w:eastAsia="Times New Roman" w:hAnsi="Arial" w:cs="Arial" w:hint="cs"/>
                                  <w:b/>
                                  <w:bCs/>
                                  <w:kern w:val="0"/>
                                  <w:sz w:val="20"/>
                                  <w:szCs w:val="20"/>
                                  <w:lang w:eastAsia="fr-FR"/>
                                  <w14:ligatures w14:val="none"/>
                                </w:rPr>
                                <w:t>Abstract Registration Due</w:t>
                              </w:r>
                            </w:p>
                          </w:tc>
                          <w:tc>
                            <w:tcPr>
                              <w:tcW w:w="0" w:type="auto"/>
                              <w:shd w:val="clear" w:color="auto" w:fill="E6E6E6"/>
                              <w:vAlign w:val="center"/>
                              <w:hideMark/>
                            </w:tcPr>
                            <w:p w14:paraId="3262CEB4" w14:textId="77777777" w:rsidR="008C6825" w:rsidRPr="008C6825" w:rsidRDefault="008C6825" w:rsidP="008C6825">
                              <w:pPr>
                                <w:spacing w:after="0" w:line="240" w:lineRule="auto"/>
                                <w:jc w:val="center"/>
                                <w:rPr>
                                  <w:rFonts w:ascii="Arial" w:eastAsia="Times New Roman" w:hAnsi="Arial" w:cs="Arial" w:hint="cs"/>
                                  <w:kern w:val="0"/>
                                  <w:sz w:val="20"/>
                                  <w:szCs w:val="20"/>
                                  <w:lang w:eastAsia="fr-FR"/>
                                  <w14:ligatures w14:val="none"/>
                                </w:rPr>
                              </w:pPr>
                              <w:r w:rsidRPr="008C6825">
                                <w:rPr>
                                  <w:rFonts w:ascii="Arial" w:eastAsia="Times New Roman" w:hAnsi="Arial" w:cs="Arial" w:hint="cs"/>
                                  <w:kern w:val="0"/>
                                  <w:sz w:val="20"/>
                                  <w:szCs w:val="20"/>
                                  <w:lang w:eastAsia="fr-FR"/>
                                  <w14:ligatures w14:val="none"/>
                                </w:rPr>
                                <w:t>Mar 15, 2026</w:t>
                              </w:r>
                            </w:p>
                          </w:tc>
                        </w:tr>
                        <w:tr w:rsidR="008C6825" w:rsidRPr="008C6825" w14:paraId="7C7E1313" w14:textId="77777777">
                          <w:trPr>
                            <w:tblCellSpacing w:w="10" w:type="dxa"/>
                            <w:jc w:val="center"/>
                          </w:trPr>
                          <w:tc>
                            <w:tcPr>
                              <w:tcW w:w="0" w:type="auto"/>
                              <w:shd w:val="clear" w:color="auto" w:fill="F6F6F6"/>
                              <w:tcMar>
                                <w:top w:w="15" w:type="dxa"/>
                                <w:left w:w="45" w:type="dxa"/>
                                <w:bottom w:w="15" w:type="dxa"/>
                                <w:right w:w="45" w:type="dxa"/>
                              </w:tcMar>
                              <w:vAlign w:val="center"/>
                              <w:hideMark/>
                            </w:tcPr>
                            <w:p w14:paraId="112DC049" w14:textId="77777777" w:rsidR="008C6825" w:rsidRPr="008C6825" w:rsidRDefault="008C6825" w:rsidP="008C6825">
                              <w:pPr>
                                <w:spacing w:after="45" w:line="240" w:lineRule="auto"/>
                                <w:rPr>
                                  <w:rFonts w:ascii="Arial" w:eastAsia="Times New Roman" w:hAnsi="Arial" w:cs="Arial" w:hint="cs"/>
                                  <w:b/>
                                  <w:bCs/>
                                  <w:kern w:val="0"/>
                                  <w:sz w:val="20"/>
                                  <w:szCs w:val="20"/>
                                  <w:lang w:eastAsia="fr-FR"/>
                                  <w14:ligatures w14:val="none"/>
                                </w:rPr>
                              </w:pPr>
                              <w:r w:rsidRPr="008C6825">
                                <w:rPr>
                                  <w:rFonts w:ascii="Arial" w:eastAsia="Times New Roman" w:hAnsi="Arial" w:cs="Arial" w:hint="cs"/>
                                  <w:b/>
                                  <w:bCs/>
                                  <w:kern w:val="0"/>
                                  <w:sz w:val="20"/>
                                  <w:szCs w:val="20"/>
                                  <w:lang w:eastAsia="fr-FR"/>
                                  <w14:ligatures w14:val="none"/>
                                </w:rPr>
                                <w:t>Submission Deadline</w:t>
                              </w:r>
                            </w:p>
                          </w:tc>
                          <w:tc>
                            <w:tcPr>
                              <w:tcW w:w="0" w:type="auto"/>
                              <w:shd w:val="clear" w:color="auto" w:fill="F6F6F6"/>
                              <w:vAlign w:val="center"/>
                              <w:hideMark/>
                            </w:tcPr>
                            <w:p w14:paraId="23367D9F" w14:textId="77777777" w:rsidR="008C6825" w:rsidRPr="008C6825" w:rsidRDefault="008C6825" w:rsidP="008C6825">
                              <w:pPr>
                                <w:spacing w:after="0" w:line="240" w:lineRule="auto"/>
                                <w:jc w:val="center"/>
                                <w:rPr>
                                  <w:rFonts w:ascii="Arial" w:eastAsia="Times New Roman" w:hAnsi="Arial" w:cs="Arial" w:hint="cs"/>
                                  <w:kern w:val="0"/>
                                  <w:sz w:val="20"/>
                                  <w:szCs w:val="20"/>
                                  <w:lang w:eastAsia="fr-FR"/>
                                  <w14:ligatures w14:val="none"/>
                                </w:rPr>
                              </w:pPr>
                              <w:r w:rsidRPr="008C6825">
                                <w:rPr>
                                  <w:rFonts w:ascii="Arial" w:eastAsia="Times New Roman" w:hAnsi="Arial" w:cs="Arial" w:hint="cs"/>
                                  <w:kern w:val="0"/>
                                  <w:sz w:val="20"/>
                                  <w:szCs w:val="20"/>
                                  <w:lang w:eastAsia="fr-FR"/>
                                  <w14:ligatures w14:val="none"/>
                                </w:rPr>
                                <w:t>May 15, 2026</w:t>
                              </w:r>
                            </w:p>
                          </w:tc>
                        </w:tr>
                        <w:tr w:rsidR="008C6825" w:rsidRPr="008C6825" w14:paraId="043A22F4" w14:textId="77777777">
                          <w:trPr>
                            <w:tblCellSpacing w:w="10" w:type="dxa"/>
                            <w:jc w:val="center"/>
                          </w:trPr>
                          <w:tc>
                            <w:tcPr>
                              <w:tcW w:w="0" w:type="auto"/>
                              <w:shd w:val="clear" w:color="auto" w:fill="E6E6E6"/>
                              <w:tcMar>
                                <w:top w:w="15" w:type="dxa"/>
                                <w:left w:w="45" w:type="dxa"/>
                                <w:bottom w:w="15" w:type="dxa"/>
                                <w:right w:w="45" w:type="dxa"/>
                              </w:tcMar>
                              <w:vAlign w:val="center"/>
                              <w:hideMark/>
                            </w:tcPr>
                            <w:p w14:paraId="0BAEC9B3" w14:textId="77777777" w:rsidR="008C6825" w:rsidRPr="008C6825" w:rsidRDefault="008C6825" w:rsidP="008C6825">
                              <w:pPr>
                                <w:spacing w:after="45" w:line="240" w:lineRule="auto"/>
                                <w:rPr>
                                  <w:rFonts w:ascii="Arial" w:eastAsia="Times New Roman" w:hAnsi="Arial" w:cs="Arial" w:hint="cs"/>
                                  <w:b/>
                                  <w:bCs/>
                                  <w:kern w:val="0"/>
                                  <w:sz w:val="20"/>
                                  <w:szCs w:val="20"/>
                                  <w:lang w:eastAsia="fr-FR"/>
                                  <w14:ligatures w14:val="none"/>
                                </w:rPr>
                              </w:pPr>
                              <w:r w:rsidRPr="008C6825">
                                <w:rPr>
                                  <w:rFonts w:ascii="Arial" w:eastAsia="Times New Roman" w:hAnsi="Arial" w:cs="Arial" w:hint="cs"/>
                                  <w:b/>
                                  <w:bCs/>
                                  <w:kern w:val="0"/>
                                  <w:sz w:val="20"/>
                                  <w:szCs w:val="20"/>
                                  <w:lang w:eastAsia="fr-FR"/>
                                  <w14:ligatures w14:val="none"/>
                                </w:rPr>
                                <w:t>Notification Due</w:t>
                              </w:r>
                            </w:p>
                          </w:tc>
                          <w:tc>
                            <w:tcPr>
                              <w:tcW w:w="0" w:type="auto"/>
                              <w:shd w:val="clear" w:color="auto" w:fill="E6E6E6"/>
                              <w:vAlign w:val="center"/>
                              <w:hideMark/>
                            </w:tcPr>
                            <w:p w14:paraId="4B7C8D00" w14:textId="77777777" w:rsidR="008C6825" w:rsidRPr="008C6825" w:rsidRDefault="008C6825" w:rsidP="008C6825">
                              <w:pPr>
                                <w:spacing w:after="0" w:line="240" w:lineRule="auto"/>
                                <w:jc w:val="center"/>
                                <w:rPr>
                                  <w:rFonts w:ascii="Arial" w:eastAsia="Times New Roman" w:hAnsi="Arial" w:cs="Arial" w:hint="cs"/>
                                  <w:kern w:val="0"/>
                                  <w:sz w:val="20"/>
                                  <w:szCs w:val="20"/>
                                  <w:lang w:eastAsia="fr-FR"/>
                                  <w14:ligatures w14:val="none"/>
                                </w:rPr>
                              </w:pPr>
                              <w:r w:rsidRPr="008C6825">
                                <w:rPr>
                                  <w:rFonts w:ascii="Arial" w:eastAsia="Times New Roman" w:hAnsi="Arial" w:cs="Arial" w:hint="cs"/>
                                  <w:kern w:val="0"/>
                                  <w:sz w:val="20"/>
                                  <w:szCs w:val="20"/>
                                  <w:lang w:eastAsia="fr-FR"/>
                                  <w14:ligatures w14:val="none"/>
                                </w:rPr>
                                <w:t>Jun 24, 2026</w:t>
                              </w:r>
                            </w:p>
                          </w:tc>
                        </w:tr>
                        <w:tr w:rsidR="008C6825" w:rsidRPr="008C6825" w14:paraId="2A53ED65" w14:textId="77777777">
                          <w:trPr>
                            <w:tblCellSpacing w:w="10" w:type="dxa"/>
                            <w:jc w:val="center"/>
                          </w:trPr>
                          <w:tc>
                            <w:tcPr>
                              <w:tcW w:w="0" w:type="auto"/>
                              <w:shd w:val="clear" w:color="auto" w:fill="F6F6F6"/>
                              <w:tcMar>
                                <w:top w:w="15" w:type="dxa"/>
                                <w:left w:w="45" w:type="dxa"/>
                                <w:bottom w:w="15" w:type="dxa"/>
                                <w:right w:w="45" w:type="dxa"/>
                              </w:tcMar>
                              <w:vAlign w:val="center"/>
                              <w:hideMark/>
                            </w:tcPr>
                            <w:p w14:paraId="455B97F9" w14:textId="77777777" w:rsidR="008C6825" w:rsidRPr="008C6825" w:rsidRDefault="008C6825" w:rsidP="008C6825">
                              <w:pPr>
                                <w:spacing w:after="45" w:line="240" w:lineRule="auto"/>
                                <w:rPr>
                                  <w:rFonts w:ascii="Arial" w:eastAsia="Times New Roman" w:hAnsi="Arial" w:cs="Arial" w:hint="cs"/>
                                  <w:b/>
                                  <w:bCs/>
                                  <w:kern w:val="0"/>
                                  <w:sz w:val="20"/>
                                  <w:szCs w:val="20"/>
                                  <w:lang w:eastAsia="fr-FR"/>
                                  <w14:ligatures w14:val="none"/>
                                </w:rPr>
                              </w:pPr>
                              <w:r w:rsidRPr="008C6825">
                                <w:rPr>
                                  <w:rFonts w:ascii="Arial" w:eastAsia="Times New Roman" w:hAnsi="Arial" w:cs="Arial" w:hint="cs"/>
                                  <w:b/>
                                  <w:bCs/>
                                  <w:kern w:val="0"/>
                                  <w:sz w:val="20"/>
                                  <w:szCs w:val="20"/>
                                  <w:lang w:eastAsia="fr-FR"/>
                                  <w14:ligatures w14:val="none"/>
                                </w:rPr>
                                <w:t>Final Version Due</w:t>
                              </w:r>
                            </w:p>
                          </w:tc>
                          <w:tc>
                            <w:tcPr>
                              <w:tcW w:w="0" w:type="auto"/>
                              <w:shd w:val="clear" w:color="auto" w:fill="F6F6F6"/>
                              <w:vAlign w:val="center"/>
                              <w:hideMark/>
                            </w:tcPr>
                            <w:p w14:paraId="65E2012C" w14:textId="77777777" w:rsidR="008C6825" w:rsidRPr="008C6825" w:rsidRDefault="008C6825" w:rsidP="008C6825">
                              <w:pPr>
                                <w:spacing w:after="0" w:line="240" w:lineRule="auto"/>
                                <w:jc w:val="center"/>
                                <w:rPr>
                                  <w:rFonts w:ascii="Arial" w:eastAsia="Times New Roman" w:hAnsi="Arial" w:cs="Arial" w:hint="cs"/>
                                  <w:kern w:val="0"/>
                                  <w:sz w:val="20"/>
                                  <w:szCs w:val="20"/>
                                  <w:lang w:eastAsia="fr-FR"/>
                                  <w14:ligatures w14:val="none"/>
                                </w:rPr>
                              </w:pPr>
                              <w:r w:rsidRPr="008C6825">
                                <w:rPr>
                                  <w:rFonts w:ascii="Arial" w:eastAsia="Times New Roman" w:hAnsi="Arial" w:cs="Arial" w:hint="cs"/>
                                  <w:kern w:val="0"/>
                                  <w:sz w:val="20"/>
                                  <w:szCs w:val="20"/>
                                  <w:lang w:eastAsia="fr-FR"/>
                                  <w14:ligatures w14:val="none"/>
                                </w:rPr>
                                <w:t>Aug 15, 2026</w:t>
                              </w:r>
                            </w:p>
                          </w:tc>
                        </w:tr>
                      </w:tbl>
                      <w:p w14:paraId="70C7118E" w14:textId="77777777" w:rsidR="008C6825" w:rsidRPr="008C6825" w:rsidRDefault="008C6825" w:rsidP="008C6825">
                        <w:pPr>
                          <w:spacing w:after="0" w:line="240" w:lineRule="auto"/>
                          <w:jc w:val="center"/>
                          <w:rPr>
                            <w:rFonts w:ascii="Times New Roman" w:eastAsia="Times New Roman" w:hAnsi="Times New Roman" w:cs="Times New Roman" w:hint="cs"/>
                            <w:kern w:val="0"/>
                            <w:lang w:eastAsia="fr-FR"/>
                            <w14:ligatures w14:val="none"/>
                          </w:rPr>
                        </w:pPr>
                      </w:p>
                    </w:tc>
                  </w:tr>
                  <w:tr w:rsidR="008C6825" w:rsidRPr="008C6825" w14:paraId="5783D7D7" w14:textId="77777777">
                    <w:trPr>
                      <w:tblCellSpacing w:w="0" w:type="dxa"/>
                      <w:jc w:val="center"/>
                    </w:trPr>
                    <w:tc>
                      <w:tcPr>
                        <w:tcW w:w="0" w:type="auto"/>
                        <w:vAlign w:val="center"/>
                        <w:hideMark/>
                      </w:tcPr>
                      <w:tbl>
                        <w:tblPr>
                          <w:tblW w:w="0" w:type="auto"/>
                          <w:jc w:val="center"/>
                          <w:tblCellSpacing w:w="10" w:type="dxa"/>
                          <w:tblCellMar>
                            <w:top w:w="60" w:type="dxa"/>
                            <w:left w:w="60" w:type="dxa"/>
                            <w:bottom w:w="60" w:type="dxa"/>
                            <w:right w:w="60" w:type="dxa"/>
                          </w:tblCellMar>
                          <w:tblLook w:val="04A0" w:firstRow="1" w:lastRow="0" w:firstColumn="1" w:lastColumn="0" w:noHBand="0" w:noVBand="1"/>
                        </w:tblPr>
                        <w:tblGrid>
                          <w:gridCol w:w="2606"/>
                        </w:tblGrid>
                        <w:tr w:rsidR="008C6825" w:rsidRPr="008C6825" w14:paraId="03312C62" w14:textId="77777777">
                          <w:trPr>
                            <w:tblCellSpacing w:w="10" w:type="dxa"/>
                            <w:jc w:val="center"/>
                          </w:trPr>
                          <w:tc>
                            <w:tcPr>
                              <w:tcW w:w="0" w:type="auto"/>
                              <w:vAlign w:val="center"/>
                              <w:hideMark/>
                            </w:tcPr>
                            <w:p w14:paraId="40EDF086" w14:textId="77777777" w:rsidR="008C6825" w:rsidRPr="008C6825" w:rsidRDefault="008C6825" w:rsidP="008C6825">
                              <w:pPr>
                                <w:spacing w:after="0" w:line="240" w:lineRule="auto"/>
                                <w:jc w:val="center"/>
                                <w:rPr>
                                  <w:rFonts w:ascii="Times New Roman" w:eastAsia="Times New Roman" w:hAnsi="Times New Roman" w:cs="Times New Roman"/>
                                  <w:kern w:val="0"/>
                                  <w:sz w:val="20"/>
                                  <w:szCs w:val="20"/>
                                  <w:lang w:eastAsia="fr-FR"/>
                                  <w14:ligatures w14:val="none"/>
                                </w:rPr>
                              </w:pPr>
                            </w:p>
                          </w:tc>
                        </w:tr>
                        <w:tr w:rsidR="008C6825" w:rsidRPr="008C6825" w14:paraId="2A0B3A14" w14:textId="77777777">
                          <w:trPr>
                            <w:tblCellSpacing w:w="10" w:type="dxa"/>
                            <w:jc w:val="center"/>
                          </w:trPr>
                          <w:tc>
                            <w:tcPr>
                              <w:tcW w:w="0" w:type="auto"/>
                              <w:shd w:val="clear" w:color="auto" w:fill="F6F6F6"/>
                              <w:vAlign w:val="center"/>
                              <w:hideMark/>
                            </w:tcPr>
                            <w:p w14:paraId="10806E11" w14:textId="77777777" w:rsidR="008C6825" w:rsidRPr="008C6825" w:rsidRDefault="008C6825" w:rsidP="008C6825">
                              <w:pPr>
                                <w:spacing w:after="0" w:line="240" w:lineRule="auto"/>
                                <w:jc w:val="center"/>
                                <w:outlineLvl w:val="4"/>
                                <w:rPr>
                                  <w:rFonts w:ascii="Arial" w:eastAsia="Times New Roman" w:hAnsi="Arial" w:cs="Arial"/>
                                  <w:b/>
                                  <w:bCs/>
                                  <w:kern w:val="0"/>
                                  <w:sz w:val="20"/>
                                  <w:szCs w:val="20"/>
                                  <w:lang w:eastAsia="fr-FR"/>
                                  <w14:ligatures w14:val="none"/>
                                </w:rPr>
                              </w:pPr>
                              <w:hyperlink r:id="rId12" w:history="1">
                                <w:r w:rsidRPr="008C6825">
                                  <w:rPr>
                                    <w:rFonts w:ascii="Arial" w:eastAsia="Times New Roman" w:hAnsi="Arial" w:cs="Arial" w:hint="cs"/>
                                    <w:b/>
                                    <w:bCs/>
                                    <w:color w:val="000000"/>
                                    <w:kern w:val="0"/>
                                    <w:sz w:val="20"/>
                                    <w:szCs w:val="20"/>
                                    <w:u w:val="single"/>
                                    <w:lang w:eastAsia="fr-FR"/>
                                    <w14:ligatures w14:val="none"/>
                                  </w:rPr>
                                  <w:t>Categories</w:t>
                                </w:r>
                              </w:hyperlink>
                              <w:r w:rsidRPr="008C6825">
                                <w:rPr>
                                  <w:rFonts w:ascii="Arial" w:eastAsia="Times New Roman" w:hAnsi="Arial" w:cs="Arial" w:hint="cs"/>
                                  <w:b/>
                                  <w:bCs/>
                                  <w:kern w:val="0"/>
                                  <w:sz w:val="20"/>
                                  <w:szCs w:val="20"/>
                                  <w:lang w:eastAsia="fr-FR"/>
                                  <w14:ligatures w14:val="none"/>
                                </w:rPr>
                                <w:t>    </w:t>
                              </w:r>
                              <w:hyperlink r:id="rId13" w:history="1">
                                <w:r w:rsidRPr="008C6825">
                                  <w:rPr>
                                    <w:rFonts w:ascii="Arial" w:eastAsia="Times New Roman" w:hAnsi="Arial" w:cs="Arial" w:hint="cs"/>
                                    <w:color w:val="664444"/>
                                    <w:kern w:val="0"/>
                                    <w:sz w:val="20"/>
                                    <w:szCs w:val="20"/>
                                    <w:u w:val="single"/>
                                    <w:lang w:eastAsia="fr-FR"/>
                                    <w14:ligatures w14:val="none"/>
                                  </w:rPr>
                                  <w:t>un sdgs</w:t>
                                </w:r>
                              </w:hyperlink>
                              <w:r w:rsidRPr="008C6825">
                                <w:rPr>
                                  <w:rFonts w:ascii="Arial" w:eastAsia="Times New Roman" w:hAnsi="Arial" w:cs="Arial" w:hint="cs"/>
                                  <w:b/>
                                  <w:bCs/>
                                  <w:kern w:val="0"/>
                                  <w:sz w:val="20"/>
                                  <w:szCs w:val="20"/>
                                  <w:lang w:eastAsia="fr-FR"/>
                                  <w14:ligatures w14:val="none"/>
                                </w:rPr>
                                <w:t>   </w:t>
                              </w:r>
                              <w:hyperlink r:id="rId14" w:history="1">
                                <w:r w:rsidRPr="008C6825">
                                  <w:rPr>
                                    <w:rFonts w:ascii="Arial" w:eastAsia="Times New Roman" w:hAnsi="Arial" w:cs="Arial" w:hint="cs"/>
                                    <w:color w:val="664444"/>
                                    <w:kern w:val="0"/>
                                    <w:sz w:val="20"/>
                                    <w:szCs w:val="20"/>
                                    <w:u w:val="single"/>
                                    <w:lang w:eastAsia="fr-FR"/>
                                    <w14:ligatures w14:val="none"/>
                                  </w:rPr>
                                  <w:t>ICT</w:t>
                                </w:r>
                              </w:hyperlink>
                            </w:p>
                          </w:tc>
                        </w:tr>
                      </w:tbl>
                      <w:p w14:paraId="0BBFC8B7" w14:textId="77777777" w:rsidR="008C6825" w:rsidRPr="008C6825" w:rsidRDefault="008C6825" w:rsidP="008C6825">
                        <w:pPr>
                          <w:spacing w:after="0" w:line="240" w:lineRule="auto"/>
                          <w:jc w:val="center"/>
                          <w:rPr>
                            <w:rFonts w:ascii="Times New Roman" w:eastAsia="Times New Roman" w:hAnsi="Times New Roman" w:cs="Times New Roman" w:hint="cs"/>
                            <w:kern w:val="0"/>
                            <w:lang w:eastAsia="fr-FR"/>
                            <w14:ligatures w14:val="none"/>
                          </w:rPr>
                        </w:pPr>
                      </w:p>
                    </w:tc>
                  </w:tr>
                </w:tbl>
                <w:p w14:paraId="77FC3841" w14:textId="77777777" w:rsidR="008C6825" w:rsidRPr="008C6825" w:rsidRDefault="008C6825" w:rsidP="008C6825">
                  <w:pPr>
                    <w:spacing w:after="0" w:line="240" w:lineRule="auto"/>
                    <w:jc w:val="center"/>
                    <w:rPr>
                      <w:rFonts w:ascii="Times New Roman" w:eastAsia="Times New Roman" w:hAnsi="Times New Roman" w:cs="Times New Roman"/>
                      <w:kern w:val="0"/>
                      <w:lang w:eastAsia="fr-FR"/>
                      <w14:ligatures w14:val="none"/>
                    </w:rPr>
                  </w:pPr>
                </w:p>
              </w:tc>
            </w:tr>
          </w:tbl>
          <w:p w14:paraId="0618F673" w14:textId="77777777" w:rsidR="008C6825" w:rsidRPr="008C6825" w:rsidRDefault="008C6825" w:rsidP="008C6825">
            <w:pPr>
              <w:spacing w:after="0" w:line="240" w:lineRule="auto"/>
              <w:rPr>
                <w:rFonts w:ascii="Verdana" w:eastAsia="Times New Roman" w:hAnsi="Verdana" w:cs="Times New Roman"/>
                <w:color w:val="111111"/>
                <w:kern w:val="0"/>
                <w:sz w:val="20"/>
                <w:szCs w:val="20"/>
                <w:lang w:eastAsia="fr-FR"/>
                <w14:ligatures w14:val="none"/>
              </w:rPr>
            </w:pPr>
          </w:p>
        </w:tc>
      </w:tr>
      <w:tr w:rsidR="008C6825" w:rsidRPr="008C6825" w14:paraId="58ED101E" w14:textId="77777777" w:rsidTr="008C6825">
        <w:trPr>
          <w:tblCellSpacing w:w="0" w:type="dxa"/>
        </w:trPr>
        <w:tc>
          <w:tcPr>
            <w:tcW w:w="0" w:type="auto"/>
            <w:shd w:val="clear" w:color="auto" w:fill="FFFFFF"/>
            <w:vAlign w:val="center"/>
            <w:hideMark/>
          </w:tcPr>
          <w:p w14:paraId="29AFD0E1" w14:textId="77777777" w:rsidR="008C6825" w:rsidRPr="008C6825" w:rsidRDefault="008C6825" w:rsidP="008C6825">
            <w:pPr>
              <w:spacing w:after="0" w:line="240" w:lineRule="auto"/>
              <w:rPr>
                <w:rFonts w:ascii="Verdana" w:eastAsia="Times New Roman" w:hAnsi="Verdana" w:cs="Times New Roman"/>
                <w:color w:val="111111"/>
                <w:kern w:val="0"/>
                <w:sz w:val="20"/>
                <w:szCs w:val="20"/>
                <w:lang w:eastAsia="fr-FR"/>
                <w14:ligatures w14:val="none"/>
              </w:rPr>
            </w:pPr>
            <w:r w:rsidRPr="008C6825">
              <w:rPr>
                <w:rFonts w:ascii="Verdana" w:eastAsia="Times New Roman" w:hAnsi="Verdana" w:cs="Times New Roman"/>
                <w:color w:val="111111"/>
                <w:kern w:val="0"/>
                <w:sz w:val="20"/>
                <w:szCs w:val="20"/>
                <w:lang w:eastAsia="fr-FR"/>
                <w14:ligatures w14:val="none"/>
              </w:rPr>
              <w:t> </w:t>
            </w:r>
          </w:p>
        </w:tc>
      </w:tr>
      <w:tr w:rsidR="008C6825" w:rsidRPr="008C6825" w14:paraId="4D23CD8D" w14:textId="77777777" w:rsidTr="008C6825">
        <w:trPr>
          <w:tblCellSpacing w:w="0" w:type="dxa"/>
        </w:trPr>
        <w:tc>
          <w:tcPr>
            <w:tcW w:w="0" w:type="auto"/>
            <w:shd w:val="clear" w:color="auto" w:fill="FFFFFF"/>
            <w:vAlign w:val="center"/>
            <w:hideMark/>
          </w:tcPr>
          <w:p w14:paraId="19903A93" w14:textId="77777777" w:rsidR="008C6825" w:rsidRPr="008C6825" w:rsidRDefault="008C6825" w:rsidP="008C6825">
            <w:pPr>
              <w:spacing w:after="75" w:line="240" w:lineRule="auto"/>
              <w:jc w:val="center"/>
              <w:outlineLvl w:val="2"/>
              <w:rPr>
                <w:rFonts w:ascii="Verdana" w:eastAsia="Times New Roman" w:hAnsi="Verdana" w:cs="Times New Roman"/>
                <w:b/>
                <w:bCs/>
                <w:color w:val="111111"/>
                <w:kern w:val="0"/>
                <w:lang w:eastAsia="fr-FR"/>
                <w14:ligatures w14:val="none"/>
              </w:rPr>
            </w:pPr>
            <w:r w:rsidRPr="008C6825">
              <w:rPr>
                <w:rFonts w:ascii="Verdana" w:eastAsia="Times New Roman" w:hAnsi="Verdana" w:cs="Times New Roman"/>
                <w:b/>
                <w:bCs/>
                <w:color w:val="111111"/>
                <w:kern w:val="0"/>
                <w:lang w:eastAsia="fr-FR"/>
                <w14:ligatures w14:val="none"/>
              </w:rPr>
              <w:t>Call For Papers</w:t>
            </w:r>
          </w:p>
        </w:tc>
      </w:tr>
      <w:tr w:rsidR="008C6825" w:rsidRPr="008C6825" w14:paraId="768B3F8C" w14:textId="77777777" w:rsidTr="008C6825">
        <w:trPr>
          <w:tblCellSpacing w:w="0" w:type="dxa"/>
        </w:trPr>
        <w:tc>
          <w:tcPr>
            <w:tcW w:w="0" w:type="auto"/>
            <w:shd w:val="clear" w:color="auto" w:fill="FFFFFF"/>
            <w:vAlign w:val="center"/>
            <w:hideMark/>
          </w:tcPr>
          <w:p w14:paraId="7191843E" w14:textId="77777777" w:rsidR="008C6825" w:rsidRPr="008C6825" w:rsidRDefault="008C6825" w:rsidP="008C6825">
            <w:pPr>
              <w:shd w:val="clear" w:color="auto" w:fill="F6F6F6"/>
              <w:spacing w:after="240" w:line="240" w:lineRule="auto"/>
              <w:rPr>
                <w:rFonts w:ascii="Verdana" w:eastAsia="Times New Roman" w:hAnsi="Verdana" w:cs="Times New Roman"/>
                <w:color w:val="111111"/>
                <w:kern w:val="0"/>
                <w:sz w:val="20"/>
                <w:szCs w:val="20"/>
                <w:lang w:eastAsia="fr-FR"/>
                <w14:ligatures w14:val="none"/>
              </w:rPr>
            </w:pPr>
            <w:r w:rsidRPr="008C6825">
              <w:rPr>
                <w:rFonts w:ascii="Verdana" w:eastAsia="Times New Roman" w:hAnsi="Verdana" w:cs="Times New Roman"/>
                <w:color w:val="111111"/>
                <w:kern w:val="0"/>
                <w:sz w:val="20"/>
                <w:szCs w:val="20"/>
                <w:lang w:eastAsia="fr-FR"/>
                <w14:ligatures w14:val="none"/>
              </w:rPr>
              <w:t>Information and Communication Technologies (ICTs) play an important role in fostering the United Nations’ Sustainable Development Goals (SDGs) in many developing countries. ICT can provides innovative solutions to challenges like poverty alleviation, equitable healthcare, climate action, and responsible consumption. This book is motivated by the growing significance of ICT innovations in addressing sustainability challenges and their critical contribution to achieving the SDGs while identifying potential risks and challenges.</w:t>
            </w:r>
            <w:r w:rsidRPr="008C6825">
              <w:rPr>
                <w:rFonts w:ascii="Verdana" w:eastAsia="Times New Roman" w:hAnsi="Verdana" w:cs="Times New Roman"/>
                <w:color w:val="111111"/>
                <w:kern w:val="0"/>
                <w:sz w:val="20"/>
                <w:szCs w:val="20"/>
                <w:lang w:eastAsia="fr-FR"/>
                <w14:ligatures w14:val="none"/>
              </w:rPr>
              <w:br/>
            </w:r>
            <w:r w:rsidRPr="008C6825">
              <w:rPr>
                <w:rFonts w:ascii="Verdana" w:eastAsia="Times New Roman" w:hAnsi="Verdana" w:cs="Times New Roman"/>
                <w:color w:val="111111"/>
                <w:kern w:val="0"/>
                <w:sz w:val="20"/>
                <w:szCs w:val="20"/>
                <w:lang w:eastAsia="fr-FR"/>
                <w14:ligatures w14:val="none"/>
              </w:rPr>
              <w:br/>
              <w:t>The nexus of this book stems from measuring the dual impact of ICT (Positive and Negative Impact). Positive impact such as:</w:t>
            </w:r>
            <w:r w:rsidRPr="008C6825">
              <w:rPr>
                <w:rFonts w:ascii="Verdana" w:eastAsia="Times New Roman" w:hAnsi="Verdana" w:cs="Times New Roman"/>
                <w:color w:val="111111"/>
                <w:kern w:val="0"/>
                <w:sz w:val="20"/>
                <w:szCs w:val="20"/>
                <w:lang w:eastAsia="fr-FR"/>
                <w14:ligatures w14:val="none"/>
              </w:rPr>
              <w:br/>
              <w:t>• Energy savings in other sectors (transport, buildings, industry) due to ICT solutions (e.g., smart grids, teleworking),</w:t>
            </w:r>
            <w:r w:rsidRPr="008C6825">
              <w:rPr>
                <w:rFonts w:ascii="Verdana" w:eastAsia="Times New Roman" w:hAnsi="Verdana" w:cs="Times New Roman"/>
                <w:color w:val="111111"/>
                <w:kern w:val="0"/>
                <w:sz w:val="20"/>
                <w:szCs w:val="20"/>
                <w:lang w:eastAsia="fr-FR"/>
                <w14:ligatures w14:val="none"/>
              </w:rPr>
              <w:br/>
              <w:t>• Reduction in CO2 emissions enabled by ICT applications (e.g., smart logistics)</w:t>
            </w:r>
            <w:r w:rsidRPr="008C6825">
              <w:rPr>
                <w:rFonts w:ascii="Verdana" w:eastAsia="Times New Roman" w:hAnsi="Verdana" w:cs="Times New Roman"/>
                <w:color w:val="111111"/>
                <w:kern w:val="0"/>
                <w:sz w:val="20"/>
                <w:szCs w:val="20"/>
                <w:lang w:eastAsia="fr-FR"/>
                <w14:ligatures w14:val="none"/>
              </w:rPr>
              <w:br/>
              <w:t>• Efficiency gains in resource management (e.g., precision agriculture, waste management)</w:t>
            </w:r>
            <w:r w:rsidRPr="008C6825">
              <w:rPr>
                <w:rFonts w:ascii="Verdana" w:eastAsia="Times New Roman" w:hAnsi="Verdana" w:cs="Times New Roman"/>
                <w:color w:val="111111"/>
                <w:kern w:val="0"/>
                <w:sz w:val="20"/>
                <w:szCs w:val="20"/>
                <w:lang w:eastAsia="fr-FR"/>
                <w14:ligatures w14:val="none"/>
              </w:rPr>
              <w:br/>
              <w:t>• Improved digital inclusion and access rates (Internet penetration, mobile phone ownership)</w:t>
            </w:r>
            <w:r w:rsidRPr="008C6825">
              <w:rPr>
                <w:rFonts w:ascii="Verdana" w:eastAsia="Times New Roman" w:hAnsi="Verdana" w:cs="Times New Roman"/>
                <w:color w:val="111111"/>
                <w:kern w:val="0"/>
                <w:sz w:val="20"/>
                <w:szCs w:val="20"/>
                <w:lang w:eastAsia="fr-FR"/>
                <w14:ligatures w14:val="none"/>
              </w:rPr>
              <w:br/>
              <w:t>• Improvements in education and health outcomes via e-health and e-education platforms, Enhanced transparency in government services (e-government)</w:t>
            </w:r>
            <w:r w:rsidRPr="008C6825">
              <w:rPr>
                <w:rFonts w:ascii="Verdana" w:eastAsia="Times New Roman" w:hAnsi="Verdana" w:cs="Times New Roman"/>
                <w:color w:val="111111"/>
                <w:kern w:val="0"/>
                <w:sz w:val="20"/>
                <w:szCs w:val="20"/>
                <w:lang w:eastAsia="fr-FR"/>
                <w14:ligatures w14:val="none"/>
              </w:rPr>
              <w:br/>
              <w:t>• Etc</w:t>
            </w:r>
            <w:r w:rsidRPr="008C6825">
              <w:rPr>
                <w:rFonts w:ascii="Verdana" w:eastAsia="Times New Roman" w:hAnsi="Verdana" w:cs="Times New Roman"/>
                <w:color w:val="111111"/>
                <w:kern w:val="0"/>
                <w:sz w:val="20"/>
                <w:szCs w:val="20"/>
                <w:lang w:eastAsia="fr-FR"/>
                <w14:ligatures w14:val="none"/>
              </w:rPr>
              <w:br/>
            </w:r>
            <w:r w:rsidRPr="008C6825">
              <w:rPr>
                <w:rFonts w:ascii="Verdana" w:eastAsia="Times New Roman" w:hAnsi="Verdana" w:cs="Times New Roman"/>
                <w:color w:val="111111"/>
                <w:kern w:val="0"/>
                <w:sz w:val="20"/>
                <w:szCs w:val="20"/>
                <w:lang w:eastAsia="fr-FR"/>
                <w14:ligatures w14:val="none"/>
              </w:rPr>
              <w:br/>
              <w:t>However, this book also aims at highlighting the negative impact of using ICT in an attempt to achieve SGDs such as;</w:t>
            </w:r>
            <w:r w:rsidRPr="008C6825">
              <w:rPr>
                <w:rFonts w:ascii="Verdana" w:eastAsia="Times New Roman" w:hAnsi="Verdana" w:cs="Times New Roman"/>
                <w:color w:val="111111"/>
                <w:kern w:val="0"/>
                <w:sz w:val="20"/>
                <w:szCs w:val="20"/>
                <w:lang w:eastAsia="fr-FR"/>
                <w14:ligatures w14:val="none"/>
              </w:rPr>
              <w:br/>
              <w:t>• High energy consumption (kWh) of data centers, networks, and devices</w:t>
            </w:r>
            <w:r w:rsidRPr="008C6825">
              <w:rPr>
                <w:rFonts w:ascii="Verdana" w:eastAsia="Times New Roman" w:hAnsi="Verdana" w:cs="Times New Roman"/>
                <w:color w:val="111111"/>
                <w:kern w:val="0"/>
                <w:sz w:val="20"/>
                <w:szCs w:val="20"/>
                <w:lang w:eastAsia="fr-FR"/>
                <w14:ligatures w14:val="none"/>
              </w:rPr>
              <w:br/>
              <w:t>• Greenhouse gas (GHG) emissions</w:t>
            </w:r>
            <w:r w:rsidRPr="008C6825">
              <w:rPr>
                <w:rFonts w:ascii="Verdana" w:eastAsia="Times New Roman" w:hAnsi="Verdana" w:cs="Times New Roman"/>
                <w:color w:val="111111"/>
                <w:kern w:val="0"/>
                <w:sz w:val="20"/>
                <w:szCs w:val="20"/>
                <w:lang w:eastAsia="fr-FR"/>
                <w14:ligatures w14:val="none"/>
              </w:rPr>
              <w:br/>
              <w:t>• Volume of e-waste generated</w:t>
            </w:r>
            <w:r w:rsidRPr="008C6825">
              <w:rPr>
                <w:rFonts w:ascii="Verdana" w:eastAsia="Times New Roman" w:hAnsi="Verdana" w:cs="Times New Roman"/>
                <w:color w:val="111111"/>
                <w:kern w:val="0"/>
                <w:sz w:val="20"/>
                <w:szCs w:val="20"/>
                <w:lang w:eastAsia="fr-FR"/>
                <w14:ligatures w14:val="none"/>
              </w:rPr>
              <w:br/>
              <w:t>• The use of non-renewable/hazardous materials (e.g., lead, mercury)</w:t>
            </w:r>
            <w:r w:rsidRPr="008C6825">
              <w:rPr>
                <w:rFonts w:ascii="Verdana" w:eastAsia="Times New Roman" w:hAnsi="Verdana" w:cs="Times New Roman"/>
                <w:color w:val="111111"/>
                <w:kern w:val="0"/>
                <w:sz w:val="20"/>
                <w:szCs w:val="20"/>
                <w:lang w:eastAsia="fr-FR"/>
                <w14:ligatures w14:val="none"/>
              </w:rPr>
              <w:br/>
            </w:r>
            <w:r w:rsidRPr="008C6825">
              <w:rPr>
                <w:rFonts w:ascii="Verdana" w:eastAsia="Times New Roman" w:hAnsi="Verdana" w:cs="Times New Roman"/>
                <w:color w:val="111111"/>
                <w:kern w:val="0"/>
                <w:sz w:val="20"/>
                <w:szCs w:val="20"/>
                <w:lang w:eastAsia="fr-FR"/>
                <w14:ligatures w14:val="none"/>
              </w:rPr>
              <w:lastRenderedPageBreak/>
              <w:t>• High water consumption in manufacturing and data centers</w:t>
            </w:r>
            <w:r w:rsidRPr="008C6825">
              <w:rPr>
                <w:rFonts w:ascii="Verdana" w:eastAsia="Times New Roman" w:hAnsi="Verdana" w:cs="Times New Roman"/>
                <w:color w:val="111111"/>
                <w:kern w:val="0"/>
                <w:sz w:val="20"/>
                <w:szCs w:val="20"/>
                <w:lang w:eastAsia="fr-FR"/>
                <w14:ligatures w14:val="none"/>
              </w:rPr>
              <w:br/>
              <w:t>• Data privacy and security incidents</w:t>
            </w:r>
            <w:r w:rsidRPr="008C6825">
              <w:rPr>
                <w:rFonts w:ascii="Verdana" w:eastAsia="Times New Roman" w:hAnsi="Verdana" w:cs="Times New Roman"/>
                <w:color w:val="111111"/>
                <w:kern w:val="0"/>
                <w:sz w:val="20"/>
                <w:szCs w:val="20"/>
                <w:lang w:eastAsia="fr-FR"/>
                <w14:ligatures w14:val="none"/>
              </w:rPr>
              <w:br/>
              <w:t>• Etc</w:t>
            </w:r>
            <w:r w:rsidRPr="008C6825">
              <w:rPr>
                <w:rFonts w:ascii="Verdana" w:eastAsia="Times New Roman" w:hAnsi="Verdana" w:cs="Times New Roman"/>
                <w:color w:val="111111"/>
                <w:kern w:val="0"/>
                <w:sz w:val="20"/>
                <w:szCs w:val="20"/>
                <w:lang w:eastAsia="fr-FR"/>
                <w14:ligatures w14:val="none"/>
              </w:rPr>
              <w:br/>
              <w:t>We seek for manuscripts from academia, researchers, government, policymakers and industrial practitioners that fall within the following areas BUT NOT limited to</w:t>
            </w:r>
            <w:r w:rsidRPr="008C6825">
              <w:rPr>
                <w:rFonts w:ascii="Verdana" w:eastAsia="Times New Roman" w:hAnsi="Verdana" w:cs="Times New Roman"/>
                <w:color w:val="111111"/>
                <w:kern w:val="0"/>
                <w:sz w:val="20"/>
                <w:szCs w:val="20"/>
                <w:lang w:eastAsia="fr-FR"/>
                <w14:ligatures w14:val="none"/>
              </w:rPr>
              <w:br/>
            </w:r>
            <w:r w:rsidRPr="008C6825">
              <w:rPr>
                <w:rFonts w:ascii="Verdana" w:eastAsia="Times New Roman" w:hAnsi="Verdana" w:cs="Times New Roman"/>
                <w:color w:val="111111"/>
                <w:kern w:val="0"/>
                <w:sz w:val="20"/>
                <w:szCs w:val="20"/>
                <w:lang w:eastAsia="fr-FR"/>
                <w14:ligatures w14:val="none"/>
              </w:rPr>
              <w:br/>
              <w:t>SDG1 No Poverty</w:t>
            </w:r>
            <w:r w:rsidRPr="008C6825">
              <w:rPr>
                <w:rFonts w:ascii="Verdana" w:eastAsia="Times New Roman" w:hAnsi="Verdana" w:cs="Times New Roman"/>
                <w:color w:val="111111"/>
                <w:kern w:val="0"/>
                <w:sz w:val="20"/>
                <w:szCs w:val="20"/>
                <w:lang w:eastAsia="fr-FR"/>
                <w14:ligatures w14:val="none"/>
              </w:rPr>
              <w:br/>
              <w:t>ICTs can be used for ending poverty and promoting inclusive &amp; sustainable economic growth – for example, by:</w:t>
            </w:r>
            <w:r w:rsidRPr="008C6825">
              <w:rPr>
                <w:rFonts w:ascii="Verdana" w:eastAsia="Times New Roman" w:hAnsi="Verdana" w:cs="Times New Roman"/>
                <w:color w:val="111111"/>
                <w:kern w:val="0"/>
                <w:sz w:val="20"/>
                <w:szCs w:val="20"/>
                <w:lang w:eastAsia="fr-FR"/>
                <w14:ligatures w14:val="none"/>
              </w:rPr>
              <w:br/>
              <w:t>a. Promoting sustainable resource management system by using ICT to secure last-mile delivery food, medicine and disaster relief</w:t>
            </w:r>
            <w:r w:rsidRPr="008C6825">
              <w:rPr>
                <w:rFonts w:ascii="Verdana" w:eastAsia="Times New Roman" w:hAnsi="Verdana" w:cs="Times New Roman"/>
                <w:color w:val="111111"/>
                <w:kern w:val="0"/>
                <w:sz w:val="20"/>
                <w:szCs w:val="20"/>
                <w:lang w:eastAsia="fr-FR"/>
                <w14:ligatures w14:val="none"/>
              </w:rPr>
              <w:br/>
              <w:t>b. Enabling agricultural extension and business development services by using ICT to provide timely information and solution</w:t>
            </w:r>
            <w:r w:rsidRPr="008C6825">
              <w:rPr>
                <w:rFonts w:ascii="Verdana" w:eastAsia="Times New Roman" w:hAnsi="Verdana" w:cs="Times New Roman"/>
                <w:color w:val="111111"/>
                <w:kern w:val="0"/>
                <w:sz w:val="20"/>
                <w:szCs w:val="20"/>
                <w:lang w:eastAsia="fr-FR"/>
                <w14:ligatures w14:val="none"/>
              </w:rPr>
              <w:br/>
              <w:t>c. Banking the unbanked, through inclusive digital financial services</w:t>
            </w:r>
            <w:r w:rsidRPr="008C6825">
              <w:rPr>
                <w:rFonts w:ascii="Verdana" w:eastAsia="Times New Roman" w:hAnsi="Verdana" w:cs="Times New Roman"/>
                <w:color w:val="111111"/>
                <w:kern w:val="0"/>
                <w:sz w:val="20"/>
                <w:szCs w:val="20"/>
                <w:lang w:eastAsia="fr-FR"/>
                <w14:ligatures w14:val="none"/>
              </w:rPr>
              <w:br/>
              <w:t>d. Improving opportunities and facilities for the poor by using ICT to map and monitor their needs and support development initiatives</w:t>
            </w:r>
            <w:r w:rsidRPr="008C6825">
              <w:rPr>
                <w:rFonts w:ascii="Verdana" w:eastAsia="Times New Roman" w:hAnsi="Verdana" w:cs="Times New Roman"/>
                <w:color w:val="111111"/>
                <w:kern w:val="0"/>
                <w:sz w:val="20"/>
                <w:szCs w:val="20"/>
                <w:lang w:eastAsia="fr-FR"/>
                <w14:ligatures w14:val="none"/>
              </w:rPr>
              <w:br/>
              <w:t>e. Promoting inclusive innovation and better education/jobs for the poor, via online work/education opportunities</w:t>
            </w:r>
            <w:r w:rsidRPr="008C6825">
              <w:rPr>
                <w:rFonts w:ascii="Verdana" w:eastAsia="Times New Roman" w:hAnsi="Verdana" w:cs="Times New Roman"/>
                <w:color w:val="111111"/>
                <w:kern w:val="0"/>
                <w:sz w:val="20"/>
                <w:szCs w:val="20"/>
                <w:lang w:eastAsia="fr-FR"/>
                <w14:ligatures w14:val="none"/>
              </w:rPr>
              <w:br/>
              <w:t>f. Transforming public services and making them accessible and responsive to the poor by using ICT</w:t>
            </w:r>
            <w:r w:rsidRPr="008C6825">
              <w:rPr>
                <w:rFonts w:ascii="Verdana" w:eastAsia="Times New Roman" w:hAnsi="Verdana" w:cs="Times New Roman"/>
                <w:color w:val="111111"/>
                <w:kern w:val="0"/>
                <w:sz w:val="20"/>
                <w:szCs w:val="20"/>
                <w:lang w:eastAsia="fr-FR"/>
                <w14:ligatures w14:val="none"/>
              </w:rPr>
              <w:br/>
            </w:r>
            <w:r w:rsidRPr="008C6825">
              <w:rPr>
                <w:rFonts w:ascii="Verdana" w:eastAsia="Times New Roman" w:hAnsi="Verdana" w:cs="Times New Roman"/>
                <w:color w:val="111111"/>
                <w:kern w:val="0"/>
                <w:sz w:val="20"/>
                <w:szCs w:val="20"/>
                <w:lang w:eastAsia="fr-FR"/>
                <w14:ligatures w14:val="none"/>
              </w:rPr>
              <w:br/>
              <w:t>SDG2 Zero Hunger</w:t>
            </w:r>
            <w:r w:rsidRPr="008C6825">
              <w:rPr>
                <w:rFonts w:ascii="Verdana" w:eastAsia="Times New Roman" w:hAnsi="Verdana" w:cs="Times New Roman"/>
                <w:color w:val="111111"/>
                <w:kern w:val="0"/>
                <w:sz w:val="20"/>
                <w:szCs w:val="20"/>
                <w:lang w:eastAsia="fr-FR"/>
                <w14:ligatures w14:val="none"/>
              </w:rPr>
              <w:br/>
              <w:t>ICTs can be used for improving food security and promoting agricultural sustainability – for example, by e-agriculture strategies:</w:t>
            </w:r>
            <w:r w:rsidRPr="008C6825">
              <w:rPr>
                <w:rFonts w:ascii="Verdana" w:eastAsia="Times New Roman" w:hAnsi="Verdana" w:cs="Times New Roman"/>
                <w:color w:val="111111"/>
                <w:kern w:val="0"/>
                <w:sz w:val="20"/>
                <w:szCs w:val="20"/>
                <w:lang w:eastAsia="fr-FR"/>
                <w14:ligatures w14:val="none"/>
              </w:rPr>
              <w:br/>
              <w:t>a. Offering opportunities to benefit farmers and agricultural production via better access to useful information, e.g., weather forecast, market prices</w:t>
            </w:r>
            <w:r w:rsidRPr="008C6825">
              <w:rPr>
                <w:rFonts w:ascii="Verdana" w:eastAsia="Times New Roman" w:hAnsi="Verdana" w:cs="Times New Roman"/>
                <w:color w:val="111111"/>
                <w:kern w:val="0"/>
                <w:sz w:val="20"/>
                <w:szCs w:val="20"/>
                <w:lang w:eastAsia="fr-FR"/>
                <w14:ligatures w14:val="none"/>
              </w:rPr>
              <w:br/>
              <w:t>b. Monitoring crops and cattle, and as well as environmental and soil conditions to make farming more profitable and sustainable, e.g., water management, pest/disease control</w:t>
            </w:r>
            <w:r w:rsidRPr="008C6825">
              <w:rPr>
                <w:rFonts w:ascii="Verdana" w:eastAsia="Times New Roman" w:hAnsi="Verdana" w:cs="Times New Roman"/>
                <w:color w:val="111111"/>
                <w:kern w:val="0"/>
                <w:sz w:val="20"/>
                <w:szCs w:val="20"/>
                <w:lang w:eastAsia="fr-FR"/>
                <w14:ligatures w14:val="none"/>
              </w:rPr>
              <w:br/>
              <w:t>c. Monitoring food supplies and mapping agricultural production and food shortages to establish comprehensive data base (Big Data)</w:t>
            </w:r>
            <w:r w:rsidRPr="008C6825">
              <w:rPr>
                <w:rFonts w:ascii="Verdana" w:eastAsia="Times New Roman" w:hAnsi="Verdana" w:cs="Times New Roman"/>
                <w:color w:val="111111"/>
                <w:kern w:val="0"/>
                <w:sz w:val="20"/>
                <w:szCs w:val="20"/>
                <w:lang w:eastAsia="fr-FR"/>
                <w14:ligatures w14:val="none"/>
              </w:rPr>
              <w:br/>
              <w:t>d. Connecting people rural/remote areas and helping them to improve their farming methods and productivity</w:t>
            </w:r>
            <w:r w:rsidRPr="008C6825">
              <w:rPr>
                <w:rFonts w:ascii="Verdana" w:eastAsia="Times New Roman" w:hAnsi="Verdana" w:cs="Times New Roman"/>
                <w:color w:val="111111"/>
                <w:kern w:val="0"/>
                <w:sz w:val="20"/>
                <w:szCs w:val="20"/>
                <w:lang w:eastAsia="fr-FR"/>
                <w14:ligatures w14:val="none"/>
              </w:rPr>
              <w:br/>
              <w:t>e. Improving storage conditions and delivery efficiency throughout the smart supply chain, e.g., using radio-frequency identification (RFID) tags</w:t>
            </w:r>
            <w:r w:rsidRPr="008C6825">
              <w:rPr>
                <w:rFonts w:ascii="Verdana" w:eastAsia="Times New Roman" w:hAnsi="Verdana" w:cs="Times New Roman"/>
                <w:color w:val="111111"/>
                <w:kern w:val="0"/>
                <w:sz w:val="20"/>
                <w:szCs w:val="20"/>
                <w:lang w:eastAsia="fr-FR"/>
                <w14:ligatures w14:val="none"/>
              </w:rPr>
              <w:br/>
            </w:r>
            <w:r w:rsidRPr="008C6825">
              <w:rPr>
                <w:rFonts w:ascii="Verdana" w:eastAsia="Times New Roman" w:hAnsi="Verdana" w:cs="Times New Roman"/>
                <w:color w:val="111111"/>
                <w:kern w:val="0"/>
                <w:sz w:val="20"/>
                <w:szCs w:val="20"/>
                <w:lang w:eastAsia="fr-FR"/>
                <w14:ligatures w14:val="none"/>
              </w:rPr>
              <w:br/>
              <w:t>SDG3 Good Health &amp; Well-Being</w:t>
            </w:r>
            <w:r w:rsidRPr="008C6825">
              <w:rPr>
                <w:rFonts w:ascii="Verdana" w:eastAsia="Times New Roman" w:hAnsi="Verdana" w:cs="Times New Roman"/>
                <w:color w:val="111111"/>
                <w:kern w:val="0"/>
                <w:sz w:val="20"/>
                <w:szCs w:val="20"/>
                <w:lang w:eastAsia="fr-FR"/>
                <w14:ligatures w14:val="none"/>
              </w:rPr>
              <w:br/>
              <w:t>ICTs can be used for improving healthcare and Health Information System (HIS) on many levels, for example:</w:t>
            </w:r>
            <w:r w:rsidRPr="008C6825">
              <w:rPr>
                <w:rFonts w:ascii="Verdana" w:eastAsia="Times New Roman" w:hAnsi="Verdana" w:cs="Times New Roman"/>
                <w:color w:val="111111"/>
                <w:kern w:val="0"/>
                <w:sz w:val="20"/>
                <w:szCs w:val="20"/>
                <w:lang w:eastAsia="fr-FR"/>
                <w14:ligatures w14:val="none"/>
              </w:rPr>
              <w:br/>
              <w:t>a. Connecting remote health centres and expertise</w:t>
            </w:r>
            <w:r w:rsidRPr="008C6825">
              <w:rPr>
                <w:rFonts w:ascii="Verdana" w:eastAsia="Times New Roman" w:hAnsi="Verdana" w:cs="Times New Roman"/>
                <w:color w:val="111111"/>
                <w:kern w:val="0"/>
                <w:sz w:val="20"/>
                <w:szCs w:val="20"/>
                <w:lang w:eastAsia="fr-FR"/>
                <w14:ligatures w14:val="none"/>
              </w:rPr>
              <w:br/>
              <w:t>b. Connect clinics with drug supplies to optimally direct patients or suppliers to clinics</w:t>
            </w:r>
            <w:r w:rsidRPr="008C6825">
              <w:rPr>
                <w:rFonts w:ascii="Verdana" w:eastAsia="Times New Roman" w:hAnsi="Verdana" w:cs="Times New Roman"/>
                <w:color w:val="111111"/>
                <w:kern w:val="0"/>
                <w:sz w:val="20"/>
                <w:szCs w:val="20"/>
                <w:lang w:eastAsia="fr-FR"/>
                <w14:ligatures w14:val="none"/>
              </w:rPr>
              <w:br/>
              <w:t>c. Improving diagnosis and patient support (ICT for integrated care)</w:t>
            </w:r>
            <w:r w:rsidRPr="008C6825">
              <w:rPr>
                <w:rFonts w:ascii="Verdana" w:eastAsia="Times New Roman" w:hAnsi="Verdana" w:cs="Times New Roman"/>
                <w:color w:val="111111"/>
                <w:kern w:val="0"/>
                <w:sz w:val="20"/>
                <w:szCs w:val="20"/>
                <w:lang w:eastAsia="fr-FR"/>
                <w14:ligatures w14:val="none"/>
              </w:rPr>
              <w:br/>
              <w:t>d. Empowering patients with better information &amp; responsibility (Self-management of health based on predictive computer modelling)</w:t>
            </w:r>
            <w:r w:rsidRPr="008C6825">
              <w:rPr>
                <w:rFonts w:ascii="Verdana" w:eastAsia="Times New Roman" w:hAnsi="Verdana" w:cs="Times New Roman"/>
                <w:color w:val="111111"/>
                <w:kern w:val="0"/>
                <w:sz w:val="20"/>
                <w:szCs w:val="20"/>
                <w:lang w:eastAsia="fr-FR"/>
                <w14:ligatures w14:val="none"/>
              </w:rPr>
              <w:br/>
              <w:t>e. Improving data management for reporting and monitoring</w:t>
            </w:r>
            <w:r w:rsidRPr="008C6825">
              <w:rPr>
                <w:rFonts w:ascii="Verdana" w:eastAsia="Times New Roman" w:hAnsi="Verdana" w:cs="Times New Roman"/>
                <w:color w:val="111111"/>
                <w:kern w:val="0"/>
                <w:sz w:val="20"/>
                <w:szCs w:val="20"/>
                <w:lang w:eastAsia="fr-FR"/>
                <w14:ligatures w14:val="none"/>
              </w:rPr>
              <w:br/>
              <w:t>f. Facilitating communications between frontline health workers, specialists and patients.</w:t>
            </w:r>
            <w:r w:rsidRPr="008C6825">
              <w:rPr>
                <w:rFonts w:ascii="Verdana" w:eastAsia="Times New Roman" w:hAnsi="Verdana" w:cs="Times New Roman"/>
                <w:color w:val="111111"/>
                <w:kern w:val="0"/>
                <w:sz w:val="20"/>
                <w:szCs w:val="20"/>
                <w:lang w:eastAsia="fr-FR"/>
                <w14:ligatures w14:val="none"/>
              </w:rPr>
              <w:br/>
            </w:r>
            <w:r w:rsidRPr="008C6825">
              <w:rPr>
                <w:rFonts w:ascii="Verdana" w:eastAsia="Times New Roman" w:hAnsi="Verdana" w:cs="Times New Roman"/>
                <w:color w:val="111111"/>
                <w:kern w:val="0"/>
                <w:sz w:val="20"/>
                <w:szCs w:val="20"/>
                <w:lang w:eastAsia="fr-FR"/>
                <w14:ligatures w14:val="none"/>
              </w:rPr>
              <w:br/>
              <w:t>SDG9 Infrastructure, Industrialization, and Innovation</w:t>
            </w:r>
            <w:r w:rsidRPr="008C6825">
              <w:rPr>
                <w:rFonts w:ascii="Verdana" w:eastAsia="Times New Roman" w:hAnsi="Verdana" w:cs="Times New Roman"/>
                <w:color w:val="111111"/>
                <w:kern w:val="0"/>
                <w:sz w:val="20"/>
                <w:szCs w:val="20"/>
                <w:lang w:eastAsia="fr-FR"/>
                <w14:ligatures w14:val="none"/>
              </w:rPr>
              <w:br/>
              <w:t>ICTs can be used for building resilient infrastructure and fostering innovation</w:t>
            </w:r>
            <w:r w:rsidRPr="008C6825">
              <w:rPr>
                <w:rFonts w:ascii="Verdana" w:eastAsia="Times New Roman" w:hAnsi="Verdana" w:cs="Times New Roman"/>
                <w:color w:val="111111"/>
                <w:kern w:val="0"/>
                <w:sz w:val="20"/>
                <w:szCs w:val="20"/>
                <w:lang w:eastAsia="fr-FR"/>
                <w14:ligatures w14:val="none"/>
              </w:rPr>
              <w:br/>
              <w:t>a. Infrastructure is controlled, managed and optimized by ICTs, e.g., power networks, water supplies, transportation system, or telecommunication networks</w:t>
            </w:r>
            <w:r w:rsidRPr="008C6825">
              <w:rPr>
                <w:rFonts w:ascii="Verdana" w:eastAsia="Times New Roman" w:hAnsi="Verdana" w:cs="Times New Roman"/>
                <w:color w:val="111111"/>
                <w:kern w:val="0"/>
                <w:sz w:val="20"/>
                <w:szCs w:val="20"/>
                <w:lang w:eastAsia="fr-FR"/>
                <w14:ligatures w14:val="none"/>
              </w:rPr>
              <w:br/>
              <w:t>b. ICTs contribute to making cities smarter and more sustainable to improve quality of life, with respect to economic, social, environmental as well as cultural aspects</w:t>
            </w:r>
            <w:r w:rsidRPr="008C6825">
              <w:rPr>
                <w:rFonts w:ascii="Verdana" w:eastAsia="Times New Roman" w:hAnsi="Verdana" w:cs="Times New Roman"/>
                <w:color w:val="111111"/>
                <w:kern w:val="0"/>
                <w:sz w:val="20"/>
                <w:szCs w:val="20"/>
                <w:lang w:eastAsia="fr-FR"/>
                <w14:ligatures w14:val="none"/>
              </w:rPr>
              <w:br/>
              <w:t>c. Industrialization and the increase in productivity, highly depends on the effective use of ICTs</w:t>
            </w:r>
            <w:r w:rsidRPr="008C6825">
              <w:rPr>
                <w:rFonts w:ascii="Verdana" w:eastAsia="Times New Roman" w:hAnsi="Verdana" w:cs="Times New Roman"/>
                <w:color w:val="111111"/>
                <w:kern w:val="0"/>
                <w:sz w:val="20"/>
                <w:szCs w:val="20"/>
                <w:lang w:eastAsia="fr-FR"/>
                <w14:ligatures w14:val="none"/>
              </w:rPr>
              <w:br/>
            </w:r>
            <w:r w:rsidRPr="008C6825">
              <w:rPr>
                <w:rFonts w:ascii="Verdana" w:eastAsia="Times New Roman" w:hAnsi="Verdana" w:cs="Times New Roman"/>
                <w:color w:val="111111"/>
                <w:kern w:val="0"/>
                <w:sz w:val="20"/>
                <w:szCs w:val="20"/>
                <w:lang w:eastAsia="fr-FR"/>
                <w14:ligatures w14:val="none"/>
              </w:rPr>
              <w:br/>
              <w:t>Submission Procedure:</w:t>
            </w:r>
            <w:r w:rsidRPr="008C6825">
              <w:rPr>
                <w:rFonts w:ascii="Verdana" w:eastAsia="Times New Roman" w:hAnsi="Verdana" w:cs="Times New Roman"/>
                <w:color w:val="111111"/>
                <w:kern w:val="0"/>
                <w:sz w:val="20"/>
                <w:szCs w:val="20"/>
                <w:lang w:eastAsia="fr-FR"/>
                <w14:ligatures w14:val="none"/>
              </w:rPr>
              <w:br/>
              <w:t xml:space="preserve">All submissions must be original and should not be under review by another publication. </w:t>
            </w:r>
            <w:r w:rsidRPr="008C6825">
              <w:rPr>
                <w:rFonts w:ascii="Verdana" w:eastAsia="Times New Roman" w:hAnsi="Verdana" w:cs="Times New Roman"/>
                <w:color w:val="111111"/>
                <w:kern w:val="0"/>
                <w:sz w:val="20"/>
                <w:szCs w:val="20"/>
                <w:lang w:eastAsia="fr-FR"/>
                <w14:ligatures w14:val="none"/>
              </w:rPr>
              <w:lastRenderedPageBreak/>
              <w:t>This chapter series accepts;</w:t>
            </w:r>
            <w:r w:rsidRPr="008C6825">
              <w:rPr>
                <w:rFonts w:ascii="Verdana" w:eastAsia="Times New Roman" w:hAnsi="Verdana" w:cs="Times New Roman"/>
                <w:color w:val="111111"/>
                <w:kern w:val="0"/>
                <w:sz w:val="20"/>
                <w:szCs w:val="20"/>
                <w:lang w:eastAsia="fr-FR"/>
                <w14:ligatures w14:val="none"/>
              </w:rPr>
              <w:br/>
              <w:t>• Case studies; Commentaries; Full research papers(Both quantitative and qualitative contributions)</w:t>
            </w:r>
            <w:r w:rsidRPr="008C6825">
              <w:rPr>
                <w:rFonts w:ascii="Verdana" w:eastAsia="Times New Roman" w:hAnsi="Verdana" w:cs="Times New Roman"/>
                <w:color w:val="111111"/>
                <w:kern w:val="0"/>
                <w:sz w:val="20"/>
                <w:szCs w:val="20"/>
                <w:lang w:eastAsia="fr-FR"/>
                <w14:ligatures w14:val="none"/>
              </w:rPr>
              <w:br/>
              <w:t>• Research in progress will also be considered provided the findings are of substantial relevance to this series</w:t>
            </w:r>
            <w:r w:rsidRPr="008C6825">
              <w:rPr>
                <w:rFonts w:ascii="Verdana" w:eastAsia="Times New Roman" w:hAnsi="Verdana" w:cs="Times New Roman"/>
                <w:color w:val="111111"/>
                <w:kern w:val="0"/>
                <w:sz w:val="20"/>
                <w:szCs w:val="20"/>
                <w:lang w:eastAsia="fr-FR"/>
                <w14:ligatures w14:val="none"/>
              </w:rPr>
              <w:br/>
              <w:t>• Systematic Reviews that synthesize existing studies</w:t>
            </w:r>
            <w:r w:rsidRPr="008C6825">
              <w:rPr>
                <w:rFonts w:ascii="Verdana" w:eastAsia="Times New Roman" w:hAnsi="Verdana" w:cs="Times New Roman"/>
                <w:color w:val="111111"/>
                <w:kern w:val="0"/>
                <w:sz w:val="20"/>
                <w:szCs w:val="20"/>
                <w:lang w:eastAsia="fr-FR"/>
                <w14:ligatures w14:val="none"/>
              </w:rPr>
              <w:br/>
              <w:t>• a limited number of articles not presenting SLR or original data, but expressing argued opinions on important topics such as representatively in ICT4D research, regional ICT competence development in resource constrained regions, etc."</w:t>
            </w:r>
            <w:r w:rsidRPr="008C6825">
              <w:rPr>
                <w:rFonts w:ascii="Verdana" w:eastAsia="Times New Roman" w:hAnsi="Verdana" w:cs="Times New Roman"/>
                <w:color w:val="111111"/>
                <w:kern w:val="0"/>
                <w:sz w:val="20"/>
                <w:szCs w:val="20"/>
                <w:lang w:eastAsia="fr-FR"/>
                <w14:ligatures w14:val="none"/>
              </w:rPr>
              <w:br/>
              <w:t>Manuscript Preparation:</w:t>
            </w:r>
            <w:r w:rsidRPr="008C6825">
              <w:rPr>
                <w:rFonts w:ascii="Verdana" w:eastAsia="Times New Roman" w:hAnsi="Verdana" w:cs="Times New Roman"/>
                <w:color w:val="111111"/>
                <w:kern w:val="0"/>
                <w:sz w:val="20"/>
                <w:szCs w:val="20"/>
                <w:lang w:eastAsia="fr-FR"/>
                <w14:ligatures w14:val="none"/>
              </w:rPr>
              <w:br/>
            </w:r>
            <w:r w:rsidRPr="008C6825">
              <w:rPr>
                <w:rFonts w:ascii="Verdana" w:eastAsia="Times New Roman" w:hAnsi="Verdana" w:cs="Times New Roman"/>
                <w:color w:val="111111"/>
                <w:kern w:val="0"/>
                <w:sz w:val="20"/>
                <w:szCs w:val="20"/>
                <w:lang w:eastAsia="fr-FR"/>
                <w14:ligatures w14:val="none"/>
              </w:rPr>
              <w:br/>
              <w:t>Using AI</w:t>
            </w:r>
            <w:r w:rsidRPr="008C6825">
              <w:rPr>
                <w:rFonts w:ascii="Verdana" w:eastAsia="Times New Roman" w:hAnsi="Verdana" w:cs="Times New Roman"/>
                <w:color w:val="111111"/>
                <w:kern w:val="0"/>
                <w:sz w:val="20"/>
                <w:szCs w:val="20"/>
                <w:lang w:eastAsia="fr-FR"/>
                <w14:ligatures w14:val="none"/>
              </w:rPr>
              <w:br/>
              <w:t>• Using AI for Content Generation Please be aware that our AI authorship policy states that we do not accept AI models, such as ChatGPT, as authors of content in Springer Nature books. Please discuss any use of AI in your book with your Editorial contact before submitting your manuscript.</w:t>
            </w:r>
            <w:r w:rsidRPr="008C6825">
              <w:rPr>
                <w:rFonts w:ascii="Verdana" w:eastAsia="Times New Roman" w:hAnsi="Verdana" w:cs="Times New Roman"/>
                <w:color w:val="111111"/>
                <w:kern w:val="0"/>
                <w:sz w:val="20"/>
                <w:szCs w:val="20"/>
                <w:lang w:eastAsia="fr-FR"/>
                <w14:ligatures w14:val="none"/>
              </w:rPr>
              <w:br/>
              <w:t>• Declaring Use of AI for Content Generation in Your Manuscript Use of an LLM (large language model) should be properly documented in the acknowledgments section of the book front matter for monographs. It should be documented in the acknowledgments section at the end of the related chapter(s) for edited works.</w:t>
            </w:r>
            <w:r w:rsidRPr="008C6825">
              <w:rPr>
                <w:rFonts w:ascii="Verdana" w:eastAsia="Times New Roman" w:hAnsi="Verdana" w:cs="Times New Roman"/>
                <w:color w:val="111111"/>
                <w:kern w:val="0"/>
                <w:sz w:val="20"/>
                <w:szCs w:val="20"/>
                <w:lang w:eastAsia="fr-FR"/>
                <w14:ligatures w14:val="none"/>
              </w:rPr>
              <w:br/>
              <w:t>• Using AI for Figure Generation Please be aware that our AI-generated figures policy states that we do not accept figures that were created using generative AI. Exceptions to this are detailed in the policy. Any questions about this should be discussed with your Editorial contact.</w:t>
            </w:r>
            <w:r w:rsidRPr="008C6825">
              <w:rPr>
                <w:rFonts w:ascii="Verdana" w:eastAsia="Times New Roman" w:hAnsi="Verdana" w:cs="Times New Roman"/>
                <w:color w:val="111111"/>
                <w:kern w:val="0"/>
                <w:sz w:val="20"/>
                <w:szCs w:val="20"/>
                <w:lang w:eastAsia="fr-FR"/>
                <w14:ligatures w14:val="none"/>
              </w:rPr>
              <w:br/>
              <w:t>• Declaring Use of AI for Figure Generation in Your Manuscript The use of non-generative machine learning tools to manipulate, combine, or enhance existing images or figures should be disclosed in the respective figure captions.</w:t>
            </w:r>
            <w:r w:rsidRPr="008C6825">
              <w:rPr>
                <w:rFonts w:ascii="Verdana" w:eastAsia="Times New Roman" w:hAnsi="Verdana" w:cs="Times New Roman"/>
                <w:color w:val="111111"/>
                <w:kern w:val="0"/>
                <w:sz w:val="20"/>
                <w:szCs w:val="20"/>
                <w:lang w:eastAsia="fr-FR"/>
                <w14:ligatures w14:val="none"/>
              </w:rPr>
              <w:br/>
              <w:t>• AI models have been known to plagiarize content and to create false information. As such, authors should carry out due diligence to ensure that any AI-generated content in their chapters is correct and appropriately referenced and that all content is free from copyright infringement.</w:t>
            </w:r>
            <w:r w:rsidRPr="008C6825">
              <w:rPr>
                <w:rFonts w:ascii="Verdana" w:eastAsia="Times New Roman" w:hAnsi="Verdana" w:cs="Times New Roman"/>
                <w:color w:val="111111"/>
                <w:kern w:val="0"/>
                <w:sz w:val="20"/>
                <w:szCs w:val="20"/>
                <w:lang w:eastAsia="fr-FR"/>
                <w14:ligatures w14:val="none"/>
              </w:rPr>
              <w:br/>
            </w:r>
            <w:r w:rsidRPr="008C6825">
              <w:rPr>
                <w:rFonts w:ascii="Verdana" w:eastAsia="Times New Roman" w:hAnsi="Verdana" w:cs="Times New Roman"/>
                <w:color w:val="111111"/>
                <w:kern w:val="0"/>
                <w:sz w:val="20"/>
                <w:szCs w:val="20"/>
                <w:lang w:eastAsia="fr-FR"/>
                <w14:ligatures w14:val="none"/>
              </w:rPr>
              <w:br/>
              <w:t>How to Submit: Submission of chapter(s) via e-mail only to the Lead Editor- Dr Emmanuel Eilu: eeilu@ucu.ac.ug cc. emmanueleilu0@gmail.com</w:t>
            </w:r>
            <w:r w:rsidRPr="008C6825">
              <w:rPr>
                <w:rFonts w:ascii="Verdana" w:eastAsia="Times New Roman" w:hAnsi="Verdana" w:cs="Times New Roman"/>
                <w:color w:val="111111"/>
                <w:kern w:val="0"/>
                <w:sz w:val="20"/>
                <w:szCs w:val="20"/>
                <w:lang w:eastAsia="fr-FR"/>
                <w14:ligatures w14:val="none"/>
              </w:rPr>
              <w:br/>
            </w:r>
            <w:r w:rsidRPr="008C6825">
              <w:rPr>
                <w:rFonts w:ascii="Verdana" w:eastAsia="Times New Roman" w:hAnsi="Verdana" w:cs="Times New Roman"/>
                <w:color w:val="111111"/>
                <w:kern w:val="0"/>
                <w:sz w:val="20"/>
                <w:szCs w:val="20"/>
                <w:lang w:eastAsia="fr-FR"/>
                <w14:ligatures w14:val="none"/>
              </w:rPr>
              <w:br/>
              <w:t>Important Dates</w:t>
            </w:r>
            <w:r w:rsidRPr="008C6825">
              <w:rPr>
                <w:rFonts w:ascii="Verdana" w:eastAsia="Times New Roman" w:hAnsi="Verdana" w:cs="Times New Roman"/>
                <w:color w:val="111111"/>
                <w:kern w:val="0"/>
                <w:sz w:val="20"/>
                <w:szCs w:val="20"/>
                <w:lang w:eastAsia="fr-FR"/>
                <w14:ligatures w14:val="none"/>
              </w:rPr>
              <w:br/>
              <w:t>• March 15th, 2026: Book Chapter Abstracts/Proposals (Two Pages-Maximum)</w:t>
            </w:r>
            <w:r w:rsidRPr="008C6825">
              <w:rPr>
                <w:rFonts w:ascii="Verdana" w:eastAsia="Times New Roman" w:hAnsi="Verdana" w:cs="Times New Roman"/>
                <w:color w:val="111111"/>
                <w:kern w:val="0"/>
                <w:sz w:val="20"/>
                <w:szCs w:val="20"/>
                <w:lang w:eastAsia="fr-FR"/>
                <w14:ligatures w14:val="none"/>
              </w:rPr>
              <w:br/>
              <w:t>• May 15th, 2026: Full Chapter Submission (15 Pages –Maximum, without references)</w:t>
            </w:r>
            <w:r w:rsidRPr="008C6825">
              <w:rPr>
                <w:rFonts w:ascii="Verdana" w:eastAsia="Times New Roman" w:hAnsi="Verdana" w:cs="Times New Roman"/>
                <w:color w:val="111111"/>
                <w:kern w:val="0"/>
                <w:sz w:val="20"/>
                <w:szCs w:val="20"/>
                <w:lang w:eastAsia="fr-FR"/>
                <w14:ligatures w14:val="none"/>
              </w:rPr>
              <w:br/>
              <w:t>• June 24th, 2026: Accept/Reject Notification</w:t>
            </w:r>
            <w:r w:rsidRPr="008C6825">
              <w:rPr>
                <w:rFonts w:ascii="Verdana" w:eastAsia="Times New Roman" w:hAnsi="Verdana" w:cs="Times New Roman"/>
                <w:color w:val="111111"/>
                <w:kern w:val="0"/>
                <w:sz w:val="20"/>
                <w:szCs w:val="20"/>
                <w:lang w:eastAsia="fr-FR"/>
                <w14:ligatures w14:val="none"/>
              </w:rPr>
              <w:br/>
              <w:t>• July 31th, 2026: Camera ready Submission</w:t>
            </w:r>
            <w:r w:rsidRPr="008C6825">
              <w:rPr>
                <w:rFonts w:ascii="Verdana" w:eastAsia="Times New Roman" w:hAnsi="Verdana" w:cs="Times New Roman"/>
                <w:color w:val="111111"/>
                <w:kern w:val="0"/>
                <w:sz w:val="20"/>
                <w:szCs w:val="20"/>
                <w:lang w:eastAsia="fr-FR"/>
                <w14:ligatures w14:val="none"/>
              </w:rPr>
              <w:br/>
              <w:t>• August 15, 2026: Final Print Version Ready</w:t>
            </w:r>
            <w:r w:rsidRPr="008C6825">
              <w:rPr>
                <w:rFonts w:ascii="Verdana" w:eastAsia="Times New Roman" w:hAnsi="Verdana" w:cs="Times New Roman"/>
                <w:color w:val="111111"/>
                <w:kern w:val="0"/>
                <w:sz w:val="20"/>
                <w:szCs w:val="20"/>
                <w:lang w:eastAsia="fr-FR"/>
                <w14:ligatures w14:val="none"/>
              </w:rPr>
              <w:br/>
            </w:r>
            <w:r w:rsidRPr="008C6825">
              <w:rPr>
                <w:rFonts w:ascii="Verdana" w:eastAsia="Times New Roman" w:hAnsi="Verdana" w:cs="Times New Roman"/>
                <w:color w:val="111111"/>
                <w:kern w:val="0"/>
                <w:sz w:val="20"/>
                <w:szCs w:val="20"/>
                <w:lang w:eastAsia="fr-FR"/>
                <w14:ligatures w14:val="none"/>
              </w:rPr>
              <w:br/>
            </w:r>
            <w:r w:rsidRPr="008C6825">
              <w:rPr>
                <w:rFonts w:ascii="Verdana" w:eastAsia="Times New Roman" w:hAnsi="Verdana" w:cs="Times New Roman"/>
                <w:color w:val="111111"/>
                <w:kern w:val="0"/>
                <w:sz w:val="20"/>
                <w:szCs w:val="20"/>
                <w:lang w:eastAsia="fr-FR"/>
                <w14:ligatures w14:val="none"/>
              </w:rPr>
              <w:br/>
              <w:t>EDITORS</w:t>
            </w:r>
            <w:r w:rsidRPr="008C6825">
              <w:rPr>
                <w:rFonts w:ascii="Verdana" w:eastAsia="Times New Roman" w:hAnsi="Verdana" w:cs="Times New Roman"/>
                <w:color w:val="111111"/>
                <w:kern w:val="0"/>
                <w:sz w:val="20"/>
                <w:szCs w:val="20"/>
                <w:lang w:eastAsia="fr-FR"/>
                <w14:ligatures w14:val="none"/>
              </w:rPr>
              <w:br/>
            </w:r>
            <w:r w:rsidRPr="008C6825">
              <w:rPr>
                <w:rFonts w:ascii="Verdana" w:eastAsia="Times New Roman" w:hAnsi="Verdana" w:cs="Times New Roman"/>
                <w:color w:val="111111"/>
                <w:kern w:val="0"/>
                <w:sz w:val="20"/>
                <w:szCs w:val="20"/>
                <w:lang w:eastAsia="fr-FR"/>
                <w14:ligatures w14:val="none"/>
              </w:rPr>
              <w:br/>
              <w:t>Dr Emmanuel Eilu (Lead Editor): Uganda Christian University--Uganda</w:t>
            </w:r>
            <w:r w:rsidRPr="008C6825">
              <w:rPr>
                <w:rFonts w:ascii="Verdana" w:eastAsia="Times New Roman" w:hAnsi="Verdana" w:cs="Times New Roman"/>
                <w:color w:val="111111"/>
                <w:kern w:val="0"/>
                <w:sz w:val="20"/>
                <w:szCs w:val="20"/>
                <w:lang w:eastAsia="fr-FR"/>
                <w14:ligatures w14:val="none"/>
              </w:rPr>
              <w:br/>
            </w:r>
            <w:r w:rsidRPr="008C6825">
              <w:rPr>
                <w:rFonts w:ascii="Verdana" w:eastAsia="Times New Roman" w:hAnsi="Verdana" w:cs="Times New Roman"/>
                <w:color w:val="111111"/>
                <w:kern w:val="0"/>
                <w:sz w:val="20"/>
                <w:szCs w:val="20"/>
                <w:lang w:eastAsia="fr-FR"/>
                <w14:ligatures w14:val="none"/>
              </w:rPr>
              <w:br/>
              <w:t>Emmanuel Eilu is a Senior Lecturer in the Department of Computing and Technology at Uganda Christian University. He holds a Ph.D. in Information Technology (HCI) and a Master’s of Science in Information Technology all from Makerere University. His areas of research are in Human- Computer Interaction and Electronic Government and ICT for Development Research (E-Government Systems; E-governance; E-voting; Biometric Voter Registration Systems; Electronic Civil Registers, E- Health and M-Agriculture). He has published with over 40 publications inform of edited books, Journals, book chapters and conference proceedings. eeilu@ucu.ac.ug</w:t>
            </w:r>
            <w:r w:rsidRPr="008C6825">
              <w:rPr>
                <w:rFonts w:ascii="Verdana" w:eastAsia="Times New Roman" w:hAnsi="Verdana" w:cs="Times New Roman"/>
                <w:color w:val="111111"/>
                <w:kern w:val="0"/>
                <w:sz w:val="20"/>
                <w:szCs w:val="20"/>
                <w:lang w:eastAsia="fr-FR"/>
                <w14:ligatures w14:val="none"/>
              </w:rPr>
              <w:br/>
            </w:r>
            <w:r w:rsidRPr="008C6825">
              <w:rPr>
                <w:rFonts w:ascii="Verdana" w:eastAsia="Times New Roman" w:hAnsi="Verdana" w:cs="Times New Roman"/>
                <w:color w:val="111111"/>
                <w:kern w:val="0"/>
                <w:sz w:val="20"/>
                <w:szCs w:val="20"/>
                <w:lang w:eastAsia="fr-FR"/>
                <w14:ligatures w14:val="none"/>
              </w:rPr>
              <w:br/>
            </w:r>
            <w:r w:rsidRPr="008C6825">
              <w:rPr>
                <w:rFonts w:ascii="Verdana" w:eastAsia="Times New Roman" w:hAnsi="Verdana" w:cs="Times New Roman"/>
                <w:color w:val="111111"/>
                <w:kern w:val="0"/>
                <w:sz w:val="20"/>
                <w:szCs w:val="20"/>
                <w:lang w:eastAsia="fr-FR"/>
                <w14:ligatures w14:val="none"/>
              </w:rPr>
              <w:br/>
            </w:r>
            <w:r w:rsidRPr="008C6825">
              <w:rPr>
                <w:rFonts w:ascii="Verdana" w:eastAsia="Times New Roman" w:hAnsi="Verdana" w:cs="Times New Roman"/>
                <w:color w:val="111111"/>
                <w:kern w:val="0"/>
                <w:sz w:val="20"/>
                <w:szCs w:val="20"/>
                <w:lang w:eastAsia="fr-FR"/>
                <w14:ligatures w14:val="none"/>
              </w:rPr>
              <w:lastRenderedPageBreak/>
              <w:t>Prof. Kelvin Joseph Bwalya (Co-Editor): Sohar University- Oman</w:t>
            </w:r>
            <w:r w:rsidRPr="008C6825">
              <w:rPr>
                <w:rFonts w:ascii="Verdana" w:eastAsia="Times New Roman" w:hAnsi="Verdana" w:cs="Times New Roman"/>
                <w:color w:val="111111"/>
                <w:kern w:val="0"/>
                <w:sz w:val="20"/>
                <w:szCs w:val="20"/>
                <w:lang w:eastAsia="fr-FR"/>
                <w14:ligatures w14:val="none"/>
              </w:rPr>
              <w:br/>
            </w:r>
            <w:r w:rsidRPr="008C6825">
              <w:rPr>
                <w:rFonts w:ascii="Verdana" w:eastAsia="Times New Roman" w:hAnsi="Verdana" w:cs="Times New Roman"/>
                <w:color w:val="111111"/>
                <w:kern w:val="0"/>
                <w:sz w:val="20"/>
                <w:szCs w:val="20"/>
                <w:lang w:eastAsia="fr-FR"/>
                <w14:ligatures w14:val="none"/>
              </w:rPr>
              <w:br/>
              <w:t>Kelvin is Director of Research and Full Professor in Applied Information Systems at Sohar University. He has a PhD in Information Systems (University of Johannesburg, South Africa), Masters in Computer Science (Korea Advanced Institute of Science and Technology (KAIST), South Korea), and Bachelors in Engineering and Technology (Moscow Power Engineering Technical University, Russia). He is a Fellow (FIETI) of the International Engineering and Technology Institute (Australia). He is rated as Established Researcher by the South African National Research Funding, visiting Professor in 5 universities, has supervised 11 PhDs to completion and has been significantly involved in programme accreditation, postgraduate examination, and curriculum design. KBwalya@su.edu.om</w:t>
            </w:r>
            <w:r w:rsidRPr="008C6825">
              <w:rPr>
                <w:rFonts w:ascii="Verdana" w:eastAsia="Times New Roman" w:hAnsi="Verdana" w:cs="Times New Roman"/>
                <w:color w:val="111111"/>
                <w:kern w:val="0"/>
                <w:sz w:val="20"/>
                <w:szCs w:val="20"/>
                <w:lang w:eastAsia="fr-FR"/>
                <w14:ligatures w14:val="none"/>
              </w:rPr>
              <w:br/>
            </w:r>
            <w:r w:rsidRPr="008C6825">
              <w:rPr>
                <w:rFonts w:ascii="Verdana" w:eastAsia="Times New Roman" w:hAnsi="Verdana" w:cs="Times New Roman"/>
                <w:color w:val="111111"/>
                <w:kern w:val="0"/>
                <w:sz w:val="20"/>
                <w:szCs w:val="20"/>
                <w:lang w:eastAsia="fr-FR"/>
                <w14:ligatures w14:val="none"/>
              </w:rPr>
              <w:br/>
              <w:t>Prof. John Sören Pettersson (Co-Editor): Karlstad University- Sweden</w:t>
            </w:r>
            <w:r w:rsidRPr="008C6825">
              <w:rPr>
                <w:rFonts w:ascii="Verdana" w:eastAsia="Times New Roman" w:hAnsi="Verdana" w:cs="Times New Roman"/>
                <w:color w:val="111111"/>
                <w:kern w:val="0"/>
                <w:sz w:val="20"/>
                <w:szCs w:val="20"/>
                <w:lang w:eastAsia="fr-FR"/>
                <w14:ligatures w14:val="none"/>
              </w:rPr>
              <w:br/>
            </w:r>
            <w:r w:rsidRPr="008C6825">
              <w:rPr>
                <w:rFonts w:ascii="Verdana" w:eastAsia="Times New Roman" w:hAnsi="Verdana" w:cs="Times New Roman"/>
                <w:color w:val="111111"/>
                <w:kern w:val="0"/>
                <w:sz w:val="20"/>
                <w:szCs w:val="20"/>
                <w:lang w:eastAsia="fr-FR"/>
                <w14:ligatures w14:val="none"/>
              </w:rPr>
              <w:br/>
              <w:t>John Sören Pettersson is a full professor in Information Systems at Karlstad University in Sweden. User-centred methods and aspects within some special areas: ICT for Development, in particular mobile technology for development; see the international conference series M4D arranged with various universities around the world up until 2022. IT support for crisis exercises, especially the asynchronous question about how exercises across organisational boundaries can be facilitated by anytime-anywhere technology without losing the point of exercising cooperation in a meaningful way for Crisis Management Teams. From 2026, Prof. Pettersson is also on the inaugural board for a national Swedish research centre on production methods for digital games. john_soren.pettersson@kau.se</w:t>
            </w:r>
            <w:r w:rsidRPr="008C6825">
              <w:rPr>
                <w:rFonts w:ascii="Verdana" w:eastAsia="Times New Roman" w:hAnsi="Verdana" w:cs="Times New Roman"/>
                <w:color w:val="111111"/>
                <w:kern w:val="0"/>
                <w:sz w:val="20"/>
                <w:szCs w:val="20"/>
                <w:lang w:eastAsia="fr-FR"/>
                <w14:ligatures w14:val="none"/>
              </w:rPr>
              <w:br/>
            </w:r>
            <w:r w:rsidRPr="008C6825">
              <w:rPr>
                <w:rFonts w:ascii="Verdana" w:eastAsia="Times New Roman" w:hAnsi="Verdana" w:cs="Times New Roman"/>
                <w:color w:val="111111"/>
                <w:kern w:val="0"/>
                <w:sz w:val="20"/>
                <w:szCs w:val="20"/>
                <w:lang w:eastAsia="fr-FR"/>
                <w14:ligatures w14:val="none"/>
              </w:rPr>
              <w:br/>
            </w:r>
            <w:r w:rsidRPr="008C6825">
              <w:rPr>
                <w:rFonts w:ascii="Verdana" w:eastAsia="Times New Roman" w:hAnsi="Verdana" w:cs="Times New Roman"/>
                <w:color w:val="111111"/>
                <w:kern w:val="0"/>
                <w:sz w:val="20"/>
                <w:szCs w:val="20"/>
                <w:lang w:eastAsia="fr-FR"/>
                <w14:ligatures w14:val="none"/>
              </w:rPr>
              <w:br/>
              <w:t>Dr. Wakabi Wairagala (Co-Editor): CIPESA- Uganda</w:t>
            </w:r>
            <w:r w:rsidRPr="008C6825">
              <w:rPr>
                <w:rFonts w:ascii="Verdana" w:eastAsia="Times New Roman" w:hAnsi="Verdana" w:cs="Times New Roman"/>
                <w:color w:val="111111"/>
                <w:kern w:val="0"/>
                <w:sz w:val="20"/>
                <w:szCs w:val="20"/>
                <w:lang w:eastAsia="fr-FR"/>
                <w14:ligatures w14:val="none"/>
              </w:rPr>
              <w:br/>
            </w:r>
            <w:r w:rsidRPr="008C6825">
              <w:rPr>
                <w:rFonts w:ascii="Verdana" w:eastAsia="Times New Roman" w:hAnsi="Verdana" w:cs="Times New Roman"/>
                <w:color w:val="111111"/>
                <w:kern w:val="0"/>
                <w:sz w:val="20"/>
                <w:szCs w:val="20"/>
                <w:lang w:eastAsia="fr-FR"/>
                <w14:ligatures w14:val="none"/>
              </w:rPr>
              <w:br/>
              <w:t>Wakabi is the Executive Director of Collaboration on International ICT Policy for East and Southern Africa (CIPESA) works to promote effective and inclusive ICT policy and practice for improved governance, livelihoods, and human rights in Africa. He has extensive experience in integrating ICT in communications and development work. He holds a PhD in Informatics with a specialisation in e-Government from Örebro University, Sweden, an MSc in Informatics (Örebro University, Sweden) and an M.A in Media Studies (Rhodes University, South Africa). He has worked with CIPESA since 2006 and has also been involved in various collaborative researches with African, Asian and North American think tanks and NGOs. wakabi@cipesa.org</w:t>
            </w:r>
            <w:r w:rsidRPr="008C6825">
              <w:rPr>
                <w:rFonts w:ascii="Verdana" w:eastAsia="Times New Roman" w:hAnsi="Verdana" w:cs="Times New Roman"/>
                <w:color w:val="111111"/>
                <w:kern w:val="0"/>
                <w:sz w:val="20"/>
                <w:szCs w:val="20"/>
                <w:lang w:eastAsia="fr-FR"/>
                <w14:ligatures w14:val="none"/>
              </w:rPr>
              <w:br/>
            </w:r>
            <w:r w:rsidRPr="008C6825">
              <w:rPr>
                <w:rFonts w:ascii="Verdana" w:eastAsia="Times New Roman" w:hAnsi="Verdana" w:cs="Times New Roman"/>
                <w:color w:val="111111"/>
                <w:kern w:val="0"/>
                <w:sz w:val="20"/>
                <w:szCs w:val="20"/>
                <w:lang w:eastAsia="fr-FR"/>
                <w14:ligatures w14:val="none"/>
              </w:rPr>
              <w:br/>
            </w:r>
            <w:r w:rsidRPr="008C6825">
              <w:rPr>
                <w:rFonts w:ascii="Verdana" w:eastAsia="Times New Roman" w:hAnsi="Verdana" w:cs="Times New Roman"/>
                <w:color w:val="111111"/>
                <w:kern w:val="0"/>
                <w:sz w:val="20"/>
                <w:szCs w:val="20"/>
                <w:lang w:eastAsia="fr-FR"/>
                <w14:ligatures w14:val="none"/>
              </w:rPr>
              <w:br/>
            </w:r>
            <w:r w:rsidRPr="008C6825">
              <w:rPr>
                <w:rFonts w:ascii="Verdana" w:eastAsia="Times New Roman" w:hAnsi="Verdana" w:cs="Times New Roman"/>
                <w:color w:val="111111"/>
                <w:kern w:val="0"/>
                <w:sz w:val="20"/>
                <w:szCs w:val="20"/>
                <w:lang w:eastAsia="fr-FR"/>
                <w14:ligatures w14:val="none"/>
              </w:rPr>
              <w:br/>
            </w:r>
          </w:p>
        </w:tc>
      </w:tr>
    </w:tbl>
    <w:p w14:paraId="3FCA4833" w14:textId="77777777" w:rsidR="008C6825" w:rsidRDefault="008C6825"/>
    <w:sectPr w:rsidR="008C68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1"/>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1"/>
    <w:family w:val="roman"/>
    <w:pitch w:val="variable"/>
    <w:sig w:usb0="E0002EFF" w:usb1="C000785B" w:usb2="00000009" w:usb3="00000000" w:csb0="000001FF" w:csb1="00000000"/>
  </w:font>
  <w:font w:name="Verdana">
    <w:panose1 w:val="020B0604030504040204"/>
    <w:charset w:val="00"/>
    <w:family w:val="swiss"/>
    <w:pitch w:val="variable"/>
    <w:sig w:usb0="A10006FF" w:usb1="4000205B" w:usb2="0000001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6825"/>
    <w:rsid w:val="004718AA"/>
    <w:rsid w:val="008C6825"/>
  </w:rsids>
  <m:mathPr>
    <m:mathFont m:val="Cambria Math"/>
    <m:brkBin m:val="before"/>
    <m:brkBinSub m:val="--"/>
    <m:smallFrac m:val="0"/>
    <m:dispDef/>
    <m:lMargin m:val="0"/>
    <m:rMargin m:val="0"/>
    <m:defJc m:val="centerGroup"/>
    <m:wrapIndent m:val="1440"/>
    <m:intLim m:val="subSup"/>
    <m:naryLim m:val="undOvr"/>
  </m:mathPr>
  <w:themeFontLang w:val="fr-TN" w:bidi="ar-SA"/>
  <w:clrSchemeMapping w:bg1="light1" w:t1="dark1" w:bg2="light2" w:t2="dark2" w:accent1="accent1" w:accent2="accent2" w:accent3="accent3" w:accent4="accent4" w:accent5="accent5" w:accent6="accent6" w:hyperlink="hyperlink" w:followedHyperlink="followedHyperlink"/>
  <w:decimalSymbol w:val=","/>
  <w:listSeparator w:val=";"/>
  <w14:docId w14:val="481FE275"/>
  <w15:chartTrackingRefBased/>
  <w15:docId w15:val="{F757F900-2146-DA44-B5CB-14D9A28571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T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C68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8C68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8C6825"/>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8C6825"/>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unhideWhenUsed/>
    <w:qFormat/>
    <w:rsid w:val="008C6825"/>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8C682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C682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C682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C682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C6825"/>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8C6825"/>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8C6825"/>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8C6825"/>
    <w:rPr>
      <w:rFonts w:eastAsiaTheme="majorEastAsia" w:cstheme="majorBidi"/>
      <w:i/>
      <w:iCs/>
      <w:color w:val="0F4761" w:themeColor="accent1" w:themeShade="BF"/>
    </w:rPr>
  </w:style>
  <w:style w:type="character" w:customStyle="1" w:styleId="Titre5Car">
    <w:name w:val="Titre 5 Car"/>
    <w:basedOn w:val="Policepardfaut"/>
    <w:link w:val="Titre5"/>
    <w:uiPriority w:val="9"/>
    <w:rsid w:val="008C6825"/>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8C682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C682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C682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C6825"/>
    <w:rPr>
      <w:rFonts w:eastAsiaTheme="majorEastAsia" w:cstheme="majorBidi"/>
      <w:color w:val="272727" w:themeColor="text1" w:themeTint="D8"/>
    </w:rPr>
  </w:style>
  <w:style w:type="paragraph" w:styleId="Titre">
    <w:name w:val="Title"/>
    <w:basedOn w:val="Normal"/>
    <w:next w:val="Normal"/>
    <w:link w:val="TitreCar"/>
    <w:uiPriority w:val="10"/>
    <w:qFormat/>
    <w:rsid w:val="008C68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C682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C682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C682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C6825"/>
    <w:pPr>
      <w:spacing w:before="160"/>
      <w:jc w:val="center"/>
    </w:pPr>
    <w:rPr>
      <w:i/>
      <w:iCs/>
      <w:color w:val="404040" w:themeColor="text1" w:themeTint="BF"/>
    </w:rPr>
  </w:style>
  <w:style w:type="character" w:customStyle="1" w:styleId="CitationCar">
    <w:name w:val="Citation Car"/>
    <w:basedOn w:val="Policepardfaut"/>
    <w:link w:val="Citation"/>
    <w:uiPriority w:val="29"/>
    <w:rsid w:val="008C6825"/>
    <w:rPr>
      <w:i/>
      <w:iCs/>
      <w:color w:val="404040" w:themeColor="text1" w:themeTint="BF"/>
    </w:rPr>
  </w:style>
  <w:style w:type="paragraph" w:styleId="Paragraphedeliste">
    <w:name w:val="List Paragraph"/>
    <w:basedOn w:val="Normal"/>
    <w:uiPriority w:val="34"/>
    <w:qFormat/>
    <w:rsid w:val="008C6825"/>
    <w:pPr>
      <w:ind w:left="720"/>
      <w:contextualSpacing/>
    </w:pPr>
  </w:style>
  <w:style w:type="character" w:styleId="Accentuationintense">
    <w:name w:val="Intense Emphasis"/>
    <w:basedOn w:val="Policepardfaut"/>
    <w:uiPriority w:val="21"/>
    <w:qFormat/>
    <w:rsid w:val="008C6825"/>
    <w:rPr>
      <w:i/>
      <w:iCs/>
      <w:color w:val="0F4761" w:themeColor="accent1" w:themeShade="BF"/>
    </w:rPr>
  </w:style>
  <w:style w:type="paragraph" w:styleId="Citationintense">
    <w:name w:val="Intense Quote"/>
    <w:basedOn w:val="Normal"/>
    <w:next w:val="Normal"/>
    <w:link w:val="CitationintenseCar"/>
    <w:uiPriority w:val="30"/>
    <w:qFormat/>
    <w:rsid w:val="008C68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8C6825"/>
    <w:rPr>
      <w:i/>
      <w:iCs/>
      <w:color w:val="0F4761" w:themeColor="accent1" w:themeShade="BF"/>
    </w:rPr>
  </w:style>
  <w:style w:type="character" w:styleId="Rfrenceintense">
    <w:name w:val="Intense Reference"/>
    <w:basedOn w:val="Policepardfaut"/>
    <w:uiPriority w:val="32"/>
    <w:qFormat/>
    <w:rsid w:val="008C6825"/>
    <w:rPr>
      <w:b/>
      <w:bCs/>
      <w:smallCaps/>
      <w:color w:val="0F4761" w:themeColor="accent1" w:themeShade="BF"/>
      <w:spacing w:val="5"/>
    </w:rPr>
  </w:style>
  <w:style w:type="character" w:styleId="Lienhypertexte">
    <w:name w:val="Hyperlink"/>
    <w:basedOn w:val="Policepardfaut"/>
    <w:uiPriority w:val="99"/>
    <w:semiHidden/>
    <w:unhideWhenUsed/>
    <w:rsid w:val="008C682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72984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inkedin.com/shareArticle?mini=true&amp;url=http://www.wikicfp.com/cfp/servlet/event.showcfp?eventid=191944&amp;copyownerid=103014" TargetMode="External"/><Relationship Id="rId13" Type="http://schemas.openxmlformats.org/officeDocument/2006/relationships/hyperlink" Target="http://www.wikicfp.com/cfp/call?conference=un%20sdgs" TargetMode="Externa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hyperlink" Target="http://www.wikicfp.com/cfp/allcat" TargetMode="Externa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twitter.com/share?url=http://www.wikicfp.com/cfp/servlet/event.showcfp?eventid=191944&amp;copyownerid=103014&amp;text=BOOK%20CHAPTERS:%20SPRINGER%20-SDGs%20&amp;%20ICT%202026%20:%20Measuring%20the%20Dual%20Impact%20of%20ICT%20in%20Attaining%20Sustainable%20Development%20Goals%20in%20Developing%20Countries" TargetMode="External"/><Relationship Id="rId11" Type="http://schemas.openxmlformats.org/officeDocument/2006/relationships/image" Target="media/image4.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hyperlink" Target="https://plus.google.com/share?url=http://www.wikicfp.com/cfp/servlet/event.showcfp?eventid=191944&amp;copyownerid=103014" TargetMode="External"/><Relationship Id="rId4" Type="http://schemas.openxmlformats.org/officeDocument/2006/relationships/hyperlink" Target="http://www.facebook.com/sharer.php?u=http://www.wikicfp.com/cfp/servlet/event.showcfp?eventid=191944&amp;copyownerid=103014" TargetMode="External"/><Relationship Id="rId9" Type="http://schemas.openxmlformats.org/officeDocument/2006/relationships/image" Target="media/image3.png"/><Relationship Id="rId14" Type="http://schemas.openxmlformats.org/officeDocument/2006/relationships/hyperlink" Target="http://www.wikicfp.com/cfp/call?conference=ICT"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1680</Words>
  <Characters>9246</Characters>
  <Application>Microsoft Office Word</Application>
  <DocSecurity>0</DocSecurity>
  <Lines>77</Lines>
  <Paragraphs>21</Paragraphs>
  <ScaleCrop>false</ScaleCrop>
  <Company/>
  <LinksUpToDate>false</LinksUpToDate>
  <CharactersWithSpaces>10905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sonia benaissa</dc:creator>
  <cp:keywords/>
  <dc:description/>
  <cp:lastModifiedBy>sonia benaissa</cp:lastModifiedBy>
  <cp:revision>1</cp:revision>
  <dcterms:created xsi:type="dcterms:W3CDTF">2026-03-06T13:05:00Z</dcterms:created>
  <dcterms:modified xsi:type="dcterms:W3CDTF">2026-03-06T13:06:00Z</dcterms:modified>
</cp:coreProperties>
</file>