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  <w:r>
        <w:rPr>
          <w:rFonts w:ascii="Calibri" w:hAnsi="Calibri" w:cs="Calibri"/>
          <w:b/>
          <w:i w:val="0"/>
          <w:color w:val="2E75B6"/>
          <w:sz w:val="22"/>
        </w:rPr>
        <w:t>CLIENT TEST GUIDE</w:t>
      </w:r>
    </w:p>
    <w:p>
      <w:pPr>
        <w:spacing w:before="0" w:after="80" w:line="276" w:lineRule="auto"/>
      </w:pPr>
      <w:r>
        <w:rPr>
          <w:rFonts w:ascii="Calibri" w:hAnsi="Calibri" w:cs="Calibri"/>
          <w:b/>
          <w:i w:val="0"/>
          <w:color w:val="1F4E79"/>
          <w:sz w:val="44"/>
        </w:rPr>
        <w:t>SAT Datashare Experience API</w:t>
      </w:r>
    </w:p>
    <w:p>
      <w:pPr>
        <w:spacing w:before="0" w:after="200" w:line="276" w:lineRule="auto"/>
      </w:pPr>
      <w:r>
        <w:rPr>
          <w:rFonts w:ascii="Calibri" w:hAnsi="Calibri" w:cs="Calibri"/>
          <w:b w:val="0"/>
          <w:i w:val="0"/>
          <w:color w:val="5B6570"/>
          <w:sz w:val="24"/>
        </w:rPr>
        <w:t>How to request a Kenya token and call the eight production GET endpoints.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2D2D2D"/>
                <w:sz w:val="20"/>
              </w:rPr>
              <w:t>API name</w:t>
            </w:r>
          </w:p>
        </w:tc>
        <w:tc>
          <w:tcPr>
            <w:tcW w:type="dxa" w:w="697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20"/>
              </w:rPr>
              <w:t>exp-sat-datashare-prod-api</w:t>
            </w:r>
          </w:p>
        </w:tc>
      </w:tr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2D2D2D"/>
                <w:sz w:val="20"/>
              </w:rPr>
              <w:t>Base URL</w:t>
            </w:r>
          </w:p>
        </w:tc>
        <w:tc>
          <w:tcPr>
            <w:tcW w:type="dxa" w:w="697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20"/>
              </w:rPr>
              <w:t>https://exp-sat-datashare-prod-api-vx7q2k.2ky31l-1.deu-c1.eu1.cloudhub.io</w:t>
            </w:r>
          </w:p>
        </w:tc>
      </w:tr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2D2D2D"/>
                <w:sz w:val="20"/>
              </w:rPr>
              <w:t>Country</w:t>
            </w:r>
          </w:p>
        </w:tc>
        <w:tc>
          <w:tcPr>
            <w:tcW w:type="dxa" w:w="697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20"/>
              </w:rPr>
              <w:t>Kenya</w:t>
            </w:r>
          </w:p>
        </w:tc>
      </w:tr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2D2D2D"/>
                <w:sz w:val="20"/>
              </w:rPr>
              <w:t>Database</w:t>
            </w:r>
          </w:p>
        </w:tc>
        <w:tc>
          <w:tcPr>
            <w:tcW w:type="dxa" w:w="697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20"/>
              </w:rPr>
              <w:t>sat_nobleoutlook</w:t>
            </w:r>
          </w:p>
        </w:tc>
      </w:tr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2D2D2D"/>
                <w:sz w:val="20"/>
              </w:rPr>
              <w:t>Supplier</w:t>
            </w:r>
          </w:p>
        </w:tc>
        <w:tc>
          <w:tcPr>
            <w:tcW w:type="dxa" w:w="697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20"/>
              </w:rPr>
              <w:t>RECKITT BENCKISER</w:t>
            </w:r>
          </w:p>
        </w:tc>
      </w:tr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2D2D2D"/>
                <w:sz w:val="20"/>
              </w:rPr>
              <w:t>Auth</w:t>
            </w:r>
          </w:p>
        </w:tc>
        <w:tc>
          <w:tcPr>
            <w:tcW w:type="dxa" w:w="697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20"/>
              </w:rPr>
              <w:t>Azure AD client credentials  →  Bearer access token</w:t>
            </w:r>
          </w:p>
        </w:tc>
      </w:tr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2D2D2D"/>
                <w:sz w:val="20"/>
              </w:rPr>
              <w:t>Date format</w:t>
            </w:r>
          </w:p>
        </w:tc>
        <w:tc>
          <w:tcPr>
            <w:tcW w:type="dxa" w:w="697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20"/>
              </w:rPr>
              <w:t>fromDate / toDate = YYYY-MM-DD   (example: 2026-09-24)</w:t>
            </w:r>
          </w:p>
        </w:tc>
      </w:tr>
    </w:tbl>
    <w:p>
      <w:pPr>
        <w:spacing w:after="80"/>
      </w:pPr>
    </w:p>
    <w:p>
      <w:pPr>
        <w:spacing w:before="320" w:after="160"/>
      </w:pPr>
      <w:r>
        <w:rPr>
          <w:rFonts w:ascii="Calibri" w:hAnsi="Calibri" w:cs="Calibri"/>
          <w:b/>
          <w:i w:val="0"/>
          <w:color w:val="1F4E79"/>
          <w:sz w:val="28"/>
        </w:rPr>
        <w:t>1. What to replace before you test</w:t>
      </w:r>
    </w:p>
    <w:p>
      <w:pPr>
        <w:spacing w:before="0" w:after="160" w:line="276" w:lineRule="auto"/>
      </w:pPr>
      <w:r>
        <w:rPr>
          <w:rFonts w:ascii="Calibri" w:hAnsi="Calibri" w:cs="Calibri"/>
          <w:b w:val="0"/>
          <w:i w:val="0"/>
          <w:color w:val="2D2D2D"/>
          <w:sz w:val="22"/>
        </w:rPr>
        <w:t>This document is a template. Replace the three placeholders below with the values issued to you. Do not commit secrets into email threads or shared drives.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515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Placeholder</w:t>
            </w:r>
          </w:p>
        </w:tc>
        <w:tc>
          <w:tcPr>
            <w:tcW w:type="dxa" w:w="3288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Where it is used</w:t>
            </w:r>
          </w:p>
        </w:tc>
        <w:tc>
          <w:tcPr>
            <w:tcW w:type="dxa" w:w="3118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Replace with</w:t>
            </w:r>
          </w:p>
        </w:tc>
      </w:tr>
      <w:tr>
        <w:tc>
          <w:tcPr>
            <w:tcW w:type="dxa" w:w="3515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/>
                <w:b w:val="0"/>
                <w:i w:val="0"/>
                <w:color w:val="2D2D2D"/>
                <w:sz w:val="18"/>
              </w:rPr>
              <w:t>&lt;YOUR_KENYA_CLIENT_ID&gt;</w:t>
            </w:r>
          </w:p>
        </w:tc>
        <w:tc>
          <w:tcPr>
            <w:tcW w:type="dxa" w:w="3288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19"/>
              </w:rPr>
              <w:t>Token request — client_id</w:t>
            </w:r>
          </w:p>
        </w:tc>
        <w:tc>
          <w:tcPr>
            <w:tcW w:type="dxa" w:w="3118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19"/>
              </w:rPr>
              <w:t>Kenya OAuth application (client) ID</w:t>
            </w:r>
          </w:p>
        </w:tc>
      </w:tr>
      <w:tr>
        <w:tc>
          <w:tcPr>
            <w:tcW w:type="dxa" w:w="3515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/>
                <w:b w:val="0"/>
                <w:i w:val="0"/>
                <w:color w:val="2D2D2D"/>
                <w:sz w:val="18"/>
              </w:rPr>
              <w:t>&lt;YOUR_KENYA_CLIENT_SECRET&gt;</w:t>
            </w:r>
          </w:p>
        </w:tc>
        <w:tc>
          <w:tcPr>
            <w:tcW w:type="dxa" w:w="328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19"/>
              </w:rPr>
              <w:t>Token request — client_secret</w:t>
            </w:r>
          </w:p>
        </w:tc>
        <w:tc>
          <w:tcPr>
            <w:tcW w:type="dxa" w:w="311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19"/>
              </w:rPr>
              <w:t>Kenya OAuth client secret</w:t>
            </w:r>
          </w:p>
        </w:tc>
      </w:tr>
      <w:tr>
        <w:tc>
          <w:tcPr>
            <w:tcW w:type="dxa" w:w="3515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/>
                <w:b w:val="0"/>
                <w:i w:val="0"/>
                <w:color w:val="2D2D2D"/>
                <w:sz w:val="18"/>
              </w:rPr>
              <w:t>&lt;ACCESS_TOKEN&gt;</w:t>
            </w:r>
          </w:p>
        </w:tc>
        <w:tc>
          <w:tcPr>
            <w:tcW w:type="dxa" w:w="3288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19"/>
              </w:rPr>
              <w:t>Every GET — Authorization header</w:t>
            </w:r>
          </w:p>
        </w:tc>
        <w:tc>
          <w:tcPr>
            <w:tcW w:type="dxa" w:w="3118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19"/>
              </w:rPr>
              <w:t>access_token from the token response</w:t>
            </w:r>
          </w:p>
        </w:tc>
      </w:tr>
    </w:tbl>
    <w:p>
      <w:pPr>
        <w:spacing w:after="80"/>
      </w:pPr>
    </w:p>
    <w:p>
      <w:pPr>
        <w:spacing w:before="320" w:after="160"/>
      </w:pPr>
      <w:r>
        <w:rPr>
          <w:rFonts w:ascii="Calibri" w:hAnsi="Calibri" w:cs="Calibri"/>
          <w:b/>
          <w:i w:val="0"/>
          <w:color w:val="1F4E79"/>
          <w:sz w:val="28"/>
        </w:rPr>
        <w:t>2. Kenya environment</w:t>
      </w:r>
    </w:p>
    <w:p>
      <w:pPr>
        <w:spacing w:before="0" w:after="160" w:line="276" w:lineRule="auto"/>
      </w:pPr>
      <w:r>
        <w:rPr>
          <w:rFonts w:ascii="Calibri" w:hAnsi="Calibri" w:cs="Calibri"/>
          <w:b w:val="0"/>
          <w:i w:val="0"/>
          <w:color w:val="2D2D2D"/>
          <w:sz w:val="22"/>
        </w:rPr>
        <w:t>Kenya Reckitt data is served from database sat_nobleoutlook and supplier RECKITT BENCKISER. The API selects this tenant from your Kenya OAuth client. Do not send database or supplier on any request.</w:t>
      </w:r>
    </w:p>
    <w:p>
      <w:pPr>
        <w:spacing w:before="320" w:after="160"/>
      </w:pPr>
      <w:r>
        <w:rPr>
          <w:rFonts w:ascii="Calibri" w:hAnsi="Calibri" w:cs="Calibri"/>
          <w:b/>
          <w:i w:val="0"/>
          <w:color w:val="1F4E79"/>
          <w:sz w:val="28"/>
        </w:rPr>
        <w:t>3. Step 1 — get a Kenya access token</w:t>
      </w:r>
    </w:p>
    <w:p>
      <w:pPr>
        <w:spacing w:before="0" w:after="120" w:line="276" w:lineRule="auto"/>
      </w:pPr>
      <w:r>
        <w:rPr>
          <w:rFonts w:ascii="Calibri" w:hAnsi="Calibri" w:cs="Calibri"/>
          <w:b w:val="0"/>
          <w:i w:val="0"/>
          <w:color w:val="2D2D2D"/>
          <w:sz w:val="22"/>
        </w:rPr>
        <w:t>Call Azure AD with grant_type=client_credentials. Copy access_token from the JSON response. Tokens expire (typically about 60 minutes). Request a new token when calls return HTTP 401.</w:t>
      </w:r>
    </w:p>
    <w:p>
      <w:pPr>
        <w:spacing w:before="0" w:after="80" w:line="276" w:lineRule="auto"/>
      </w:pPr>
      <w:r>
        <w:rPr>
          <w:rFonts w:ascii="Calibri" w:hAnsi="Calibri" w:cs="Calibri"/>
          <w:b/>
          <w:i w:val="0"/>
          <w:color w:val="1F4E79"/>
          <w:sz w:val="22"/>
        </w:rPr>
        <w:t>Token cURL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4F6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80" w:after="80" w:line="264" w:lineRule="auto"/>
            </w:pPr>
            <w:r/>
            <w:r>
              <w:rPr>
                <w:rFonts w:ascii="Consolas" w:hAnsi="Consolas" w:cs="Consolas"/>
                <w:b w:val="0"/>
                <w:i w:val="0"/>
                <w:color w:val="2D2D2D"/>
                <w:sz w:val="17"/>
              </w:rPr>
              <w:t>curl --location 'https://login.microsoftonline.com/f4faf003-d90b-4832-9df8-c8a22d29bdd4/oauth2/v2.0/token' \</w:t>
              <w:br/>
              <w:t xml:space="preserve">  --header 'Content-Type: application/x-www-form-urlencoded' \</w:t>
              <w:br/>
              <w:t xml:space="preserve">  --data-urlencode 'grant_type=client_credentials' \</w:t>
              <w:br/>
              <w:t xml:space="preserve">  --data-urlencode 'client_id=&lt;YOUR_KENYA_CLIENT_ID&gt;' \</w:t>
              <w:br/>
              <w:t xml:space="preserve">  --data-urlencode 'client_secret=&lt;YOUR_KENYA_CLIENT_SECRET&gt;' \</w:t>
              <w:br/>
              <w:t xml:space="preserve">  --data-urlencode 'scope=https://graph.microsoft.com/.default'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 w:cs="Calibri"/>
          <w:b/>
          <w:i w:val="0"/>
          <w:color w:val="1F4E79"/>
          <w:sz w:val="22"/>
        </w:rPr>
        <w:t>Token form fields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551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Field</w:t>
            </w:r>
          </w:p>
        </w:tc>
        <w:tc>
          <w:tcPr>
            <w:tcW w:type="dxa" w:w="1701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Required</w:t>
            </w:r>
          </w:p>
        </w:tc>
        <w:tc>
          <w:tcPr>
            <w:tcW w:type="dxa" w:w="5669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Value</w:t>
            </w:r>
          </w:p>
        </w:tc>
      </w:tr>
      <w:tr>
        <w:tc>
          <w:tcPr>
            <w:tcW w:type="dxa" w:w="2551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/>
                <w:b w:val="0"/>
                <w:i w:val="0"/>
                <w:color w:val="2D2D2D"/>
                <w:sz w:val="19"/>
              </w:rPr>
              <w:t>grant_type</w:t>
            </w:r>
          </w:p>
        </w:tc>
        <w:tc>
          <w:tcPr>
            <w:tcW w:type="dxa" w:w="1701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19"/>
              </w:rPr>
              <w:t>Yes</w:t>
            </w:r>
          </w:p>
        </w:tc>
        <w:tc>
          <w:tcPr>
            <w:tcW w:type="dxa" w:w="5669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/>
                <w:b w:val="0"/>
                <w:i w:val="0"/>
                <w:color w:val="2D2D2D"/>
                <w:sz w:val="18"/>
              </w:rPr>
              <w:t>client_credentials</w:t>
            </w:r>
          </w:p>
        </w:tc>
      </w:tr>
      <w:tr>
        <w:tc>
          <w:tcPr>
            <w:tcW w:type="dxa" w:w="2551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/>
                <w:b w:val="0"/>
                <w:i w:val="0"/>
                <w:color w:val="2D2D2D"/>
                <w:sz w:val="19"/>
              </w:rPr>
              <w:t>client_id</w:t>
            </w:r>
          </w:p>
        </w:tc>
        <w:tc>
          <w:tcPr>
            <w:tcW w:type="dxa" w:w="1701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19"/>
              </w:rPr>
              <w:t>Yes</w:t>
            </w:r>
          </w:p>
        </w:tc>
        <w:tc>
          <w:tcPr>
            <w:tcW w:type="dxa" w:w="5669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/>
                <w:b w:val="0"/>
                <w:i w:val="0"/>
                <w:color w:val="2D2D2D"/>
                <w:sz w:val="18"/>
              </w:rPr>
              <w:t>&lt;YOUR_KENYA_CLIENT_ID&gt;</w:t>
            </w:r>
          </w:p>
        </w:tc>
      </w:tr>
      <w:tr>
        <w:tc>
          <w:tcPr>
            <w:tcW w:type="dxa" w:w="2551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/>
                <w:b w:val="0"/>
                <w:i w:val="0"/>
                <w:color w:val="2D2D2D"/>
                <w:sz w:val="19"/>
              </w:rPr>
              <w:t>client_secret</w:t>
            </w:r>
          </w:p>
        </w:tc>
        <w:tc>
          <w:tcPr>
            <w:tcW w:type="dxa" w:w="1701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19"/>
              </w:rPr>
              <w:t>Yes</w:t>
            </w:r>
          </w:p>
        </w:tc>
        <w:tc>
          <w:tcPr>
            <w:tcW w:type="dxa" w:w="5669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/>
                <w:b w:val="0"/>
                <w:i w:val="0"/>
                <w:color w:val="2D2D2D"/>
                <w:sz w:val="18"/>
              </w:rPr>
              <w:t>&lt;YOUR_KENYA_CLIENT_SECRET&gt;</w:t>
            </w:r>
          </w:p>
        </w:tc>
      </w:tr>
      <w:tr>
        <w:tc>
          <w:tcPr>
            <w:tcW w:type="dxa" w:w="2551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/>
                <w:b w:val="0"/>
                <w:i w:val="0"/>
                <w:color w:val="2D2D2D"/>
                <w:sz w:val="19"/>
              </w:rPr>
              <w:t>scope</w:t>
            </w:r>
          </w:p>
        </w:tc>
        <w:tc>
          <w:tcPr>
            <w:tcW w:type="dxa" w:w="1701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19"/>
              </w:rPr>
              <w:t>Yes</w:t>
            </w:r>
          </w:p>
        </w:tc>
        <w:tc>
          <w:tcPr>
            <w:tcW w:type="dxa" w:w="5669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/>
                <w:b w:val="0"/>
                <w:i w:val="0"/>
                <w:color w:val="2D2D2D"/>
                <w:sz w:val="18"/>
              </w:rPr>
              <w:t>https://graph.microsoft.com/.default</w:t>
            </w:r>
          </w:p>
        </w:tc>
      </w:tr>
    </w:tbl>
    <w:p>
      <w:pPr>
        <w:spacing w:after="80"/>
      </w:pPr>
    </w:p>
    <w:p>
      <w:pPr>
        <w:spacing w:before="0" w:after="80" w:line="276" w:lineRule="auto"/>
      </w:pPr>
      <w:r>
        <w:rPr>
          <w:rFonts w:ascii="Calibri" w:hAnsi="Calibri" w:cs="Calibri"/>
          <w:b/>
          <w:i w:val="0"/>
          <w:color w:val="1F4E79"/>
          <w:sz w:val="22"/>
        </w:rPr>
        <w:t>Successful token response (shape)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4F6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80" w:after="80" w:line="264" w:lineRule="auto"/>
            </w:pPr>
            <w:r/>
            <w:r>
              <w:rPr>
                <w:rFonts w:ascii="Consolas" w:hAnsi="Consolas" w:cs="Consolas"/>
                <w:b w:val="0"/>
                <w:i w:val="0"/>
                <w:color w:val="2D2D2D"/>
                <w:sz w:val="17"/>
              </w:rPr>
              <w:t>{</w:t>
              <w:br/>
              <w:t xml:space="preserve">  "token_type": "Bearer",</w:t>
              <w:br/>
              <w:t xml:space="preserve">  "expires_in": 3599,</w:t>
              <w:br/>
              <w:t xml:space="preserve">  "ext_expires_in": 3599,</w:t>
              <w:br/>
              <w:t xml:space="preserve">  "access_token": "&lt;ACCESS_TOKEN&gt;"</w:t>
              <w:br/>
              <w:t>}</w:t>
            </w:r>
          </w:p>
        </w:tc>
      </w:tr>
    </w:tbl>
    <w:p>
      <w:pPr>
        <w:spacing w:after="120"/>
      </w:pPr>
    </w:p>
    <w:p>
      <w:pPr>
        <w:spacing w:before="320" w:after="160"/>
      </w:pPr>
      <w:r>
        <w:rPr>
          <w:rFonts w:ascii="Calibri" w:hAnsi="Calibri" w:cs="Calibri"/>
          <w:b/>
          <w:i w:val="0"/>
          <w:color w:val="1F4E79"/>
          <w:sz w:val="28"/>
        </w:rPr>
        <w:t>4. How to call every endpoint</w:t>
      </w:r>
    </w:p>
    <w:p>
      <w:pPr>
        <w:spacing w:after="60"/>
        <w:ind w:left="227"/>
      </w:pPr>
      <w:r>
        <w:rPr>
          <w:rFonts w:ascii="Calibri" w:hAnsi="Calibri" w:cs="Calibri"/>
          <w:b w:val="0"/>
          <w:i w:val="0"/>
          <w:color w:val="2D2D2D"/>
          <w:sz w:val="22"/>
        </w:rPr>
        <w:t>•  Use GET. Send only the Authorization header and the query parameters listed for that endpoint.</w:t>
      </w:r>
    </w:p>
    <w:p>
      <w:pPr>
        <w:spacing w:after="60"/>
        <w:ind w:left="227"/>
      </w:pPr>
      <w:r>
        <w:rPr>
          <w:rFonts w:ascii="Calibri" w:hAnsi="Calibri" w:cs="Calibri"/>
          <w:b w:val="0"/>
          <w:i w:val="0"/>
          <w:color w:val="2D2D2D"/>
          <w:sz w:val="22"/>
        </w:rPr>
        <w:t>•  Authorization: Bearer &lt;ACCESS_TOKEN&gt;</w:t>
      </w:r>
    </w:p>
    <w:p>
      <w:pPr>
        <w:spacing w:after="60"/>
        <w:ind w:left="227"/>
      </w:pPr>
      <w:r>
        <w:rPr>
          <w:rFonts w:ascii="Calibri" w:hAnsi="Calibri" w:cs="Calibri"/>
          <w:b w:val="0"/>
          <w:i w:val="0"/>
          <w:color w:val="2D2D2D"/>
          <w:sz w:val="22"/>
        </w:rPr>
        <w:t>•  Do not send database, supplier, client_id, or client_secret on the GET.</w:t>
      </w:r>
    </w:p>
    <w:p>
      <w:pPr>
        <w:spacing w:after="60"/>
        <w:ind w:left="227"/>
      </w:pPr>
      <w:r>
        <w:rPr>
          <w:rFonts w:ascii="Calibri" w:hAnsi="Calibri" w:cs="Calibri"/>
          <w:b w:val="0"/>
          <w:i w:val="0"/>
          <w:color w:val="2D2D2D"/>
          <w:sz w:val="22"/>
        </w:rPr>
        <w:t>•  fromDate and toDate are YYYY-MM-DD only. Example: 2026-09-24. Do not send a time (no 00:00:00).</w:t>
      </w:r>
    </w:p>
    <w:p>
      <w:pPr>
        <w:spacing w:after="60"/>
        <w:ind w:left="227"/>
      </w:pPr>
      <w:r>
        <w:rPr>
          <w:rFonts w:ascii="Calibri" w:hAnsi="Calibri" w:cs="Calibri"/>
          <w:b w:val="0"/>
          <w:i w:val="0"/>
          <w:color w:val="2D2D2D"/>
          <w:sz w:val="22"/>
        </w:rPr>
        <w:t>•  pageNumber is 0-based. First call can omit it or send 0. If the body contains next, call again with the next pageNumber.</w:t>
      </w:r>
    </w:p>
    <w:p>
      <w:pPr>
        <w:spacing w:after="60"/>
        <w:ind w:left="227"/>
      </w:pPr>
      <w:r>
        <w:rPr>
          <w:rFonts w:ascii="Calibri" w:hAnsi="Calibri" w:cs="Calibri"/>
          <w:b w:val="0"/>
          <w:i w:val="0"/>
          <w:color w:val="2D2D2D"/>
          <w:sz w:val="22"/>
        </w:rPr>
        <w:t>•  A successful call returns HTTP 200 and a JSON object with a data array. Dates inside the payload use dd/MM/yyyy.</w:t>
      </w:r>
    </w:p>
    <w:p>
      <w:pPr>
        <w:spacing w:before="320" w:after="160"/>
      </w:pPr>
      <w:r>
        <w:rPr>
          <w:rFonts w:ascii="Calibri" w:hAnsi="Calibri" w:cs="Calibri"/>
          <w:b/>
          <w:i w:val="0"/>
          <w:color w:val="1F4E79"/>
          <w:sz w:val="28"/>
        </w:rPr>
        <w:t>5. Endpoint catalogue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680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#</w:t>
            </w:r>
          </w:p>
        </w:tc>
        <w:tc>
          <w:tcPr>
            <w:tcW w:type="dxa" w:w="1928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Endpoint</w:t>
            </w:r>
          </w:p>
        </w:tc>
        <w:tc>
          <w:tcPr>
            <w:tcW w:type="dxa" w:w="2948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Path</w:t>
            </w:r>
          </w:p>
        </w:tc>
        <w:tc>
          <w:tcPr>
            <w:tcW w:type="dxa" w:w="4365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Query parameters you send</w:t>
            </w:r>
          </w:p>
        </w:tc>
      </w:tr>
      <w:tr>
        <w:tc>
          <w:tcPr>
            <w:tcW w:type="dxa" w:w="680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19"/>
              </w:rPr>
              <w:t>1</w:t>
            </w:r>
          </w:p>
        </w:tc>
        <w:tc>
          <w:tcPr>
            <w:tcW w:type="dxa" w:w="1928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2D2D2D"/>
                <w:sz w:val="19"/>
              </w:rPr>
              <w:t>Invoice</w:t>
            </w:r>
          </w:p>
        </w:tc>
        <w:tc>
          <w:tcPr>
            <w:tcW w:type="dxa" w:w="2948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/>
                <w:b w:val="0"/>
                <w:i w:val="0"/>
                <w:color w:val="2D2D2D"/>
                <w:sz w:val="18"/>
              </w:rPr>
              <w:t>/api/v1/Invoice</w:t>
            </w:r>
          </w:p>
        </w:tc>
        <w:tc>
          <w:tcPr>
            <w:tcW w:type="dxa" w:w="4365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19"/>
              </w:rPr>
              <w:t>fromDate, toDate, pageNumber</w:t>
            </w:r>
          </w:p>
        </w:tc>
      </w:tr>
      <w:tr>
        <w:tc>
          <w:tcPr>
            <w:tcW w:type="dxa" w:w="680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19"/>
              </w:rPr>
              <w:t>2</w:t>
            </w:r>
          </w:p>
        </w:tc>
        <w:tc>
          <w:tcPr>
            <w:tcW w:type="dxa" w:w="192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2D2D2D"/>
                <w:sz w:val="19"/>
              </w:rPr>
              <w:t>Order</w:t>
            </w:r>
          </w:p>
        </w:tc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/>
                <w:b w:val="0"/>
                <w:i w:val="0"/>
                <w:color w:val="2D2D2D"/>
                <w:sz w:val="18"/>
              </w:rPr>
              <w:t>/api/v1/Order</w:t>
            </w:r>
          </w:p>
        </w:tc>
        <w:tc>
          <w:tcPr>
            <w:tcW w:type="dxa" w:w="4365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19"/>
              </w:rPr>
              <w:t>fromDate, toDate, pageNumber</w:t>
            </w:r>
          </w:p>
        </w:tc>
      </w:tr>
      <w:tr>
        <w:tc>
          <w:tcPr>
            <w:tcW w:type="dxa" w:w="680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19"/>
              </w:rPr>
              <w:t>3</w:t>
            </w:r>
          </w:p>
        </w:tc>
        <w:tc>
          <w:tcPr>
            <w:tcW w:type="dxa" w:w="1928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2D2D2D"/>
                <w:sz w:val="19"/>
              </w:rPr>
              <w:t>Product</w:t>
            </w:r>
          </w:p>
        </w:tc>
        <w:tc>
          <w:tcPr>
            <w:tcW w:type="dxa" w:w="2948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/>
                <w:b w:val="0"/>
                <w:i w:val="0"/>
                <w:color w:val="2D2D2D"/>
                <w:sz w:val="18"/>
              </w:rPr>
              <w:t>/api/v1/Product</w:t>
            </w:r>
          </w:p>
        </w:tc>
        <w:tc>
          <w:tcPr>
            <w:tcW w:type="dxa" w:w="4365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19"/>
              </w:rPr>
              <w:t>None</w:t>
            </w:r>
          </w:p>
        </w:tc>
      </w:tr>
      <w:tr>
        <w:tc>
          <w:tcPr>
            <w:tcW w:type="dxa" w:w="680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19"/>
              </w:rPr>
              <w:t>4</w:t>
            </w:r>
          </w:p>
        </w:tc>
        <w:tc>
          <w:tcPr>
            <w:tcW w:type="dxa" w:w="192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2D2D2D"/>
                <w:sz w:val="19"/>
              </w:rPr>
              <w:t>Route</w:t>
            </w:r>
          </w:p>
        </w:tc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/>
                <w:b w:val="0"/>
                <w:i w:val="0"/>
                <w:color w:val="2D2D2D"/>
                <w:sz w:val="18"/>
              </w:rPr>
              <w:t>/api/v1/Route</w:t>
            </w:r>
          </w:p>
        </w:tc>
        <w:tc>
          <w:tcPr>
            <w:tcW w:type="dxa" w:w="4365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19"/>
              </w:rPr>
              <w:t>None</w:t>
            </w:r>
          </w:p>
        </w:tc>
      </w:tr>
      <w:tr>
        <w:tc>
          <w:tcPr>
            <w:tcW w:type="dxa" w:w="680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19"/>
              </w:rPr>
              <w:t>5</w:t>
            </w:r>
          </w:p>
        </w:tc>
        <w:tc>
          <w:tcPr>
            <w:tcW w:type="dxa" w:w="1928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2D2D2D"/>
                <w:sz w:val="19"/>
              </w:rPr>
              <w:t>SalesRep</w:t>
            </w:r>
          </w:p>
        </w:tc>
        <w:tc>
          <w:tcPr>
            <w:tcW w:type="dxa" w:w="2948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/>
                <w:b w:val="0"/>
                <w:i w:val="0"/>
                <w:color w:val="2D2D2D"/>
                <w:sz w:val="18"/>
              </w:rPr>
              <w:t>/api/v1/SalesRep</w:t>
            </w:r>
          </w:p>
        </w:tc>
        <w:tc>
          <w:tcPr>
            <w:tcW w:type="dxa" w:w="4365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19"/>
              </w:rPr>
              <w:t>None</w:t>
            </w:r>
          </w:p>
        </w:tc>
      </w:tr>
      <w:tr>
        <w:tc>
          <w:tcPr>
            <w:tcW w:type="dxa" w:w="680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19"/>
              </w:rPr>
              <w:t>6</w:t>
            </w:r>
          </w:p>
        </w:tc>
        <w:tc>
          <w:tcPr>
            <w:tcW w:type="dxa" w:w="192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2D2D2D"/>
                <w:sz w:val="19"/>
              </w:rPr>
              <w:t>Customer</w:t>
            </w:r>
          </w:p>
        </w:tc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/>
                <w:b w:val="0"/>
                <w:i w:val="0"/>
                <w:color w:val="2D2D2D"/>
                <w:sz w:val="18"/>
              </w:rPr>
              <w:t>/api/v1/Customer</w:t>
            </w:r>
          </w:p>
        </w:tc>
        <w:tc>
          <w:tcPr>
            <w:tcW w:type="dxa" w:w="4365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19"/>
              </w:rPr>
              <w:t>fromDate, toDate, pageNumber</w:t>
            </w:r>
          </w:p>
        </w:tc>
      </w:tr>
      <w:tr>
        <w:tc>
          <w:tcPr>
            <w:tcW w:type="dxa" w:w="680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19"/>
              </w:rPr>
              <w:t>7</w:t>
            </w:r>
          </w:p>
        </w:tc>
        <w:tc>
          <w:tcPr>
            <w:tcW w:type="dxa" w:w="1928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2D2D2D"/>
                <w:sz w:val="19"/>
              </w:rPr>
              <w:t>Stock</w:t>
            </w:r>
          </w:p>
        </w:tc>
        <w:tc>
          <w:tcPr>
            <w:tcW w:type="dxa" w:w="2948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/>
                <w:b w:val="0"/>
                <w:i w:val="0"/>
                <w:color w:val="2D2D2D"/>
                <w:sz w:val="18"/>
              </w:rPr>
              <w:t>/api/v1/Stock</w:t>
            </w:r>
          </w:p>
        </w:tc>
        <w:tc>
          <w:tcPr>
            <w:tcW w:type="dxa" w:w="4365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19"/>
              </w:rPr>
              <w:t>pageNumber</w:t>
            </w:r>
          </w:p>
        </w:tc>
      </w:tr>
      <w:tr>
        <w:tc>
          <w:tcPr>
            <w:tcW w:type="dxa" w:w="680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19"/>
              </w:rPr>
              <w:t>8</w:t>
            </w:r>
          </w:p>
        </w:tc>
        <w:tc>
          <w:tcPr>
            <w:tcW w:type="dxa" w:w="192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2D2D2D"/>
                <w:sz w:val="19"/>
              </w:rPr>
              <w:t>Warehouse</w:t>
            </w:r>
          </w:p>
        </w:tc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/>
                <w:b w:val="0"/>
                <w:i w:val="0"/>
                <w:color w:val="2D2D2D"/>
                <w:sz w:val="18"/>
              </w:rPr>
              <w:t>/api/v1/Warehouse</w:t>
            </w:r>
          </w:p>
        </w:tc>
        <w:tc>
          <w:tcPr>
            <w:tcW w:type="dxa" w:w="4365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19"/>
              </w:rPr>
              <w:t>None</w:t>
            </w:r>
          </w:p>
        </w:tc>
      </w:tr>
    </w:tbl>
    <w:p>
      <w:pPr>
        <w:spacing w:after="40"/>
      </w:pPr>
    </w:p>
    <w:p>
      <w:pPr>
        <w:spacing w:before="320" w:after="160"/>
      </w:pPr>
      <w:r>
        <w:rPr>
          <w:rFonts w:ascii="Calibri" w:hAnsi="Calibri" w:cs="Calibri"/>
          <w:b/>
          <w:i w:val="0"/>
          <w:color w:val="1F4E79"/>
          <w:sz w:val="28"/>
        </w:rPr>
        <w:t>6. Date format</w:t>
      </w:r>
    </w:p>
    <w:p>
      <w:pPr>
        <w:spacing w:before="0" w:after="120" w:line="276" w:lineRule="auto"/>
      </w:pPr>
      <w:r>
        <w:rPr>
          <w:rFonts w:ascii="Calibri" w:hAnsi="Calibri" w:cs="Calibri"/>
          <w:b w:val="0"/>
          <w:i w:val="0"/>
          <w:color w:val="2D2D2D"/>
          <w:sz w:val="22"/>
        </w:rPr>
        <w:t>Query parameters fromDate and toDate must be ISO date-only: YYYY-MM-DD. Both dates are inclusive. The same calendar day is valid (fromDate=2026-09-24 and toDate=2026-09-24). Payload dates such as InvoiceDate and OrderDate are returned as dd/MM/yyyy.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685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Use</w:t>
            </w:r>
          </w:p>
        </w:tc>
        <w:tc>
          <w:tcPr>
            <w:tcW w:type="dxa" w:w="2835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Format</w:t>
            </w:r>
          </w:p>
        </w:tc>
        <w:tc>
          <w:tcPr>
            <w:tcW w:type="dxa" w:w="3402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Example</w:t>
            </w:r>
          </w:p>
        </w:tc>
      </w:tr>
      <w:tr>
        <w:tc>
          <w:tcPr>
            <w:tcW w:type="dxa" w:w="3685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19"/>
              </w:rPr>
              <w:t>fromDate / toDate on the URL</w:t>
            </w:r>
          </w:p>
        </w:tc>
        <w:tc>
          <w:tcPr>
            <w:tcW w:type="dxa" w:w="2835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/>
                <w:b w:val="0"/>
                <w:i w:val="0"/>
                <w:color w:val="2D2D2D"/>
                <w:sz w:val="19"/>
              </w:rPr>
              <w:t>YYYY-MM-DD</w:t>
            </w:r>
          </w:p>
        </w:tc>
        <w:tc>
          <w:tcPr>
            <w:tcW w:type="dxa" w:w="3402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/>
                <w:b w:val="0"/>
                <w:i w:val="0"/>
                <w:color w:val="2D2D2D"/>
                <w:sz w:val="19"/>
              </w:rPr>
              <w:t>2026-09-24</w:t>
            </w:r>
          </w:p>
        </w:tc>
      </w:tr>
      <w:tr>
        <w:tc>
          <w:tcPr>
            <w:tcW w:type="dxa" w:w="3685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19"/>
              </w:rPr>
              <w:t>Do not send</w:t>
            </w:r>
          </w:p>
        </w:tc>
        <w:tc>
          <w:tcPr>
            <w:tcW w:type="dxa" w:w="2835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/>
                <w:b w:val="0"/>
                <w:i w:val="0"/>
                <w:color w:val="2D2D2D"/>
                <w:sz w:val="19"/>
              </w:rPr>
              <w:t>date + time</w:t>
            </w:r>
          </w:p>
        </w:tc>
        <w:tc>
          <w:tcPr>
            <w:tcW w:type="dxa" w:w="3402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/>
                <w:b w:val="0"/>
                <w:i w:val="0"/>
                <w:color w:val="2D2D2D"/>
                <w:sz w:val="19"/>
              </w:rPr>
              <w:t>2026-09-24T00:00:00  or  24/09/2026</w:t>
            </w:r>
          </w:p>
        </w:tc>
      </w:tr>
      <w:tr>
        <w:tc>
          <w:tcPr>
            <w:tcW w:type="dxa" w:w="3685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19"/>
              </w:rPr>
              <w:t>Dates inside the JSON body</w:t>
            </w:r>
          </w:p>
        </w:tc>
        <w:tc>
          <w:tcPr>
            <w:tcW w:type="dxa" w:w="2835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/>
                <w:b w:val="0"/>
                <w:i w:val="0"/>
                <w:color w:val="2D2D2D"/>
                <w:sz w:val="19"/>
              </w:rPr>
              <w:t>dd/MM/yyyy</w:t>
            </w:r>
          </w:p>
        </w:tc>
        <w:tc>
          <w:tcPr>
            <w:tcW w:type="dxa" w:w="3402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/>
                <w:b w:val="0"/>
                <w:i w:val="0"/>
                <w:color w:val="2D2D2D"/>
                <w:sz w:val="19"/>
              </w:rPr>
              <w:t>24/09/2026</w:t>
            </w:r>
          </w:p>
        </w:tc>
      </w:tr>
    </w:tbl>
    <w:p>
      <w:pPr>
        <w:spacing w:after="40"/>
      </w:pPr>
    </w:p>
    <w:p>
      <w:pPr>
        <w:spacing w:before="320" w:after="160"/>
      </w:pPr>
      <w:r>
        <w:rPr>
          <w:rFonts w:ascii="Calibri" w:hAnsi="Calibri" w:cs="Calibri"/>
          <w:b/>
          <w:i w:val="0"/>
          <w:color w:val="1F4E79"/>
          <w:sz w:val="28"/>
        </w:rPr>
        <w:t>7. Endpoints — cURL and sample output</w:t>
      </w:r>
    </w:p>
    <w:p>
      <w:pPr>
        <w:spacing w:before="0" w:after="160" w:line="276" w:lineRule="auto"/>
      </w:pPr>
      <w:r>
        <w:rPr>
          <w:rFonts w:ascii="Calibri" w:hAnsi="Calibri" w:cs="Calibri"/>
          <w:b w:val="0"/>
          <w:i w:val="0"/>
          <w:color w:val="2D2D2D"/>
          <w:sz w:val="22"/>
        </w:rPr>
        <w:t>For each endpoint: copy the cURL, replace &lt;ACCESS_TOKEN&gt;, and confirm HTTP 200. Sample output is one production row inside the data array.</w:t>
      </w:r>
    </w:p>
    <w:p>
      <w:pPr>
        <w:spacing w:before="320" w:after="160"/>
      </w:pPr>
      <w:r>
        <w:rPr>
          <w:rFonts w:ascii="Calibri" w:hAnsi="Calibri" w:cs="Calibri"/>
          <w:b/>
          <w:i w:val="0"/>
          <w:color w:val="1F4E79"/>
          <w:sz w:val="26"/>
        </w:rPr>
        <w:t>1) Invoice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2D2D2D"/>
                <w:sz w:val="20"/>
              </w:rPr>
              <w:t>Endpoint name</w:t>
            </w:r>
          </w:p>
        </w:tc>
        <w:tc>
          <w:tcPr>
            <w:tcW w:type="dxa" w:w="697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20"/>
              </w:rPr>
              <w:t>Invoice</w:t>
            </w:r>
          </w:p>
        </w:tc>
      </w:tr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2D2D2D"/>
                <w:sz w:val="20"/>
              </w:rPr>
              <w:t>Method</w:t>
            </w:r>
          </w:p>
        </w:tc>
        <w:tc>
          <w:tcPr>
            <w:tcW w:type="dxa" w:w="697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20"/>
              </w:rPr>
              <w:t>GET</w:t>
            </w:r>
          </w:p>
        </w:tc>
      </w:tr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2D2D2D"/>
                <w:sz w:val="20"/>
              </w:rPr>
              <w:t>URL</w:t>
            </w:r>
          </w:p>
        </w:tc>
        <w:tc>
          <w:tcPr>
            <w:tcW w:type="dxa" w:w="697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20"/>
              </w:rPr>
              <w:t>https://exp-sat-datashare-prod-api-vx7q2k.2ky31l-1.deu-c1.eu1.cloudhub.io/api/v1/Invoice</w:t>
            </w:r>
          </w:p>
        </w:tc>
      </w:tr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2D2D2D"/>
                <w:sz w:val="20"/>
              </w:rPr>
              <w:t>Query parameters</w:t>
            </w:r>
          </w:p>
        </w:tc>
        <w:tc>
          <w:tcPr>
            <w:tcW w:type="dxa" w:w="697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20"/>
              </w:rPr>
              <w:t>See table below</w:t>
            </w:r>
          </w:p>
        </w:tc>
      </w:tr>
    </w:tbl>
    <w:p>
      <w:pPr>
        <w:spacing w:after="80"/>
      </w:pPr>
    </w:p>
    <w:p>
      <w:pPr>
        <w:spacing w:before="0" w:after="120" w:line="276" w:lineRule="auto"/>
      </w:pPr>
      <w:r>
        <w:rPr>
          <w:rFonts w:ascii="Calibri" w:hAnsi="Calibri" w:cs="Calibri"/>
          <w:b w:val="0"/>
          <w:i w:val="0"/>
          <w:color w:val="5B6570"/>
          <w:sz w:val="21"/>
        </w:rPr>
        <w:t>Returns invoiced sale lines for the date range.</w:t>
      </w:r>
    </w:p>
    <w:p>
      <w:pPr>
        <w:spacing w:before="0" w:after="80" w:line="276" w:lineRule="auto"/>
      </w:pPr>
      <w:r>
        <w:rPr>
          <w:rFonts w:ascii="Calibri" w:hAnsi="Calibri" w:cs="Calibri"/>
          <w:b/>
          <w:i w:val="0"/>
          <w:color w:val="1F4E79"/>
          <w:sz w:val="22"/>
        </w:rPr>
        <w:t>Query parameters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587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7"/>
              </w:rPr>
              <w:t>Parameter</w:t>
            </w:r>
          </w:p>
        </w:tc>
        <w:tc>
          <w:tcPr>
            <w:tcW w:type="dxa" w:w="1134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7"/>
              </w:rPr>
              <w:t>Required</w:t>
            </w:r>
          </w:p>
        </w:tc>
        <w:tc>
          <w:tcPr>
            <w:tcW w:type="dxa" w:w="1814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7"/>
              </w:rPr>
              <w:t>Format</w:t>
            </w:r>
          </w:p>
        </w:tc>
        <w:tc>
          <w:tcPr>
            <w:tcW w:type="dxa" w:w="1474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7"/>
              </w:rPr>
              <w:t>Example</w:t>
            </w:r>
          </w:p>
        </w:tc>
        <w:tc>
          <w:tcPr>
            <w:tcW w:type="dxa" w:w="3912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7"/>
              </w:rPr>
              <w:t>What to provide</w:t>
            </w:r>
          </w:p>
        </w:tc>
      </w:tr>
      <w:tr>
        <w:tc>
          <w:tcPr>
            <w:tcW w:type="dxa" w:w="1587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/>
                <w:b w:val="0"/>
                <w:i w:val="0"/>
                <w:color w:val="2D2D2D"/>
                <w:sz w:val="17"/>
              </w:rPr>
              <w:t>fromDate</w:t>
            </w:r>
          </w:p>
        </w:tc>
        <w:tc>
          <w:tcPr>
            <w:tcW w:type="dxa" w:w="113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17"/>
              </w:rPr>
              <w:t>Yes</w:t>
            </w:r>
          </w:p>
        </w:tc>
        <w:tc>
          <w:tcPr>
            <w:tcW w:type="dxa" w:w="181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17"/>
              </w:rPr>
              <w:t>YYYY-MM-DD</w:t>
            </w:r>
          </w:p>
        </w:tc>
        <w:tc>
          <w:tcPr>
            <w:tcW w:type="dxa" w:w="147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/>
                <w:b w:val="0"/>
                <w:i w:val="0"/>
                <w:color w:val="2D2D2D"/>
                <w:sz w:val="17"/>
              </w:rPr>
              <w:t>2026-09-24</w:t>
            </w:r>
          </w:p>
        </w:tc>
        <w:tc>
          <w:tcPr>
            <w:tcW w:type="dxa" w:w="3912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16"/>
              </w:rPr>
              <w:t>Inclusive start date. Date only. Do not send a time.</w:t>
            </w:r>
          </w:p>
        </w:tc>
      </w:tr>
      <w:tr>
        <w:tc>
          <w:tcPr>
            <w:tcW w:type="dxa" w:w="1587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/>
                <w:b w:val="0"/>
                <w:i w:val="0"/>
                <w:color w:val="2D2D2D"/>
                <w:sz w:val="17"/>
              </w:rPr>
              <w:t>toDate</w:t>
            </w:r>
          </w:p>
        </w:tc>
        <w:tc>
          <w:tcPr>
            <w:tcW w:type="dxa" w:w="1134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17"/>
              </w:rPr>
              <w:t>Yes</w:t>
            </w:r>
          </w:p>
        </w:tc>
        <w:tc>
          <w:tcPr>
            <w:tcW w:type="dxa" w:w="1814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17"/>
              </w:rPr>
              <w:t>YYYY-MM-DD</w:t>
            </w:r>
          </w:p>
        </w:tc>
        <w:tc>
          <w:tcPr>
            <w:tcW w:type="dxa" w:w="1474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/>
                <w:b w:val="0"/>
                <w:i w:val="0"/>
                <w:color w:val="2D2D2D"/>
                <w:sz w:val="17"/>
              </w:rPr>
              <w:t>2026-09-24</w:t>
            </w:r>
          </w:p>
        </w:tc>
        <w:tc>
          <w:tcPr>
            <w:tcW w:type="dxa" w:w="3912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16"/>
              </w:rPr>
              <w:t>Inclusive end date. Date only. Do not send a time.</w:t>
            </w:r>
          </w:p>
        </w:tc>
      </w:tr>
      <w:tr>
        <w:tc>
          <w:tcPr>
            <w:tcW w:type="dxa" w:w="1587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/>
                <w:b w:val="0"/>
                <w:i w:val="0"/>
                <w:color w:val="2D2D2D"/>
                <w:sz w:val="17"/>
              </w:rPr>
              <w:t>pageNumber</w:t>
            </w:r>
          </w:p>
        </w:tc>
        <w:tc>
          <w:tcPr>
            <w:tcW w:type="dxa" w:w="113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17"/>
              </w:rPr>
              <w:t>No</w:t>
            </w:r>
          </w:p>
        </w:tc>
        <w:tc>
          <w:tcPr>
            <w:tcW w:type="dxa" w:w="181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17"/>
              </w:rPr>
              <w:t>Integer, 0-based</w:t>
            </w:r>
          </w:p>
        </w:tc>
        <w:tc>
          <w:tcPr>
            <w:tcW w:type="dxa" w:w="147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/>
                <w:b w:val="0"/>
                <w:i w:val="0"/>
                <w:color w:val="2D2D2D"/>
                <w:sz w:val="17"/>
              </w:rPr>
              <w:t>0</w:t>
            </w:r>
          </w:p>
        </w:tc>
        <w:tc>
          <w:tcPr>
            <w:tcW w:type="dxa" w:w="3912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16"/>
              </w:rPr>
              <w:t>Omit on the first call. Use 1, 2, … if a next page is returned.</w:t>
            </w:r>
          </w:p>
        </w:tc>
      </w:tr>
    </w:tbl>
    <w:p>
      <w:pPr>
        <w:spacing w:after="80"/>
      </w:pPr>
    </w:p>
    <w:p>
      <w:pPr>
        <w:spacing w:before="0" w:after="80" w:line="276" w:lineRule="auto"/>
      </w:pPr>
      <w:r>
        <w:rPr>
          <w:rFonts w:ascii="Calibri" w:hAnsi="Calibri" w:cs="Calibri"/>
          <w:b/>
          <w:i w:val="0"/>
          <w:color w:val="1F4E79"/>
          <w:sz w:val="22"/>
        </w:rPr>
        <w:t>cURL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4F6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80" w:after="80" w:line="264" w:lineRule="auto"/>
            </w:pPr>
            <w:r/>
            <w:r>
              <w:rPr>
                <w:rFonts w:ascii="Consolas" w:hAnsi="Consolas" w:cs="Consolas"/>
                <w:b w:val="0"/>
                <w:i w:val="0"/>
                <w:color w:val="2D2D2D"/>
                <w:sz w:val="17"/>
              </w:rPr>
              <w:t>curl --location 'https://exp-sat-datashare-prod-api-vx7q2k.2ky31l-1.deu-c1.eu1.cloudhub.io/api/v1/Invoice?fromDate=2026-09-24&amp;toDate=2026-09-24&amp;pageNumber=0' \</w:t>
              <w:br/>
              <w:t xml:space="preserve">  --header 'Authorization: Bearer &lt;ACCESS_TOKEN&gt;' \</w:t>
              <w:br/>
              <w:t xml:space="preserve">  --header 'Accept: application/json'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 w:cs="Calibri"/>
          <w:b/>
          <w:i w:val="0"/>
          <w:color w:val="1F4E79"/>
          <w:sz w:val="22"/>
        </w:rPr>
        <w:t>Sample output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4F6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80" w:after="80" w:line="264" w:lineRule="auto"/>
            </w:pPr>
            <w:r/>
            <w:r>
              <w:rPr>
                <w:rFonts w:ascii="Consolas" w:hAnsi="Consolas" w:cs="Consolas"/>
                <w:b w:val="0"/>
                <w:i w:val="0"/>
                <w:color w:val="2D2D2D"/>
                <w:sz w:val="17"/>
              </w:rPr>
              <w:t>{</w:t>
              <w:br/>
              <w:t xml:space="preserve">  "data": [</w:t>
              <w:br/>
              <w:t xml:space="preserve">    {</w:t>
              <w:br/>
              <w:t xml:space="preserve">      "STOREID": 2655,</w:t>
              <w:br/>
              <w:t xml:space="preserve">      "Discount": 0,</w:t>
              <w:br/>
              <w:t xml:space="preserve">      "SalesRepID": 111,</w:t>
              <w:br/>
              <w:t xml:space="preserve">      "VATAmount": "80.46",</w:t>
              <w:br/>
              <w:t xml:space="preserve">      "RouteID": "",</w:t>
              <w:br/>
              <w:t xml:space="preserve">      "DistributorID": "1000097205",</w:t>
              <w:br/>
              <w:t xml:space="preserve">      "ProductID": "3286535",</w:t>
              <w:br/>
              <w:t xml:space="preserve">      "WarehouseID": 1925,</w:t>
              <w:br/>
              <w:t xml:space="preserve">      "OrderNumber": 265,</w:t>
              <w:br/>
              <w:t xml:space="preserve">      "InvoiceNumber": 2857,</w:t>
              <w:br/>
              <w:t xml:space="preserve">      "InvoiceDate": "24/09/2026",</w:t>
              <w:br/>
              <w:t xml:space="preserve">      "InvoiceTime": "15:46:26",</w:t>
              <w:br/>
              <w:t xml:space="preserve">      "InvoiceStatus": "Delivered",</w:t>
              <w:br/>
              <w:t xml:space="preserve">      "UnitOfMeasure": "PIECE",</w:t>
              <w:br/>
              <w:t xml:space="preserve">      "Currency": "KES",</w:t>
              <w:br/>
              <w:t xml:space="preserve">      "QuantityInvoiced": 10,</w:t>
              <w:br/>
              <w:t xml:space="preserve">      "AmountInvoiced": "583.30",</w:t>
              <w:br/>
              <w:t xml:space="preserve">      "TransType": "Sale"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>
      <w:pPr>
        <w:spacing w:after="120"/>
      </w:pPr>
    </w:p>
    <w:p>
      <w:pPr>
        <w:spacing w:before="320" w:after="160"/>
      </w:pPr>
      <w:r>
        <w:rPr>
          <w:rFonts w:ascii="Calibri" w:hAnsi="Calibri" w:cs="Calibri"/>
          <w:b/>
          <w:i w:val="0"/>
          <w:color w:val="1F4E79"/>
          <w:sz w:val="26"/>
        </w:rPr>
        <w:t>2) Order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2D2D2D"/>
                <w:sz w:val="20"/>
              </w:rPr>
              <w:t>Endpoint name</w:t>
            </w:r>
          </w:p>
        </w:tc>
        <w:tc>
          <w:tcPr>
            <w:tcW w:type="dxa" w:w="697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20"/>
              </w:rPr>
              <w:t>Order</w:t>
            </w:r>
          </w:p>
        </w:tc>
      </w:tr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2D2D2D"/>
                <w:sz w:val="20"/>
              </w:rPr>
              <w:t>Method</w:t>
            </w:r>
          </w:p>
        </w:tc>
        <w:tc>
          <w:tcPr>
            <w:tcW w:type="dxa" w:w="697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20"/>
              </w:rPr>
              <w:t>GET</w:t>
            </w:r>
          </w:p>
        </w:tc>
      </w:tr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2D2D2D"/>
                <w:sz w:val="20"/>
              </w:rPr>
              <w:t>URL</w:t>
            </w:r>
          </w:p>
        </w:tc>
        <w:tc>
          <w:tcPr>
            <w:tcW w:type="dxa" w:w="697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20"/>
              </w:rPr>
              <w:t>https://exp-sat-datashare-prod-api-vx7q2k.2ky31l-1.deu-c1.eu1.cloudhub.io/api/v1/Order</w:t>
            </w:r>
          </w:p>
        </w:tc>
      </w:tr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2D2D2D"/>
                <w:sz w:val="20"/>
              </w:rPr>
              <w:t>Query parameters</w:t>
            </w:r>
          </w:p>
        </w:tc>
        <w:tc>
          <w:tcPr>
            <w:tcW w:type="dxa" w:w="697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20"/>
              </w:rPr>
              <w:t>See table below</w:t>
            </w:r>
          </w:p>
        </w:tc>
      </w:tr>
    </w:tbl>
    <w:p>
      <w:pPr>
        <w:spacing w:after="80"/>
      </w:pPr>
    </w:p>
    <w:p>
      <w:pPr>
        <w:spacing w:before="0" w:after="120" w:line="276" w:lineRule="auto"/>
      </w:pPr>
      <w:r>
        <w:rPr>
          <w:rFonts w:ascii="Calibri" w:hAnsi="Calibri" w:cs="Calibri"/>
          <w:b w:val="0"/>
          <w:i w:val="0"/>
          <w:color w:val="5B6570"/>
          <w:sz w:val="21"/>
        </w:rPr>
        <w:t>Returns order lines for the date range.</w:t>
      </w:r>
    </w:p>
    <w:p>
      <w:pPr>
        <w:spacing w:before="0" w:after="80" w:line="276" w:lineRule="auto"/>
      </w:pPr>
      <w:r>
        <w:rPr>
          <w:rFonts w:ascii="Calibri" w:hAnsi="Calibri" w:cs="Calibri"/>
          <w:b/>
          <w:i w:val="0"/>
          <w:color w:val="1F4E79"/>
          <w:sz w:val="22"/>
        </w:rPr>
        <w:t>Query parameters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587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7"/>
              </w:rPr>
              <w:t>Parameter</w:t>
            </w:r>
          </w:p>
        </w:tc>
        <w:tc>
          <w:tcPr>
            <w:tcW w:type="dxa" w:w="1134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7"/>
              </w:rPr>
              <w:t>Required</w:t>
            </w:r>
          </w:p>
        </w:tc>
        <w:tc>
          <w:tcPr>
            <w:tcW w:type="dxa" w:w="1814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7"/>
              </w:rPr>
              <w:t>Format</w:t>
            </w:r>
          </w:p>
        </w:tc>
        <w:tc>
          <w:tcPr>
            <w:tcW w:type="dxa" w:w="1474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7"/>
              </w:rPr>
              <w:t>Example</w:t>
            </w:r>
          </w:p>
        </w:tc>
        <w:tc>
          <w:tcPr>
            <w:tcW w:type="dxa" w:w="3912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7"/>
              </w:rPr>
              <w:t>What to provide</w:t>
            </w:r>
          </w:p>
        </w:tc>
      </w:tr>
      <w:tr>
        <w:tc>
          <w:tcPr>
            <w:tcW w:type="dxa" w:w="1587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/>
                <w:b w:val="0"/>
                <w:i w:val="0"/>
                <w:color w:val="2D2D2D"/>
                <w:sz w:val="17"/>
              </w:rPr>
              <w:t>fromDate</w:t>
            </w:r>
          </w:p>
        </w:tc>
        <w:tc>
          <w:tcPr>
            <w:tcW w:type="dxa" w:w="113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17"/>
              </w:rPr>
              <w:t>Yes</w:t>
            </w:r>
          </w:p>
        </w:tc>
        <w:tc>
          <w:tcPr>
            <w:tcW w:type="dxa" w:w="181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17"/>
              </w:rPr>
              <w:t>YYYY-MM-DD</w:t>
            </w:r>
          </w:p>
        </w:tc>
        <w:tc>
          <w:tcPr>
            <w:tcW w:type="dxa" w:w="147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/>
                <w:b w:val="0"/>
                <w:i w:val="0"/>
                <w:color w:val="2D2D2D"/>
                <w:sz w:val="17"/>
              </w:rPr>
              <w:t>2026-09-24</w:t>
            </w:r>
          </w:p>
        </w:tc>
        <w:tc>
          <w:tcPr>
            <w:tcW w:type="dxa" w:w="3912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16"/>
              </w:rPr>
              <w:t>Inclusive start date. Date only. Do not send a time.</w:t>
            </w:r>
          </w:p>
        </w:tc>
      </w:tr>
      <w:tr>
        <w:tc>
          <w:tcPr>
            <w:tcW w:type="dxa" w:w="1587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/>
                <w:b w:val="0"/>
                <w:i w:val="0"/>
                <w:color w:val="2D2D2D"/>
                <w:sz w:val="17"/>
              </w:rPr>
              <w:t>toDate</w:t>
            </w:r>
          </w:p>
        </w:tc>
        <w:tc>
          <w:tcPr>
            <w:tcW w:type="dxa" w:w="1134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17"/>
              </w:rPr>
              <w:t>Yes</w:t>
            </w:r>
          </w:p>
        </w:tc>
        <w:tc>
          <w:tcPr>
            <w:tcW w:type="dxa" w:w="1814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17"/>
              </w:rPr>
              <w:t>YYYY-MM-DD</w:t>
            </w:r>
          </w:p>
        </w:tc>
        <w:tc>
          <w:tcPr>
            <w:tcW w:type="dxa" w:w="1474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/>
                <w:b w:val="0"/>
                <w:i w:val="0"/>
                <w:color w:val="2D2D2D"/>
                <w:sz w:val="17"/>
              </w:rPr>
              <w:t>2026-09-24</w:t>
            </w:r>
          </w:p>
        </w:tc>
        <w:tc>
          <w:tcPr>
            <w:tcW w:type="dxa" w:w="3912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16"/>
              </w:rPr>
              <w:t>Inclusive end date. Date only. Do not send a time.</w:t>
            </w:r>
          </w:p>
        </w:tc>
      </w:tr>
      <w:tr>
        <w:tc>
          <w:tcPr>
            <w:tcW w:type="dxa" w:w="1587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/>
                <w:b w:val="0"/>
                <w:i w:val="0"/>
                <w:color w:val="2D2D2D"/>
                <w:sz w:val="17"/>
              </w:rPr>
              <w:t>pageNumber</w:t>
            </w:r>
          </w:p>
        </w:tc>
        <w:tc>
          <w:tcPr>
            <w:tcW w:type="dxa" w:w="113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17"/>
              </w:rPr>
              <w:t>No</w:t>
            </w:r>
          </w:p>
        </w:tc>
        <w:tc>
          <w:tcPr>
            <w:tcW w:type="dxa" w:w="181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17"/>
              </w:rPr>
              <w:t>Integer, 0-based</w:t>
            </w:r>
          </w:p>
        </w:tc>
        <w:tc>
          <w:tcPr>
            <w:tcW w:type="dxa" w:w="147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/>
                <w:b w:val="0"/>
                <w:i w:val="0"/>
                <w:color w:val="2D2D2D"/>
                <w:sz w:val="17"/>
              </w:rPr>
              <w:t>0</w:t>
            </w:r>
          </w:p>
        </w:tc>
        <w:tc>
          <w:tcPr>
            <w:tcW w:type="dxa" w:w="3912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16"/>
              </w:rPr>
              <w:t>Omit on the first call. Use 1, 2, … if a next page is returned.</w:t>
            </w:r>
          </w:p>
        </w:tc>
      </w:tr>
    </w:tbl>
    <w:p>
      <w:pPr>
        <w:spacing w:after="80"/>
      </w:pPr>
    </w:p>
    <w:p>
      <w:pPr>
        <w:spacing w:before="0" w:after="80" w:line="276" w:lineRule="auto"/>
      </w:pPr>
      <w:r>
        <w:rPr>
          <w:rFonts w:ascii="Calibri" w:hAnsi="Calibri" w:cs="Calibri"/>
          <w:b/>
          <w:i w:val="0"/>
          <w:color w:val="1F4E79"/>
          <w:sz w:val="22"/>
        </w:rPr>
        <w:t>cURL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4F6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80" w:after="80" w:line="264" w:lineRule="auto"/>
            </w:pPr>
            <w:r/>
            <w:r>
              <w:rPr>
                <w:rFonts w:ascii="Consolas" w:hAnsi="Consolas" w:cs="Consolas"/>
                <w:b w:val="0"/>
                <w:i w:val="0"/>
                <w:color w:val="2D2D2D"/>
                <w:sz w:val="17"/>
              </w:rPr>
              <w:t>curl --location 'https://exp-sat-datashare-prod-api-vx7q2k.2ky31l-1.deu-c1.eu1.cloudhub.io/api/v1/Order?fromDate=2026-09-24&amp;toDate=2026-09-24&amp;pageNumber=0' \</w:t>
              <w:br/>
              <w:t xml:space="preserve">  --header 'Authorization: Bearer &lt;ACCESS_TOKEN&gt;' \</w:t>
              <w:br/>
              <w:t xml:space="preserve">  --header 'Accept: application/json'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 w:cs="Calibri"/>
          <w:b/>
          <w:i w:val="0"/>
          <w:color w:val="1F4E79"/>
          <w:sz w:val="22"/>
        </w:rPr>
        <w:t>Sample output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4F6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80" w:after="80" w:line="264" w:lineRule="auto"/>
            </w:pPr>
            <w:r/>
            <w:r>
              <w:rPr>
                <w:rFonts w:ascii="Consolas" w:hAnsi="Consolas" w:cs="Consolas"/>
                <w:b w:val="0"/>
                <w:i w:val="0"/>
                <w:color w:val="2D2D2D"/>
                <w:sz w:val="17"/>
              </w:rPr>
              <w:t>{</w:t>
              <w:br/>
              <w:t xml:space="preserve">  "data": [</w:t>
              <w:br/>
              <w:t xml:space="preserve">    {</w:t>
              <w:br/>
              <w:t xml:space="preserve">      "StoreID": 2348,</w:t>
              <w:br/>
              <w:t xml:space="preserve">      "SalesRepID": 108,</w:t>
              <w:br/>
              <w:t xml:space="preserve">      "RouteID": "",</w:t>
              <w:br/>
              <w:t xml:space="preserve">      "ProductID": "3049801",</w:t>
              <w:br/>
              <w:t xml:space="preserve">      "DistributorID": "1000097205",</w:t>
              <w:br/>
              <w:t xml:space="preserve">      "WarehouseID": 2503,</w:t>
              <w:br/>
              <w:t xml:space="preserve">      "OrderNumber": 320,</w:t>
              <w:br/>
              <w:t xml:space="preserve">      "OrderDate": "24/09/2026",</w:t>
              <w:br/>
              <w:t xml:space="preserve">      "OrderStartTime": "",</w:t>
              <w:br/>
              <w:t xml:space="preserve">      "OrderEndTime": "",</w:t>
              <w:br/>
              <w:t xml:space="preserve">      "OrderStatus": "Open",</w:t>
              <w:br/>
              <w:t xml:space="preserve">      "UnitOfMeasure": "PIECE",</w:t>
              <w:br/>
              <w:t xml:space="preserve">      "Currency": "KES",</w:t>
              <w:br/>
              <w:t xml:space="preserve">      "QuantityOrdered": 5,</w:t>
              <w:br/>
              <w:t xml:space="preserve">      "AmountOrdered": "590.90",</w:t>
              <w:br/>
              <w:t xml:space="preserve">      "Discount": 0,</w:t>
              <w:br/>
              <w:t xml:space="preserve">      "VATAmount": "81.50"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>
      <w:pPr>
        <w:spacing w:after="120"/>
      </w:pPr>
    </w:p>
    <w:p>
      <w:pPr>
        <w:spacing w:before="320" w:after="160"/>
      </w:pPr>
      <w:r>
        <w:rPr>
          <w:rFonts w:ascii="Calibri" w:hAnsi="Calibri" w:cs="Calibri"/>
          <w:b/>
          <w:i w:val="0"/>
          <w:color w:val="1F4E79"/>
          <w:sz w:val="26"/>
        </w:rPr>
        <w:t>3) Product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2D2D2D"/>
                <w:sz w:val="20"/>
              </w:rPr>
              <w:t>Endpoint name</w:t>
            </w:r>
          </w:p>
        </w:tc>
        <w:tc>
          <w:tcPr>
            <w:tcW w:type="dxa" w:w="697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20"/>
              </w:rPr>
              <w:t>Product</w:t>
            </w:r>
          </w:p>
        </w:tc>
      </w:tr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2D2D2D"/>
                <w:sz w:val="20"/>
              </w:rPr>
              <w:t>Method</w:t>
            </w:r>
          </w:p>
        </w:tc>
        <w:tc>
          <w:tcPr>
            <w:tcW w:type="dxa" w:w="697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20"/>
              </w:rPr>
              <w:t>GET</w:t>
            </w:r>
          </w:p>
        </w:tc>
      </w:tr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2D2D2D"/>
                <w:sz w:val="20"/>
              </w:rPr>
              <w:t>URL</w:t>
            </w:r>
          </w:p>
        </w:tc>
        <w:tc>
          <w:tcPr>
            <w:tcW w:type="dxa" w:w="697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20"/>
              </w:rPr>
              <w:t>https://exp-sat-datashare-prod-api-vx7q2k.2ky31l-1.deu-c1.eu1.cloudhub.io/api/v1/Product</w:t>
            </w:r>
          </w:p>
        </w:tc>
      </w:tr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2D2D2D"/>
                <w:sz w:val="20"/>
              </w:rPr>
              <w:t>Query parameters</w:t>
            </w:r>
          </w:p>
        </w:tc>
        <w:tc>
          <w:tcPr>
            <w:tcW w:type="dxa" w:w="697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20"/>
              </w:rPr>
              <w:t>None</w:t>
            </w:r>
          </w:p>
        </w:tc>
      </w:tr>
    </w:tbl>
    <w:p>
      <w:pPr>
        <w:spacing w:after="80"/>
      </w:pPr>
    </w:p>
    <w:p>
      <w:pPr>
        <w:spacing w:before="0" w:after="120" w:line="276" w:lineRule="auto"/>
      </w:pPr>
      <w:r>
        <w:rPr>
          <w:rFonts w:ascii="Calibri" w:hAnsi="Calibri" w:cs="Calibri"/>
          <w:b w:val="0"/>
          <w:i w:val="0"/>
          <w:color w:val="5B6570"/>
          <w:sz w:val="21"/>
        </w:rPr>
        <w:t>No query parameters. Do not send fromDate or toDate.</w:t>
      </w:r>
    </w:p>
    <w:p>
      <w:pPr>
        <w:spacing w:before="0" w:after="80" w:line="276" w:lineRule="auto"/>
      </w:pPr>
      <w:r>
        <w:rPr>
          <w:rFonts w:ascii="Calibri" w:hAnsi="Calibri" w:cs="Calibri"/>
          <w:b/>
          <w:i w:val="0"/>
          <w:color w:val="1F4E79"/>
          <w:sz w:val="22"/>
        </w:rPr>
        <w:t>Query parameters</w:t>
      </w:r>
    </w:p>
    <w:p>
      <w:pPr>
        <w:spacing w:before="0" w:after="120" w:line="276" w:lineRule="auto"/>
      </w:pPr>
      <w:r>
        <w:rPr>
          <w:rFonts w:ascii="Calibri" w:hAnsi="Calibri" w:cs="Calibri"/>
          <w:b w:val="0"/>
          <w:i w:val="0"/>
          <w:color w:val="2D2D2D"/>
          <w:sz w:val="21"/>
        </w:rPr>
        <w:t>None. Do not add fromDate, toDate, database, or supplier.</w:t>
      </w:r>
    </w:p>
    <w:p>
      <w:pPr>
        <w:spacing w:before="0" w:after="80" w:line="276" w:lineRule="auto"/>
      </w:pPr>
      <w:r>
        <w:rPr>
          <w:rFonts w:ascii="Calibri" w:hAnsi="Calibri" w:cs="Calibri"/>
          <w:b/>
          <w:i w:val="0"/>
          <w:color w:val="1F4E79"/>
          <w:sz w:val="22"/>
        </w:rPr>
        <w:t>cURL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4F6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80" w:after="80" w:line="264" w:lineRule="auto"/>
            </w:pPr>
            <w:r/>
            <w:r>
              <w:rPr>
                <w:rFonts w:ascii="Consolas" w:hAnsi="Consolas" w:cs="Consolas"/>
                <w:b w:val="0"/>
                <w:i w:val="0"/>
                <w:color w:val="2D2D2D"/>
                <w:sz w:val="17"/>
              </w:rPr>
              <w:t>curl --location 'https://exp-sat-datashare-prod-api-vx7q2k.2ky31l-1.deu-c1.eu1.cloudhub.io/api/v1/Product' \</w:t>
              <w:br/>
              <w:t xml:space="preserve">  --header 'Authorization: Bearer &lt;ACCESS_TOKEN&gt;' \</w:t>
              <w:br/>
              <w:t xml:space="preserve">  --header 'Accept: application/json'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 w:cs="Calibri"/>
          <w:b/>
          <w:i w:val="0"/>
          <w:color w:val="1F4E79"/>
          <w:sz w:val="22"/>
        </w:rPr>
        <w:t>Sample output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4F6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80" w:after="80" w:line="264" w:lineRule="auto"/>
            </w:pPr>
            <w:r/>
            <w:r>
              <w:rPr>
                <w:rFonts w:ascii="Consolas" w:hAnsi="Consolas" w:cs="Consolas"/>
                <w:b w:val="0"/>
                <w:i w:val="0"/>
                <w:color w:val="2D2D2D"/>
                <w:sz w:val="17"/>
              </w:rPr>
              <w:t>{</w:t>
              <w:br/>
              <w:t xml:space="preserve">  "data": [</w:t>
              <w:br/>
              <w:t xml:space="preserve">    {</w:t>
              <w:br/>
              <w:t xml:space="preserve">      "ProductID": "3268896",</w:t>
              <w:br/>
              <w:t xml:space="preserve">      "ProductSKU": "AWICK FRESHMATIC ROSE  + GADGET SEEDING PRICE 250ML (4)",</w:t>
              <w:br/>
              <w:t xml:space="preserve">      "UnitofMeasure": "PIECE"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>
      <w:pPr>
        <w:spacing w:after="120"/>
      </w:pPr>
    </w:p>
    <w:p>
      <w:pPr>
        <w:spacing w:before="320" w:after="160"/>
      </w:pPr>
      <w:r>
        <w:rPr>
          <w:rFonts w:ascii="Calibri" w:hAnsi="Calibri" w:cs="Calibri"/>
          <w:b/>
          <w:i w:val="0"/>
          <w:color w:val="1F4E79"/>
          <w:sz w:val="26"/>
        </w:rPr>
        <w:t>4) Route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2D2D2D"/>
                <w:sz w:val="20"/>
              </w:rPr>
              <w:t>Endpoint name</w:t>
            </w:r>
          </w:p>
        </w:tc>
        <w:tc>
          <w:tcPr>
            <w:tcW w:type="dxa" w:w="697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20"/>
              </w:rPr>
              <w:t>Route</w:t>
            </w:r>
          </w:p>
        </w:tc>
      </w:tr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2D2D2D"/>
                <w:sz w:val="20"/>
              </w:rPr>
              <w:t>Method</w:t>
            </w:r>
          </w:p>
        </w:tc>
        <w:tc>
          <w:tcPr>
            <w:tcW w:type="dxa" w:w="697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20"/>
              </w:rPr>
              <w:t>GET</w:t>
            </w:r>
          </w:p>
        </w:tc>
      </w:tr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2D2D2D"/>
                <w:sz w:val="20"/>
              </w:rPr>
              <w:t>URL</w:t>
            </w:r>
          </w:p>
        </w:tc>
        <w:tc>
          <w:tcPr>
            <w:tcW w:type="dxa" w:w="697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20"/>
              </w:rPr>
              <w:t>https://exp-sat-datashare-prod-api-vx7q2k.2ky31l-1.deu-c1.eu1.cloudhub.io/api/v1/Route</w:t>
            </w:r>
          </w:p>
        </w:tc>
      </w:tr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2D2D2D"/>
                <w:sz w:val="20"/>
              </w:rPr>
              <w:t>Query parameters</w:t>
            </w:r>
          </w:p>
        </w:tc>
        <w:tc>
          <w:tcPr>
            <w:tcW w:type="dxa" w:w="697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20"/>
              </w:rPr>
              <w:t>None</w:t>
            </w:r>
          </w:p>
        </w:tc>
      </w:tr>
    </w:tbl>
    <w:p>
      <w:pPr>
        <w:spacing w:after="80"/>
      </w:pPr>
    </w:p>
    <w:p>
      <w:pPr>
        <w:spacing w:before="0" w:after="120" w:line="276" w:lineRule="auto"/>
      </w:pPr>
      <w:r>
        <w:rPr>
          <w:rFonts w:ascii="Calibri" w:hAnsi="Calibri" w:cs="Calibri"/>
          <w:b w:val="0"/>
          <w:i w:val="0"/>
          <w:color w:val="5B6570"/>
          <w:sz w:val="21"/>
        </w:rPr>
        <w:t>No query parameters. Do not send fromDate or toDate.</w:t>
      </w:r>
    </w:p>
    <w:p>
      <w:pPr>
        <w:spacing w:before="0" w:after="80" w:line="276" w:lineRule="auto"/>
      </w:pPr>
      <w:r>
        <w:rPr>
          <w:rFonts w:ascii="Calibri" w:hAnsi="Calibri" w:cs="Calibri"/>
          <w:b/>
          <w:i w:val="0"/>
          <w:color w:val="1F4E79"/>
          <w:sz w:val="22"/>
        </w:rPr>
        <w:t>Query parameters</w:t>
      </w:r>
    </w:p>
    <w:p>
      <w:pPr>
        <w:spacing w:before="0" w:after="120" w:line="276" w:lineRule="auto"/>
      </w:pPr>
      <w:r>
        <w:rPr>
          <w:rFonts w:ascii="Calibri" w:hAnsi="Calibri" w:cs="Calibri"/>
          <w:b w:val="0"/>
          <w:i w:val="0"/>
          <w:color w:val="2D2D2D"/>
          <w:sz w:val="21"/>
        </w:rPr>
        <w:t>None. Do not add fromDate, toDate, database, or supplier.</w:t>
      </w:r>
    </w:p>
    <w:p>
      <w:pPr>
        <w:spacing w:before="0" w:after="80" w:line="276" w:lineRule="auto"/>
      </w:pPr>
      <w:r>
        <w:rPr>
          <w:rFonts w:ascii="Calibri" w:hAnsi="Calibri" w:cs="Calibri"/>
          <w:b/>
          <w:i w:val="0"/>
          <w:color w:val="1F4E79"/>
          <w:sz w:val="22"/>
        </w:rPr>
        <w:t>cURL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4F6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80" w:after="80" w:line="264" w:lineRule="auto"/>
            </w:pPr>
            <w:r/>
            <w:r>
              <w:rPr>
                <w:rFonts w:ascii="Consolas" w:hAnsi="Consolas" w:cs="Consolas"/>
                <w:b w:val="0"/>
                <w:i w:val="0"/>
                <w:color w:val="2D2D2D"/>
                <w:sz w:val="17"/>
              </w:rPr>
              <w:t>curl --location 'https://exp-sat-datashare-prod-api-vx7q2k.2ky31l-1.deu-c1.eu1.cloudhub.io/api/v1/Route' \</w:t>
              <w:br/>
              <w:t xml:space="preserve">  --header 'Authorization: Bearer &lt;ACCESS_TOKEN&gt;' \</w:t>
              <w:br/>
              <w:t xml:space="preserve">  --header 'Accept: application/json'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 w:cs="Calibri"/>
          <w:b/>
          <w:i w:val="0"/>
          <w:color w:val="1F4E79"/>
          <w:sz w:val="22"/>
        </w:rPr>
        <w:t>Sample output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4F6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80" w:after="80" w:line="264" w:lineRule="auto"/>
            </w:pPr>
            <w:r/>
            <w:r>
              <w:rPr>
                <w:rFonts w:ascii="Consolas" w:hAnsi="Consolas" w:cs="Consolas"/>
                <w:b w:val="0"/>
                <w:i w:val="0"/>
                <w:color w:val="2D2D2D"/>
                <w:sz w:val="17"/>
              </w:rPr>
              <w:t>{</w:t>
              <w:br/>
              <w:t xml:space="preserve">  "data": [</w:t>
              <w:br/>
              <w:t xml:space="preserve">    {</w:t>
              <w:br/>
              <w:t xml:space="preserve">      "RouteID": 110,</w:t>
              <w:br/>
              <w:t xml:space="preserve">      "RouteName": "MOSES RB TUESDAY",</w:t>
              <w:br/>
              <w:t xml:space="preserve">      "SalesRepID": 110,</w:t>
              <w:br/>
              <w:t xml:space="preserve">      "RouteType": "Weekly",</w:t>
              <w:br/>
              <w:t xml:space="preserve">      "SalesRepType": "Van Sales",</w:t>
              <w:br/>
              <w:t xml:space="preserve">      "Date": "07/09/2026"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>
      <w:pPr>
        <w:spacing w:after="120"/>
      </w:pPr>
    </w:p>
    <w:p>
      <w:pPr>
        <w:spacing w:before="320" w:after="160"/>
      </w:pPr>
      <w:r>
        <w:rPr>
          <w:rFonts w:ascii="Calibri" w:hAnsi="Calibri" w:cs="Calibri"/>
          <w:b/>
          <w:i w:val="0"/>
          <w:color w:val="1F4E79"/>
          <w:sz w:val="26"/>
        </w:rPr>
        <w:t>5) SalesRep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2D2D2D"/>
                <w:sz w:val="20"/>
              </w:rPr>
              <w:t>Endpoint name</w:t>
            </w:r>
          </w:p>
        </w:tc>
        <w:tc>
          <w:tcPr>
            <w:tcW w:type="dxa" w:w="697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20"/>
              </w:rPr>
              <w:t>SalesRep</w:t>
            </w:r>
          </w:p>
        </w:tc>
      </w:tr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2D2D2D"/>
                <w:sz w:val="20"/>
              </w:rPr>
              <w:t>Method</w:t>
            </w:r>
          </w:p>
        </w:tc>
        <w:tc>
          <w:tcPr>
            <w:tcW w:type="dxa" w:w="697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20"/>
              </w:rPr>
              <w:t>GET</w:t>
            </w:r>
          </w:p>
        </w:tc>
      </w:tr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2D2D2D"/>
                <w:sz w:val="20"/>
              </w:rPr>
              <w:t>URL</w:t>
            </w:r>
          </w:p>
        </w:tc>
        <w:tc>
          <w:tcPr>
            <w:tcW w:type="dxa" w:w="697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20"/>
              </w:rPr>
              <w:t>https://exp-sat-datashare-prod-api-vx7q2k.2ky31l-1.deu-c1.eu1.cloudhub.io/api/v1/SalesRep</w:t>
            </w:r>
          </w:p>
        </w:tc>
      </w:tr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2D2D2D"/>
                <w:sz w:val="20"/>
              </w:rPr>
              <w:t>Query parameters</w:t>
            </w:r>
          </w:p>
        </w:tc>
        <w:tc>
          <w:tcPr>
            <w:tcW w:type="dxa" w:w="697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20"/>
              </w:rPr>
              <w:t>None</w:t>
            </w:r>
          </w:p>
        </w:tc>
      </w:tr>
    </w:tbl>
    <w:p>
      <w:pPr>
        <w:spacing w:after="80"/>
      </w:pPr>
    </w:p>
    <w:p>
      <w:pPr>
        <w:spacing w:before="0" w:after="120" w:line="276" w:lineRule="auto"/>
      </w:pPr>
      <w:r>
        <w:rPr>
          <w:rFonts w:ascii="Calibri" w:hAnsi="Calibri" w:cs="Calibri"/>
          <w:b w:val="0"/>
          <w:i w:val="0"/>
          <w:color w:val="5B6570"/>
          <w:sz w:val="21"/>
        </w:rPr>
        <w:t>No query parameters. Do not send fromDate or toDate.</w:t>
      </w:r>
    </w:p>
    <w:p>
      <w:pPr>
        <w:spacing w:before="0" w:after="80" w:line="276" w:lineRule="auto"/>
      </w:pPr>
      <w:r>
        <w:rPr>
          <w:rFonts w:ascii="Calibri" w:hAnsi="Calibri" w:cs="Calibri"/>
          <w:b/>
          <w:i w:val="0"/>
          <w:color w:val="1F4E79"/>
          <w:sz w:val="22"/>
        </w:rPr>
        <w:t>Query parameters</w:t>
      </w:r>
    </w:p>
    <w:p>
      <w:pPr>
        <w:spacing w:before="0" w:after="120" w:line="276" w:lineRule="auto"/>
      </w:pPr>
      <w:r>
        <w:rPr>
          <w:rFonts w:ascii="Calibri" w:hAnsi="Calibri" w:cs="Calibri"/>
          <w:b w:val="0"/>
          <w:i w:val="0"/>
          <w:color w:val="2D2D2D"/>
          <w:sz w:val="21"/>
        </w:rPr>
        <w:t>None. Do not add fromDate, toDate, database, or supplier.</w:t>
      </w:r>
    </w:p>
    <w:p>
      <w:pPr>
        <w:spacing w:before="0" w:after="80" w:line="276" w:lineRule="auto"/>
      </w:pPr>
      <w:r>
        <w:rPr>
          <w:rFonts w:ascii="Calibri" w:hAnsi="Calibri" w:cs="Calibri"/>
          <w:b/>
          <w:i w:val="0"/>
          <w:color w:val="1F4E79"/>
          <w:sz w:val="22"/>
        </w:rPr>
        <w:t>cURL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4F6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80" w:after="80" w:line="264" w:lineRule="auto"/>
            </w:pPr>
            <w:r/>
            <w:r>
              <w:rPr>
                <w:rFonts w:ascii="Consolas" w:hAnsi="Consolas" w:cs="Consolas"/>
                <w:b w:val="0"/>
                <w:i w:val="0"/>
                <w:color w:val="2D2D2D"/>
                <w:sz w:val="17"/>
              </w:rPr>
              <w:t>curl --location 'https://exp-sat-datashare-prod-api-vx7q2k.2ky31l-1.deu-c1.eu1.cloudhub.io/api/v1/SalesRep' \</w:t>
              <w:br/>
              <w:t xml:space="preserve">  --header 'Authorization: Bearer &lt;ACCESS_TOKEN&gt;' \</w:t>
              <w:br/>
              <w:t xml:space="preserve">  --header 'Accept: application/json'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 w:cs="Calibri"/>
          <w:b/>
          <w:i w:val="0"/>
          <w:color w:val="1F4E79"/>
          <w:sz w:val="22"/>
        </w:rPr>
        <w:t>Sample output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4F6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80" w:after="80" w:line="264" w:lineRule="auto"/>
            </w:pPr>
            <w:r/>
            <w:r>
              <w:rPr>
                <w:rFonts w:ascii="Consolas" w:hAnsi="Consolas" w:cs="Consolas"/>
                <w:b w:val="0"/>
                <w:i w:val="0"/>
                <w:color w:val="2D2D2D"/>
                <w:sz w:val="17"/>
              </w:rPr>
              <w:t>{</w:t>
              <w:br/>
              <w:t xml:space="preserve">  "data": [</w:t>
              <w:br/>
              <w:t xml:space="preserve">    {</w:t>
              <w:br/>
              <w:t xml:space="preserve">      "SalesRepID": 100,</w:t>
              <w:br/>
              <w:t xml:space="preserve">      "SalesRepName": "ISAAC MUGE",</w:t>
              <w:br/>
              <w:t xml:space="preserve">      "DistributorID": "1000097205",</w:t>
              <w:br/>
              <w:t xml:space="preserve">      "WarehouseID": 183,</w:t>
              <w:br/>
              <w:t xml:space="preserve">      "SalesRepType": "Admin"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>
      <w:pPr>
        <w:spacing w:after="120"/>
      </w:pPr>
    </w:p>
    <w:p>
      <w:pPr>
        <w:spacing w:before="320" w:after="160"/>
      </w:pPr>
      <w:r>
        <w:rPr>
          <w:rFonts w:ascii="Calibri" w:hAnsi="Calibri" w:cs="Calibri"/>
          <w:b/>
          <w:i w:val="0"/>
          <w:color w:val="1F4E79"/>
          <w:sz w:val="26"/>
        </w:rPr>
        <w:t>6) Customer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2D2D2D"/>
                <w:sz w:val="20"/>
              </w:rPr>
              <w:t>Endpoint name</w:t>
            </w:r>
          </w:p>
        </w:tc>
        <w:tc>
          <w:tcPr>
            <w:tcW w:type="dxa" w:w="697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20"/>
              </w:rPr>
              <w:t>Customer</w:t>
            </w:r>
          </w:p>
        </w:tc>
      </w:tr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2D2D2D"/>
                <w:sz w:val="20"/>
              </w:rPr>
              <w:t>Method</w:t>
            </w:r>
          </w:p>
        </w:tc>
        <w:tc>
          <w:tcPr>
            <w:tcW w:type="dxa" w:w="697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20"/>
              </w:rPr>
              <w:t>GET</w:t>
            </w:r>
          </w:p>
        </w:tc>
      </w:tr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2D2D2D"/>
                <w:sz w:val="20"/>
              </w:rPr>
              <w:t>URL</w:t>
            </w:r>
          </w:p>
        </w:tc>
        <w:tc>
          <w:tcPr>
            <w:tcW w:type="dxa" w:w="697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20"/>
              </w:rPr>
              <w:t>https://exp-sat-datashare-prod-api-vx7q2k.2ky31l-1.deu-c1.eu1.cloudhub.io/api/v1/Customer</w:t>
            </w:r>
          </w:p>
        </w:tc>
      </w:tr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2D2D2D"/>
                <w:sz w:val="20"/>
              </w:rPr>
              <w:t>Query parameters</w:t>
            </w:r>
          </w:p>
        </w:tc>
        <w:tc>
          <w:tcPr>
            <w:tcW w:type="dxa" w:w="697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20"/>
              </w:rPr>
              <w:t>See table below</w:t>
            </w:r>
          </w:p>
        </w:tc>
      </w:tr>
    </w:tbl>
    <w:p>
      <w:pPr>
        <w:spacing w:after="80"/>
      </w:pPr>
    </w:p>
    <w:p>
      <w:pPr>
        <w:spacing w:before="0" w:after="120" w:line="276" w:lineRule="auto"/>
      </w:pPr>
      <w:r>
        <w:rPr>
          <w:rFonts w:ascii="Calibri" w:hAnsi="Calibri" w:cs="Calibri"/>
          <w:b w:val="0"/>
          <w:i w:val="0"/>
          <w:color w:val="5B6570"/>
          <w:sz w:val="21"/>
        </w:rPr>
        <w:t>Returns stores created in the date range.</w:t>
      </w:r>
    </w:p>
    <w:p>
      <w:pPr>
        <w:spacing w:before="0" w:after="80" w:line="276" w:lineRule="auto"/>
      </w:pPr>
      <w:r>
        <w:rPr>
          <w:rFonts w:ascii="Calibri" w:hAnsi="Calibri" w:cs="Calibri"/>
          <w:b/>
          <w:i w:val="0"/>
          <w:color w:val="1F4E79"/>
          <w:sz w:val="22"/>
        </w:rPr>
        <w:t>Query parameters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587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7"/>
              </w:rPr>
              <w:t>Parameter</w:t>
            </w:r>
          </w:p>
        </w:tc>
        <w:tc>
          <w:tcPr>
            <w:tcW w:type="dxa" w:w="1134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7"/>
              </w:rPr>
              <w:t>Required</w:t>
            </w:r>
          </w:p>
        </w:tc>
        <w:tc>
          <w:tcPr>
            <w:tcW w:type="dxa" w:w="1814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7"/>
              </w:rPr>
              <w:t>Format</w:t>
            </w:r>
          </w:p>
        </w:tc>
        <w:tc>
          <w:tcPr>
            <w:tcW w:type="dxa" w:w="1474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7"/>
              </w:rPr>
              <w:t>Example</w:t>
            </w:r>
          </w:p>
        </w:tc>
        <w:tc>
          <w:tcPr>
            <w:tcW w:type="dxa" w:w="3912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7"/>
              </w:rPr>
              <w:t>What to provide</w:t>
            </w:r>
          </w:p>
        </w:tc>
      </w:tr>
      <w:tr>
        <w:tc>
          <w:tcPr>
            <w:tcW w:type="dxa" w:w="1587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/>
                <w:b w:val="0"/>
                <w:i w:val="0"/>
                <w:color w:val="2D2D2D"/>
                <w:sz w:val="17"/>
              </w:rPr>
              <w:t>fromDate</w:t>
            </w:r>
          </w:p>
        </w:tc>
        <w:tc>
          <w:tcPr>
            <w:tcW w:type="dxa" w:w="113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17"/>
              </w:rPr>
              <w:t>Yes</w:t>
            </w:r>
          </w:p>
        </w:tc>
        <w:tc>
          <w:tcPr>
            <w:tcW w:type="dxa" w:w="181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17"/>
              </w:rPr>
              <w:t>YYYY-MM-DD</w:t>
            </w:r>
          </w:p>
        </w:tc>
        <w:tc>
          <w:tcPr>
            <w:tcW w:type="dxa" w:w="147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/>
                <w:b w:val="0"/>
                <w:i w:val="0"/>
                <w:color w:val="2D2D2D"/>
                <w:sz w:val="17"/>
              </w:rPr>
              <w:t>2026-09-24</w:t>
            </w:r>
          </w:p>
        </w:tc>
        <w:tc>
          <w:tcPr>
            <w:tcW w:type="dxa" w:w="3912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16"/>
              </w:rPr>
              <w:t>Inclusive start date. Date only. Do not send a time.</w:t>
            </w:r>
          </w:p>
        </w:tc>
      </w:tr>
      <w:tr>
        <w:tc>
          <w:tcPr>
            <w:tcW w:type="dxa" w:w="1587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/>
                <w:b w:val="0"/>
                <w:i w:val="0"/>
                <w:color w:val="2D2D2D"/>
                <w:sz w:val="17"/>
              </w:rPr>
              <w:t>toDate</w:t>
            </w:r>
          </w:p>
        </w:tc>
        <w:tc>
          <w:tcPr>
            <w:tcW w:type="dxa" w:w="1134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17"/>
              </w:rPr>
              <w:t>Yes</w:t>
            </w:r>
          </w:p>
        </w:tc>
        <w:tc>
          <w:tcPr>
            <w:tcW w:type="dxa" w:w="1814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17"/>
              </w:rPr>
              <w:t>YYYY-MM-DD</w:t>
            </w:r>
          </w:p>
        </w:tc>
        <w:tc>
          <w:tcPr>
            <w:tcW w:type="dxa" w:w="1474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/>
                <w:b w:val="0"/>
                <w:i w:val="0"/>
                <w:color w:val="2D2D2D"/>
                <w:sz w:val="17"/>
              </w:rPr>
              <w:t>2026-09-24</w:t>
            </w:r>
          </w:p>
        </w:tc>
        <w:tc>
          <w:tcPr>
            <w:tcW w:type="dxa" w:w="3912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16"/>
              </w:rPr>
              <w:t>Inclusive end date. Date only. Do not send a time.</w:t>
            </w:r>
          </w:p>
        </w:tc>
      </w:tr>
      <w:tr>
        <w:tc>
          <w:tcPr>
            <w:tcW w:type="dxa" w:w="1587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/>
                <w:b w:val="0"/>
                <w:i w:val="0"/>
                <w:color w:val="2D2D2D"/>
                <w:sz w:val="17"/>
              </w:rPr>
              <w:t>pageNumber</w:t>
            </w:r>
          </w:p>
        </w:tc>
        <w:tc>
          <w:tcPr>
            <w:tcW w:type="dxa" w:w="113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17"/>
              </w:rPr>
              <w:t>No</w:t>
            </w:r>
          </w:p>
        </w:tc>
        <w:tc>
          <w:tcPr>
            <w:tcW w:type="dxa" w:w="181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17"/>
              </w:rPr>
              <w:t>Integer, 0-based</w:t>
            </w:r>
          </w:p>
        </w:tc>
        <w:tc>
          <w:tcPr>
            <w:tcW w:type="dxa" w:w="147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/>
                <w:b w:val="0"/>
                <w:i w:val="0"/>
                <w:color w:val="2D2D2D"/>
                <w:sz w:val="17"/>
              </w:rPr>
              <w:t>0</w:t>
            </w:r>
          </w:p>
        </w:tc>
        <w:tc>
          <w:tcPr>
            <w:tcW w:type="dxa" w:w="3912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16"/>
              </w:rPr>
              <w:t>Omit on the first call. Use 1, 2, … if a next page is returned.</w:t>
            </w:r>
          </w:p>
        </w:tc>
      </w:tr>
    </w:tbl>
    <w:p>
      <w:pPr>
        <w:spacing w:after="80"/>
      </w:pPr>
    </w:p>
    <w:p>
      <w:pPr>
        <w:spacing w:before="0" w:after="80" w:line="276" w:lineRule="auto"/>
      </w:pPr>
      <w:r>
        <w:rPr>
          <w:rFonts w:ascii="Calibri" w:hAnsi="Calibri" w:cs="Calibri"/>
          <w:b/>
          <w:i w:val="0"/>
          <w:color w:val="1F4E79"/>
          <w:sz w:val="22"/>
        </w:rPr>
        <w:t>cURL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4F6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80" w:after="80" w:line="264" w:lineRule="auto"/>
            </w:pPr>
            <w:r/>
            <w:r>
              <w:rPr>
                <w:rFonts w:ascii="Consolas" w:hAnsi="Consolas" w:cs="Consolas"/>
                <w:b w:val="0"/>
                <w:i w:val="0"/>
                <w:color w:val="2D2D2D"/>
                <w:sz w:val="17"/>
              </w:rPr>
              <w:t>curl --location 'https://exp-sat-datashare-prod-api-vx7q2k.2ky31l-1.deu-c1.eu1.cloudhub.io/api/v1/Customer?fromDate=2026-09-24&amp;toDate=2026-09-24&amp;pageNumber=0' \</w:t>
              <w:br/>
              <w:t xml:space="preserve">  --header 'Authorization: Bearer &lt;ACCESS_TOKEN&gt;' \</w:t>
              <w:br/>
              <w:t xml:space="preserve">  --header 'Accept: application/json'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 w:cs="Calibri"/>
          <w:b/>
          <w:i w:val="0"/>
          <w:color w:val="1F4E79"/>
          <w:sz w:val="22"/>
        </w:rPr>
        <w:t>Sample output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4F6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80" w:after="80" w:line="264" w:lineRule="auto"/>
            </w:pPr>
            <w:r/>
            <w:r>
              <w:rPr>
                <w:rFonts w:ascii="Consolas" w:hAnsi="Consolas" w:cs="Consolas"/>
                <w:b w:val="0"/>
                <w:i w:val="0"/>
                <w:color w:val="2D2D2D"/>
                <w:sz w:val="17"/>
              </w:rPr>
              <w:t>{</w:t>
              <w:br/>
              <w:t xml:space="preserve">  "data": [</w:t>
              <w:br/>
              <w:t xml:space="preserve">    {</w:t>
              <w:br/>
              <w:t xml:space="preserve">      "StoreID": 1980,</w:t>
              <w:br/>
              <w:t xml:space="preserve">      "StoreName": "ONE ZERO ONE SELFRIGES",</w:t>
              <w:br/>
              <w:t xml:space="preserve">      "StoreCategory": "SHOP AND BROWSER",</w:t>
              <w:br/>
              <w:t xml:space="preserve">      "Channel": "GENERAL TRADE",</w:t>
              <w:br/>
              <w:t xml:space="preserve">      "StoreClassification": "GENERAL TRADE",</w:t>
              <w:br/>
              <w:t xml:space="preserve">      "WarehouseID": null,</w:t>
              <w:br/>
              <w:t xml:space="preserve">      "Longitude": 37.5852265,</w:t>
              <w:br/>
              <w:t xml:space="preserve">      "Latitude": 0.3526255,</w:t>
              <w:br/>
              <w:t xml:space="preserve">      "City": "MERU",</w:t>
              <w:br/>
              <w:t xml:space="preserve">      "Region": "MOUNTAIN",</w:t>
              <w:br/>
              <w:t xml:space="preserve">      "County": "",</w:t>
              <w:br/>
              <w:t xml:space="preserve">      "StoreStatus": 1,</w:t>
              <w:br/>
              <w:t xml:space="preserve">      "StoreCreationDate": "10/09/2026",</w:t>
              <w:br/>
              <w:t xml:space="preserve">      "StoreSize": ""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>
      <w:pPr>
        <w:spacing w:after="120"/>
      </w:pPr>
    </w:p>
    <w:p>
      <w:pPr>
        <w:spacing w:before="320" w:after="160"/>
      </w:pPr>
      <w:r>
        <w:rPr>
          <w:rFonts w:ascii="Calibri" w:hAnsi="Calibri" w:cs="Calibri"/>
          <w:b/>
          <w:i w:val="0"/>
          <w:color w:val="1F4E79"/>
          <w:sz w:val="26"/>
        </w:rPr>
        <w:t>7) Stock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2D2D2D"/>
                <w:sz w:val="20"/>
              </w:rPr>
              <w:t>Endpoint name</w:t>
            </w:r>
          </w:p>
        </w:tc>
        <w:tc>
          <w:tcPr>
            <w:tcW w:type="dxa" w:w="697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20"/>
              </w:rPr>
              <w:t>Stock</w:t>
            </w:r>
          </w:p>
        </w:tc>
      </w:tr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2D2D2D"/>
                <w:sz w:val="20"/>
              </w:rPr>
              <w:t>Method</w:t>
            </w:r>
          </w:p>
        </w:tc>
        <w:tc>
          <w:tcPr>
            <w:tcW w:type="dxa" w:w="697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20"/>
              </w:rPr>
              <w:t>GET</w:t>
            </w:r>
          </w:p>
        </w:tc>
      </w:tr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2D2D2D"/>
                <w:sz w:val="20"/>
              </w:rPr>
              <w:t>URL</w:t>
            </w:r>
          </w:p>
        </w:tc>
        <w:tc>
          <w:tcPr>
            <w:tcW w:type="dxa" w:w="697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20"/>
              </w:rPr>
              <w:t>https://exp-sat-datashare-prod-api-vx7q2k.2ky31l-1.deu-c1.eu1.cloudhub.io/api/v1/Stock</w:t>
            </w:r>
          </w:p>
        </w:tc>
      </w:tr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2D2D2D"/>
                <w:sz w:val="20"/>
              </w:rPr>
              <w:t>Query parameters</w:t>
            </w:r>
          </w:p>
        </w:tc>
        <w:tc>
          <w:tcPr>
            <w:tcW w:type="dxa" w:w="697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20"/>
              </w:rPr>
              <w:t>See table below</w:t>
            </w:r>
          </w:p>
        </w:tc>
      </w:tr>
    </w:tbl>
    <w:p>
      <w:pPr>
        <w:spacing w:after="80"/>
      </w:pPr>
    </w:p>
    <w:p>
      <w:pPr>
        <w:spacing w:before="0" w:after="120" w:line="276" w:lineRule="auto"/>
      </w:pPr>
      <w:r>
        <w:rPr>
          <w:rFonts w:ascii="Calibri" w:hAnsi="Calibri" w:cs="Calibri"/>
          <w:b w:val="0"/>
          <w:i w:val="0"/>
          <w:color w:val="5B6570"/>
          <w:sz w:val="21"/>
        </w:rPr>
        <w:t>Only pageNumber is accepted. Do not send fromDate or toDate.</w:t>
      </w:r>
    </w:p>
    <w:p>
      <w:pPr>
        <w:spacing w:before="0" w:after="80" w:line="276" w:lineRule="auto"/>
      </w:pPr>
      <w:r>
        <w:rPr>
          <w:rFonts w:ascii="Calibri" w:hAnsi="Calibri" w:cs="Calibri"/>
          <w:b/>
          <w:i w:val="0"/>
          <w:color w:val="1F4E79"/>
          <w:sz w:val="22"/>
        </w:rPr>
        <w:t>Query parameters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587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7"/>
              </w:rPr>
              <w:t>Parameter</w:t>
            </w:r>
          </w:p>
        </w:tc>
        <w:tc>
          <w:tcPr>
            <w:tcW w:type="dxa" w:w="1134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7"/>
              </w:rPr>
              <w:t>Required</w:t>
            </w:r>
          </w:p>
        </w:tc>
        <w:tc>
          <w:tcPr>
            <w:tcW w:type="dxa" w:w="1814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7"/>
              </w:rPr>
              <w:t>Format</w:t>
            </w:r>
          </w:p>
        </w:tc>
        <w:tc>
          <w:tcPr>
            <w:tcW w:type="dxa" w:w="1474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7"/>
              </w:rPr>
              <w:t>Example</w:t>
            </w:r>
          </w:p>
        </w:tc>
        <w:tc>
          <w:tcPr>
            <w:tcW w:type="dxa" w:w="3912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7"/>
              </w:rPr>
              <w:t>What to provide</w:t>
            </w:r>
          </w:p>
        </w:tc>
      </w:tr>
      <w:tr>
        <w:tc>
          <w:tcPr>
            <w:tcW w:type="dxa" w:w="1587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/>
                <w:b w:val="0"/>
                <w:i w:val="0"/>
                <w:color w:val="2D2D2D"/>
                <w:sz w:val="17"/>
              </w:rPr>
              <w:t>pageNumber</w:t>
            </w:r>
          </w:p>
        </w:tc>
        <w:tc>
          <w:tcPr>
            <w:tcW w:type="dxa" w:w="113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17"/>
              </w:rPr>
              <w:t>No</w:t>
            </w:r>
          </w:p>
        </w:tc>
        <w:tc>
          <w:tcPr>
            <w:tcW w:type="dxa" w:w="181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17"/>
              </w:rPr>
              <w:t>Integer, 0-based</w:t>
            </w:r>
          </w:p>
        </w:tc>
        <w:tc>
          <w:tcPr>
            <w:tcW w:type="dxa" w:w="147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/>
                <w:b w:val="0"/>
                <w:i w:val="0"/>
                <w:color w:val="2D2D2D"/>
                <w:sz w:val="17"/>
              </w:rPr>
              <w:t>0</w:t>
            </w:r>
          </w:p>
        </w:tc>
        <w:tc>
          <w:tcPr>
            <w:tcW w:type="dxa" w:w="3912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16"/>
              </w:rPr>
              <w:t>Omit on the first call. Use 1, 2, … if a next page is returned.</w:t>
            </w:r>
          </w:p>
        </w:tc>
      </w:tr>
    </w:tbl>
    <w:p>
      <w:pPr>
        <w:spacing w:after="80"/>
      </w:pPr>
    </w:p>
    <w:p>
      <w:pPr>
        <w:spacing w:before="0" w:after="80" w:line="276" w:lineRule="auto"/>
      </w:pPr>
      <w:r>
        <w:rPr>
          <w:rFonts w:ascii="Calibri" w:hAnsi="Calibri" w:cs="Calibri"/>
          <w:b/>
          <w:i w:val="0"/>
          <w:color w:val="1F4E79"/>
          <w:sz w:val="22"/>
        </w:rPr>
        <w:t>cURL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4F6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80" w:after="80" w:line="264" w:lineRule="auto"/>
            </w:pPr>
            <w:r/>
            <w:r>
              <w:rPr>
                <w:rFonts w:ascii="Consolas" w:hAnsi="Consolas" w:cs="Consolas"/>
                <w:b w:val="0"/>
                <w:i w:val="0"/>
                <w:color w:val="2D2D2D"/>
                <w:sz w:val="17"/>
              </w:rPr>
              <w:t>curl --location 'https://exp-sat-datashare-prod-api-vx7q2k.2ky31l-1.deu-c1.eu1.cloudhub.io/api/v1/Stock?pageNumber=0' \</w:t>
              <w:br/>
              <w:t xml:space="preserve">  --header 'Authorization: Bearer &lt;ACCESS_TOKEN&gt;' \</w:t>
              <w:br/>
              <w:t xml:space="preserve">  --header 'Accept: application/json'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 w:cs="Calibri"/>
          <w:b/>
          <w:i w:val="0"/>
          <w:color w:val="1F4E79"/>
          <w:sz w:val="22"/>
        </w:rPr>
        <w:t>Sample output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4F6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80" w:after="80" w:line="264" w:lineRule="auto"/>
            </w:pPr>
            <w:r/>
            <w:r>
              <w:rPr>
                <w:rFonts w:ascii="Consolas" w:hAnsi="Consolas" w:cs="Consolas"/>
                <w:b w:val="0"/>
                <w:i w:val="0"/>
                <w:color w:val="2D2D2D"/>
                <w:sz w:val="17"/>
              </w:rPr>
              <w:t>{</w:t>
              <w:br/>
              <w:t xml:space="preserve">  "data": [</w:t>
              <w:br/>
              <w:t xml:space="preserve">    {</w:t>
              <w:br/>
              <w:t xml:space="preserve">      "ProductSKU": "3300090",</w:t>
              <w:br/>
              <w:t xml:space="preserve">      "UnitofMeasure": "PIECE",</w:t>
              <w:br/>
              <w:t xml:space="preserve">      "DistributorWarehouseCode": "EMBU STOCKPOINT",</w:t>
              <w:br/>
              <w:t xml:space="preserve">      "Date": "22/09/2026",</w:t>
              <w:br/>
              <w:t xml:space="preserve">      "InventoryQuantity": 21,</w:t>
              <w:br/>
              <w:t xml:space="preserve">      "InventoryPrice": null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>
      <w:pPr>
        <w:spacing w:after="120"/>
      </w:pPr>
    </w:p>
    <w:p>
      <w:pPr>
        <w:spacing w:before="320" w:after="160"/>
      </w:pPr>
      <w:r>
        <w:rPr>
          <w:rFonts w:ascii="Calibri" w:hAnsi="Calibri" w:cs="Calibri"/>
          <w:b/>
          <w:i w:val="0"/>
          <w:color w:val="1F4E79"/>
          <w:sz w:val="26"/>
        </w:rPr>
        <w:t>8) Warehouse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2D2D2D"/>
                <w:sz w:val="20"/>
              </w:rPr>
              <w:t>Endpoint name</w:t>
            </w:r>
          </w:p>
        </w:tc>
        <w:tc>
          <w:tcPr>
            <w:tcW w:type="dxa" w:w="697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20"/>
              </w:rPr>
              <w:t>Warehouse</w:t>
            </w:r>
          </w:p>
        </w:tc>
      </w:tr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2D2D2D"/>
                <w:sz w:val="20"/>
              </w:rPr>
              <w:t>Method</w:t>
            </w:r>
          </w:p>
        </w:tc>
        <w:tc>
          <w:tcPr>
            <w:tcW w:type="dxa" w:w="697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20"/>
              </w:rPr>
              <w:t>GET</w:t>
            </w:r>
          </w:p>
        </w:tc>
      </w:tr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2D2D2D"/>
                <w:sz w:val="20"/>
              </w:rPr>
              <w:t>URL</w:t>
            </w:r>
          </w:p>
        </w:tc>
        <w:tc>
          <w:tcPr>
            <w:tcW w:type="dxa" w:w="697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20"/>
              </w:rPr>
              <w:t>https://exp-sat-datashare-prod-api-vx7q2k.2ky31l-1.deu-c1.eu1.cloudhub.io/api/v1/Warehouse</w:t>
            </w:r>
          </w:p>
        </w:tc>
      </w:tr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2D2D2D"/>
                <w:sz w:val="20"/>
              </w:rPr>
              <w:t>Query parameters</w:t>
            </w:r>
          </w:p>
        </w:tc>
        <w:tc>
          <w:tcPr>
            <w:tcW w:type="dxa" w:w="697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20"/>
              </w:rPr>
              <w:t>None</w:t>
            </w:r>
          </w:p>
        </w:tc>
      </w:tr>
    </w:tbl>
    <w:p>
      <w:pPr>
        <w:spacing w:after="80"/>
      </w:pPr>
    </w:p>
    <w:p>
      <w:pPr>
        <w:spacing w:before="0" w:after="120" w:line="276" w:lineRule="auto"/>
      </w:pPr>
      <w:r>
        <w:rPr>
          <w:rFonts w:ascii="Calibri" w:hAnsi="Calibri" w:cs="Calibri"/>
          <w:b w:val="0"/>
          <w:i w:val="0"/>
          <w:color w:val="5B6570"/>
          <w:sz w:val="21"/>
        </w:rPr>
        <w:t>No query parameters. Do not send fromDate or toDate.</w:t>
      </w:r>
    </w:p>
    <w:p>
      <w:pPr>
        <w:spacing w:before="0" w:after="80" w:line="276" w:lineRule="auto"/>
      </w:pPr>
      <w:r>
        <w:rPr>
          <w:rFonts w:ascii="Calibri" w:hAnsi="Calibri" w:cs="Calibri"/>
          <w:b/>
          <w:i w:val="0"/>
          <w:color w:val="1F4E79"/>
          <w:sz w:val="22"/>
        </w:rPr>
        <w:t>Query parameters</w:t>
      </w:r>
    </w:p>
    <w:p>
      <w:pPr>
        <w:spacing w:before="0" w:after="120" w:line="276" w:lineRule="auto"/>
      </w:pPr>
      <w:r>
        <w:rPr>
          <w:rFonts w:ascii="Calibri" w:hAnsi="Calibri" w:cs="Calibri"/>
          <w:b w:val="0"/>
          <w:i w:val="0"/>
          <w:color w:val="2D2D2D"/>
          <w:sz w:val="21"/>
        </w:rPr>
        <w:t>None. Do not add fromDate, toDate, database, or supplier.</w:t>
      </w:r>
    </w:p>
    <w:p>
      <w:pPr>
        <w:spacing w:before="0" w:after="80" w:line="276" w:lineRule="auto"/>
      </w:pPr>
      <w:r>
        <w:rPr>
          <w:rFonts w:ascii="Calibri" w:hAnsi="Calibri" w:cs="Calibri"/>
          <w:b/>
          <w:i w:val="0"/>
          <w:color w:val="1F4E79"/>
          <w:sz w:val="22"/>
        </w:rPr>
        <w:t>cURL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4F6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80" w:after="80" w:line="264" w:lineRule="auto"/>
            </w:pPr>
            <w:r/>
            <w:r>
              <w:rPr>
                <w:rFonts w:ascii="Consolas" w:hAnsi="Consolas" w:cs="Consolas"/>
                <w:b w:val="0"/>
                <w:i w:val="0"/>
                <w:color w:val="2D2D2D"/>
                <w:sz w:val="17"/>
              </w:rPr>
              <w:t>curl --location 'https://exp-sat-datashare-prod-api-vx7q2k.2ky31l-1.deu-c1.eu1.cloudhub.io/api/v1/Warehouse' \</w:t>
              <w:br/>
              <w:t xml:space="preserve">  --header 'Authorization: Bearer &lt;ACCESS_TOKEN&gt;' \</w:t>
              <w:br/>
              <w:t xml:space="preserve">  --header 'Accept: application/json'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 w:cs="Calibri"/>
          <w:b/>
          <w:i w:val="0"/>
          <w:color w:val="1F4E79"/>
          <w:sz w:val="22"/>
        </w:rPr>
        <w:t>Sample output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4F6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80" w:after="80" w:line="264" w:lineRule="auto"/>
            </w:pPr>
            <w:r/>
            <w:r>
              <w:rPr>
                <w:rFonts w:ascii="Consolas" w:hAnsi="Consolas" w:cs="Consolas"/>
                <w:b w:val="0"/>
                <w:i w:val="0"/>
                <w:color w:val="2D2D2D"/>
                <w:sz w:val="17"/>
              </w:rPr>
              <w:t>{</w:t>
              <w:br/>
              <w:t xml:space="preserve">  "data": [</w:t>
              <w:br/>
              <w:t xml:space="preserve">    {</w:t>
              <w:br/>
              <w:t xml:space="preserve">      "WarehouseID": 183,</w:t>
              <w:br/>
              <w:t xml:space="preserve">      "WarehouseName": "GIKAMBURA STOCKPOINT",</w:t>
              <w:br/>
              <w:t xml:space="preserve">      "DistributorID": "1000097205"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>
      <w:pPr>
        <w:spacing w:after="120"/>
      </w:pPr>
    </w:p>
    <w:p>
      <w:pPr>
        <w:spacing w:before="320" w:after="160"/>
      </w:pPr>
      <w:r>
        <w:rPr>
          <w:rFonts w:ascii="Calibri" w:hAnsi="Calibri" w:cs="Calibri"/>
          <w:b/>
          <w:i w:val="0"/>
          <w:color w:val="1F4E79"/>
          <w:sz w:val="28"/>
        </w:rPr>
        <w:t>8. Expected results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551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Check</w:t>
            </w:r>
          </w:p>
        </w:tc>
        <w:tc>
          <w:tcPr>
            <w:tcW w:type="dxa" w:w="7370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Pass when</w:t>
            </w:r>
          </w:p>
        </w:tc>
      </w:tr>
      <w:tr>
        <w:tc>
          <w:tcPr>
            <w:tcW w:type="dxa" w:w="2551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2D2D2D"/>
                <w:sz w:val="19"/>
              </w:rPr>
              <w:t>Token call</w:t>
            </w:r>
          </w:p>
        </w:tc>
        <w:tc>
          <w:tcPr>
            <w:tcW w:type="dxa" w:w="7370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19"/>
              </w:rPr>
              <w:t>HTTP 200 and an access_token string</w:t>
            </w:r>
          </w:p>
        </w:tc>
      </w:tr>
      <w:tr>
        <w:tc>
          <w:tcPr>
            <w:tcW w:type="dxa" w:w="2551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2D2D2D"/>
                <w:sz w:val="19"/>
              </w:rPr>
              <w:t>Each GET</w:t>
            </w:r>
          </w:p>
        </w:tc>
        <w:tc>
          <w:tcPr>
            <w:tcW w:type="dxa" w:w="7370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19"/>
              </w:rPr>
              <w:t>HTTP 200 and a JSON body with a data array</w:t>
            </w:r>
          </w:p>
        </w:tc>
      </w:tr>
      <w:tr>
        <w:tc>
          <w:tcPr>
            <w:tcW w:type="dxa" w:w="2551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2D2D2D"/>
                <w:sz w:val="19"/>
              </w:rPr>
              <w:t>Date endpoints</w:t>
            </w:r>
          </w:p>
        </w:tc>
        <w:tc>
          <w:tcPr>
            <w:tcW w:type="dxa" w:w="7370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19"/>
              </w:rPr>
              <w:t>Rows fall inside the fromDate / toDate window you sent</w:t>
            </w:r>
          </w:p>
        </w:tc>
      </w:tr>
      <w:tr>
        <w:tc>
          <w:tcPr>
            <w:tcW w:type="dxa" w:w="2551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2D2D2D"/>
                <w:sz w:val="19"/>
              </w:rPr>
              <w:t>401 Unauthorized</w:t>
            </w:r>
          </w:p>
        </w:tc>
        <w:tc>
          <w:tcPr>
            <w:tcW w:type="dxa" w:w="7370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2D2D2D"/>
                <w:sz w:val="19"/>
              </w:rPr>
              <w:t>Token missing, expired, or wrong client — request a new token</w:t>
            </w:r>
          </w:p>
        </w:tc>
      </w:tr>
    </w:tbl>
    <w:p>
      <w:pPr>
        <w:spacing w:before="240" w:after="80" w:line="276" w:lineRule="auto"/>
      </w:pPr>
      <w:r>
        <w:rPr>
          <w:rFonts w:ascii="Calibri" w:hAnsi="Calibri" w:cs="Calibri"/>
          <w:b w:val="0"/>
          <w:i w:val="0"/>
          <w:color w:val="2D2D2D"/>
          <w:sz w:val="22"/>
        </w:rPr>
        <w:t>If you need a different date window, change only fromDate and toDate. Keep the YYYY-MM-DD format.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020" w:bottom="113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rFonts w:ascii="Calibri" w:hAnsi="Calibri" w:cs="Calibri"/>
        <w:b w:val="0"/>
        <w:i w:val="0"/>
        <w:color w:val="5B6570"/>
        <w:sz w:val="17"/>
      </w:rPr>
      <w:t xml:space="preserve">Confidential  ·  For the client test team  ·  Replace placeholder credentials before use  ·  Page </w:t>
    </w:r>
    <w:r>
      <w:rPr>
        <w:rFonts w:ascii="Calibri" w:hAnsi="Calibri" w:cs="Calibri"/>
        <w:b w:val="0"/>
        <w:i w:val="0"/>
        <w:color w:val="5B6570"/>
        <w:sz w:val="17"/>
      </w:rPr>
      <w:fldChar w:fldCharType="begin"/>
    </w:r>
    <w:r>
      <w:rPr>
        <w:rFonts w:ascii="Calibri" w:hAnsi="Calibri" w:cs="Calibri"/>
        <w:b w:val="0"/>
        <w:i w:val="0"/>
        <w:color w:val="5B6570"/>
        <w:sz w:val="17"/>
      </w:rPr>
      <w:instrText xml:space="preserve"> PAGE </w:instrText>
    </w:r>
    <w:r>
      <w:rPr>
        <w:rFonts w:ascii="Calibri" w:hAnsi="Calibri" w:cs="Calibri"/>
        <w:b w:val="0"/>
        <w:i w:val="0"/>
        <w:color w:val="5B6570"/>
        <w:sz w:val="17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rFonts w:ascii="Calibri" w:hAnsi="Calibri" w:cs="Calibri"/>
        <w:b/>
        <w:i w:val="0"/>
        <w:color w:val="1F4E79"/>
        <w:sz w:val="18"/>
      </w:rPr>
      <w:t>SAT Datashare  ·  exp-sat-datashare-prod-api  ·  Kenya client test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