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6532C4" w:rsidP="00715377" w:rsidRDefault="006532C4" w14:paraId="457901F2" w14:textId="77777777">
      <w:pPr>
        <w:pStyle w:val="1"/>
        <w:rPr>
          <w:rFonts w:hint="eastAsia"/>
        </w:rPr>
      </w:pPr>
      <w:r w:rsidRPr="00715377">
        <w:t>OCS data plane topology definition</w:t>
      </w:r>
    </w:p>
    <w:tbl>
      <w:tblPr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C10F8" w:rsidTr="00A249A0" w14:paraId="4B5F883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0F8" w:rsidP="00A249A0" w:rsidRDefault="005C10F8" w14:paraId="1F0CBB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0F8" w:rsidP="00A249A0" w:rsidRDefault="005C10F8" w14:paraId="46753B5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Author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0F8" w:rsidP="00A249A0" w:rsidRDefault="005C10F8" w14:paraId="1A7310F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Comments</w:t>
            </w:r>
          </w:p>
        </w:tc>
      </w:tr>
      <w:tr w:rsidR="005C10F8" w:rsidTr="00A249A0" w14:paraId="790C9F9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0F8" w:rsidP="00A249A0" w:rsidRDefault="005C10F8" w14:paraId="2AF95257" w14:textId="2EF1A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July</w:t>
            </w:r>
            <w:r>
              <w:t xml:space="preserve"> </w:t>
            </w:r>
            <w:r>
              <w:rPr>
                <w:rFonts w:hint="eastAsia"/>
              </w:rPr>
              <w:t>9</w:t>
            </w:r>
            <w:r>
              <w:t>, 202</w:t>
            </w:r>
            <w:r>
              <w:rPr>
                <w:rFonts w:hint="eastAsia"/>
              </w:rPr>
              <w:t>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0F8" w:rsidP="00A249A0" w:rsidRDefault="005C10F8" w14:paraId="39D89B76" w14:textId="2E00E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Huang Xin</w:t>
            </w:r>
            <w:r>
              <w:t xml:space="preserve">, </w:t>
            </w:r>
            <w:r>
              <w:rPr>
                <w:rFonts w:hint="eastAsia"/>
              </w:rPr>
              <w:t xml:space="preserve">SVT </w:t>
            </w:r>
            <w:r>
              <w:t>team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0F8" w:rsidP="00A249A0" w:rsidRDefault="005C10F8" w14:paraId="45D0DF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Initial draft</w:t>
            </w:r>
          </w:p>
        </w:tc>
      </w:tr>
    </w:tbl>
    <w:p w:rsidRPr="005C10F8" w:rsidR="005C10F8" w:rsidP="000B636C" w:rsidRDefault="005C10F8" w14:paraId="1F0F0A59" w14:textId="77777777">
      <w:pPr>
        <w:rPr>
          <w:rFonts w:ascii="Calibri" w:hAnsi="Calibri" w:cs="Calibri"/>
          <w:sz w:val="24"/>
          <w:szCs w:val="24"/>
        </w:rPr>
      </w:pPr>
    </w:p>
    <w:p w:rsidRPr="00715377" w:rsidR="006532C4" w:rsidP="00715377" w:rsidRDefault="006532C4" w14:paraId="05B871A4" w14:textId="05121208">
      <w:pPr>
        <w:pStyle w:val="2"/>
        <w:rPr>
          <w:rFonts w:hint="eastAsia"/>
        </w:rPr>
      </w:pPr>
      <w:r w:rsidRPr="00715377">
        <w:t xml:space="preserve">1. </w:t>
      </w:r>
      <w:r w:rsidR="00B43E35">
        <w:rPr>
          <w:rFonts w:hint="eastAsia"/>
        </w:rPr>
        <w:t>Purpose</w:t>
      </w:r>
    </w:p>
    <w:p w:rsidRPr="001C7CC6" w:rsidR="006532C4" w:rsidP="006532C4" w:rsidRDefault="006532C4" w14:paraId="0FEC667D" w14:textId="0256B785">
      <w:pPr>
        <w:rPr>
          <w:rFonts w:ascii="Calibri" w:hAnsi="Calibri" w:cs="Calibri"/>
          <w:sz w:val="24"/>
          <w:szCs w:val="24"/>
        </w:rPr>
      </w:pPr>
      <w:r w:rsidRPr="001C7CC6">
        <w:rPr>
          <w:rFonts w:ascii="Calibri" w:hAnsi="Calibri" w:cs="Calibri"/>
          <w:sz w:val="24"/>
          <w:szCs w:val="24"/>
        </w:rPr>
        <w:t>This document defines the topology of the Optical Circuit Switch (OCS) data plane</w:t>
      </w:r>
      <w:r w:rsidRPr="001C7CC6" w:rsidR="00B43E35">
        <w:rPr>
          <w:rFonts w:hint="eastAsia" w:ascii="Calibri" w:hAnsi="Calibri" w:cs="Calibri"/>
          <w:sz w:val="24"/>
          <w:szCs w:val="24"/>
        </w:rPr>
        <w:t>, specifying the physical structure, connectivity and performance parameters to ensure reliable optical signal transmission</w:t>
      </w:r>
    </w:p>
    <w:p w:rsidR="006532C4" w:rsidP="00715377" w:rsidRDefault="006532C4" w14:paraId="7B248EF1" w14:textId="49BD9A3A">
      <w:pPr>
        <w:pStyle w:val="2"/>
        <w:rPr>
          <w:rFonts w:hint="eastAsia"/>
        </w:rPr>
      </w:pPr>
      <w:r w:rsidRPr="00715377">
        <w:t xml:space="preserve">2. </w:t>
      </w:r>
      <w:r w:rsidR="00FF121E">
        <w:rPr>
          <w:rFonts w:hint="eastAsia"/>
        </w:rPr>
        <w:t>Scope</w:t>
      </w:r>
    </w:p>
    <w:p w:rsidRPr="00FF121E" w:rsidR="00FF121E" w:rsidP="00FF121E" w:rsidRDefault="00FF121E" w14:paraId="6CCC5445" w14:textId="08433259">
      <w:pPr>
        <w:rPr>
          <w:rFonts w:ascii="Calibri" w:hAnsi="Calibri" w:cs="Calibri"/>
          <w:sz w:val="24"/>
          <w:szCs w:val="24"/>
        </w:rPr>
      </w:pPr>
      <w:r w:rsidRPr="00FF121E">
        <w:rPr>
          <w:rFonts w:hint="eastAsia" w:ascii="Calibri" w:hAnsi="Calibri" w:cs="Calibri"/>
          <w:sz w:val="24"/>
          <w:szCs w:val="24"/>
        </w:rPr>
        <w:t>This topology definition covers:</w:t>
      </w:r>
    </w:p>
    <w:p w:rsidR="002031C8" w:rsidP="0050759E" w:rsidRDefault="002031C8" w14:paraId="7EBAF788" w14:textId="63476968">
      <w:pPr>
        <w:pStyle w:val="a9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>
        <w:rPr>
          <w:rFonts w:hint="eastAsia" w:ascii="Calibri" w:hAnsi="Calibri" w:cs="Calibri"/>
          <w:sz w:val="24"/>
          <w:szCs w:val="24"/>
        </w:rPr>
        <w:t>Physical fiber and node layout</w:t>
      </w:r>
    </w:p>
    <w:p w:rsidRPr="0050759E" w:rsidR="006532C4" w:rsidP="0050759E" w:rsidRDefault="006532C4" w14:paraId="6254E1D4" w14:textId="0FD52361">
      <w:pPr>
        <w:pStyle w:val="a9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50759E">
        <w:rPr>
          <w:rFonts w:ascii="Calibri" w:hAnsi="Calibri" w:cs="Calibri"/>
          <w:sz w:val="24"/>
          <w:szCs w:val="24"/>
        </w:rPr>
        <w:t>Enable flexible reconfiguration of optical paths</w:t>
      </w:r>
      <w:r w:rsidRPr="0050759E" w:rsidR="00C178F6">
        <w:rPr>
          <w:rFonts w:ascii="Calibri" w:hAnsi="Calibri" w:cs="Calibri"/>
          <w:sz w:val="24"/>
          <w:szCs w:val="24"/>
        </w:rPr>
        <w:t xml:space="preserve"> (Main objective)</w:t>
      </w:r>
    </w:p>
    <w:p w:rsidRPr="0050759E" w:rsidR="00C178F6" w:rsidP="0050759E" w:rsidRDefault="00C178F6" w14:paraId="7C2A7465" w14:textId="7FEC03D8">
      <w:pPr>
        <w:pStyle w:val="a9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50759E">
        <w:rPr>
          <w:rFonts w:ascii="Calibri" w:hAnsi="Calibri" w:cs="Calibri"/>
          <w:sz w:val="24"/>
          <w:szCs w:val="24"/>
        </w:rPr>
        <w:t>Provide high-bandwidth, low-latency connectivity</w:t>
      </w:r>
    </w:p>
    <w:p w:rsidRPr="00715377" w:rsidR="006532C4" w:rsidP="00715377" w:rsidRDefault="006532C4" w14:paraId="5AB593E3" w14:textId="77777777">
      <w:pPr>
        <w:pStyle w:val="2"/>
        <w:rPr>
          <w:rFonts w:hint="eastAsia"/>
        </w:rPr>
      </w:pPr>
      <w:r w:rsidRPr="00715377">
        <w:lastRenderedPageBreak/>
        <w:t>3. Physical Topology Components</w:t>
      </w:r>
    </w:p>
    <w:p w:rsidRPr="002A2503" w:rsidR="002A2503" w:rsidP="002A2503" w:rsidRDefault="00756966" w14:paraId="3CFD67B4" w14:textId="2CF84FC2">
      <w:pPr>
        <w:rPr>
          <w:rFonts w:hint="eastAsia"/>
        </w:rPr>
      </w:pPr>
      <w:r w:rsidRPr="00756966">
        <w:rPr>
          <w:noProof/>
        </w:rPr>
        <w:drawing>
          <wp:inline distT="0" distB="0" distL="0" distR="0" wp14:anchorId="4D1898B9" wp14:editId="19377FC8">
            <wp:extent cx="5274310" cy="4271645"/>
            <wp:effectExtent l="0" t="0" r="2540" b="0"/>
            <wp:docPr id="9" name="图片 8" descr="图示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41A2BA2D-8840-103E-3B91-4C5C84B257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图示&#10;&#10;AI 生成的内容可能不正确。">
                      <a:extLst>
                        <a:ext uri="{FF2B5EF4-FFF2-40B4-BE49-F238E27FC236}">
                          <a16:creationId xmlns:a16="http://schemas.microsoft.com/office/drawing/2014/main" id="{41A2BA2D-8840-103E-3B91-4C5C84B257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7B64" w:rsidR="006532C4" w:rsidP="00715377" w:rsidRDefault="006532C4" w14:paraId="02F746E2" w14:textId="312714F9">
      <w:pPr>
        <w:pStyle w:val="3"/>
        <w:rPr>
          <w:rFonts w:hint="eastAsia"/>
        </w:rPr>
      </w:pPr>
      <w:r w:rsidRPr="00EA7B64">
        <w:t xml:space="preserve">3.1 OCS </w:t>
      </w:r>
    </w:p>
    <w:p w:rsidRPr="00EA7B64" w:rsidR="006532C4" w:rsidP="006532C4" w:rsidRDefault="006532C4" w14:paraId="6366F04A" w14:textId="48AC4A9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EA7B64">
        <w:rPr>
          <w:rFonts w:ascii="Calibri" w:hAnsi="Calibri" w:cs="Calibri"/>
          <w:b/>
          <w:bCs/>
          <w:sz w:val="24"/>
          <w:szCs w:val="24"/>
        </w:rPr>
        <w:t>Optical Switch Matrix</w:t>
      </w:r>
      <w:r w:rsidRPr="00EA7B64">
        <w:rPr>
          <w:rFonts w:ascii="Calibri" w:hAnsi="Calibri" w:cs="Calibri"/>
          <w:sz w:val="24"/>
          <w:szCs w:val="24"/>
        </w:rPr>
        <w:t xml:space="preserve">: </w:t>
      </w:r>
      <w:r w:rsidRPr="007601D4" w:rsidR="007601D4">
        <w:rPr>
          <w:rFonts w:ascii="Calibri" w:hAnsi="Calibri" w:cs="Calibri"/>
          <w:sz w:val="24"/>
          <w:szCs w:val="24"/>
        </w:rPr>
        <w:t>64×64</w:t>
      </w:r>
      <w:r w:rsidRPr="00EA7B64">
        <w:rPr>
          <w:rFonts w:ascii="Calibri" w:hAnsi="Calibri" w:cs="Calibri"/>
          <w:sz w:val="24"/>
          <w:szCs w:val="24"/>
        </w:rPr>
        <w:t xml:space="preserve"> port configuration</w:t>
      </w:r>
    </w:p>
    <w:p w:rsidRPr="00715377" w:rsidR="006532C4" w:rsidP="00715377" w:rsidRDefault="006532C4" w14:paraId="15061E5C" w14:textId="77777777">
      <w:pPr>
        <w:pStyle w:val="3"/>
        <w:rPr>
          <w:rFonts w:hint="eastAsia"/>
        </w:rPr>
      </w:pPr>
      <w:r w:rsidRPr="00715377">
        <w:t>3.2 Endpoint Connections</w:t>
      </w:r>
    </w:p>
    <w:p w:rsidRPr="00EA7B64" w:rsidR="006532C4" w:rsidP="006532C4" w:rsidRDefault="006532C4" w14:paraId="26C76479" w14:textId="1A90A02B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EA7B64">
        <w:rPr>
          <w:rFonts w:ascii="Calibri" w:hAnsi="Calibri" w:cs="Calibri"/>
          <w:b/>
          <w:bCs/>
          <w:sz w:val="24"/>
          <w:szCs w:val="24"/>
        </w:rPr>
        <w:t xml:space="preserve">Server </w:t>
      </w:r>
      <w:r w:rsidRPr="00EA7B64" w:rsidR="0065223C">
        <w:rPr>
          <w:rFonts w:ascii="Calibri" w:hAnsi="Calibri" w:cs="Calibri"/>
          <w:b/>
          <w:bCs/>
          <w:sz w:val="24"/>
          <w:szCs w:val="24"/>
        </w:rPr>
        <w:t>Connections</w:t>
      </w:r>
      <w:r w:rsidR="0065223C">
        <w:rPr>
          <w:rFonts w:ascii="Calibri" w:hAnsi="Calibri" w:cs="Calibri"/>
          <w:b/>
          <w:bCs/>
          <w:sz w:val="24"/>
          <w:szCs w:val="24"/>
        </w:rPr>
        <w:t xml:space="preserve"> (</w:t>
      </w:r>
      <w:r w:rsidRPr="0065223C" w:rsidR="0065223C">
        <w:rPr>
          <w:rFonts w:ascii="Calibri" w:hAnsi="Calibri" w:cs="Calibri"/>
          <w:b/>
          <w:bCs/>
          <w:sz w:val="24"/>
          <w:szCs w:val="24"/>
        </w:rPr>
        <w:t>Dell R760XS</w:t>
      </w:r>
      <w:r w:rsidR="0065223C">
        <w:rPr>
          <w:rFonts w:hint="eastAsia" w:ascii="Calibri" w:hAnsi="Calibri" w:cs="Calibri"/>
          <w:b/>
          <w:bCs/>
          <w:sz w:val="24"/>
          <w:szCs w:val="24"/>
        </w:rPr>
        <w:t>)</w:t>
      </w:r>
      <w:r w:rsidRPr="00EA7B64">
        <w:rPr>
          <w:rFonts w:ascii="Calibri" w:hAnsi="Calibri" w:cs="Calibri"/>
          <w:sz w:val="24"/>
          <w:szCs w:val="24"/>
        </w:rPr>
        <w:t>:</w:t>
      </w:r>
    </w:p>
    <w:p w:rsidRPr="0065223C" w:rsidR="0065223C" w:rsidP="0065223C" w:rsidRDefault="0065223C" w14:paraId="30EEA275" w14:textId="4AF779E4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65223C">
        <w:rPr>
          <w:rFonts w:ascii="Calibri" w:hAnsi="Calibri" w:cs="Calibri"/>
          <w:sz w:val="24"/>
          <w:szCs w:val="24"/>
        </w:rPr>
        <w:t>2 CPUs each has 24 cores (48 cores)</w:t>
      </w:r>
      <w:r>
        <w:rPr>
          <w:rFonts w:ascii="Calibri" w:hAnsi="Calibri" w:cs="Calibri"/>
          <w:sz w:val="24"/>
          <w:szCs w:val="24"/>
        </w:rPr>
        <w:t>;</w:t>
      </w:r>
    </w:p>
    <w:p w:rsidRPr="0065223C" w:rsidR="0065223C" w:rsidP="0065223C" w:rsidRDefault="0065223C" w14:paraId="4DDB3E71" w14:textId="04A056D5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65223C">
        <w:rPr>
          <w:rFonts w:ascii="Calibri" w:hAnsi="Calibri" w:cs="Calibri"/>
          <w:sz w:val="24"/>
          <w:szCs w:val="24"/>
        </w:rPr>
        <w:t>192G memory (16Gx12)</w:t>
      </w:r>
      <w:r>
        <w:rPr>
          <w:rFonts w:ascii="Calibri" w:hAnsi="Calibri" w:cs="Calibri"/>
          <w:sz w:val="24"/>
          <w:szCs w:val="24"/>
        </w:rPr>
        <w:t>;</w:t>
      </w:r>
      <w:r w:rsidRPr="0065223C">
        <w:rPr>
          <w:rFonts w:ascii="Calibri" w:hAnsi="Calibri" w:cs="Calibri"/>
          <w:sz w:val="24"/>
          <w:szCs w:val="24"/>
        </w:rPr>
        <w:t xml:space="preserve"> </w:t>
      </w:r>
    </w:p>
    <w:p w:rsidRPr="0065223C" w:rsidR="0065223C" w:rsidP="0065223C" w:rsidRDefault="0065223C" w14:paraId="6EF74A04" w14:textId="77777777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65223C">
        <w:rPr>
          <w:rFonts w:ascii="Calibri" w:hAnsi="Calibri" w:cs="Calibri"/>
          <w:sz w:val="24"/>
          <w:szCs w:val="24"/>
        </w:rPr>
        <w:t>hard disk:960Gx1</w:t>
      </w:r>
    </w:p>
    <w:p w:rsidRPr="0065223C" w:rsidR="0065223C" w:rsidP="0065223C" w:rsidRDefault="0065223C" w14:paraId="1FDF7AE9" w14:textId="77777777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65223C">
        <w:rPr>
          <w:rFonts w:ascii="Calibri" w:hAnsi="Calibri" w:cs="Calibri"/>
          <w:sz w:val="24"/>
          <w:szCs w:val="24"/>
        </w:rPr>
        <w:t>Mellanox CX6 (NIC)</w:t>
      </w:r>
    </w:p>
    <w:p w:rsidRPr="0065223C" w:rsidR="0065223C" w:rsidP="0065223C" w:rsidRDefault="0065223C" w14:paraId="5B7AEF12" w14:textId="77777777">
      <w:pPr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065223C">
        <w:rPr>
          <w:rFonts w:ascii="Calibri" w:hAnsi="Calibri" w:cs="Calibri"/>
          <w:sz w:val="24"/>
          <w:szCs w:val="24"/>
          <w:lang w:val="fr-FR"/>
        </w:rPr>
        <w:t xml:space="preserve">ConnectX-6 </w:t>
      </w:r>
      <w:r w:rsidRPr="0065223C">
        <w:rPr>
          <w:rFonts w:ascii="Calibri" w:hAnsi="Calibri" w:cs="Calibri"/>
          <w:sz w:val="24"/>
          <w:szCs w:val="24"/>
        </w:rPr>
        <w:t>DX</w:t>
      </w:r>
      <w:r w:rsidRPr="0065223C">
        <w:rPr>
          <w:rFonts w:ascii="Calibri" w:hAnsi="Calibri" w:cs="Calibri"/>
          <w:sz w:val="24"/>
          <w:szCs w:val="24"/>
          <w:lang w:val="fr-FR"/>
        </w:rPr>
        <w:t xml:space="preserve"> 100GbE Dual Port</w:t>
      </w:r>
    </w:p>
    <w:p w:rsidRPr="0065223C" w:rsidR="0065223C" w:rsidP="0065223C" w:rsidRDefault="0065223C" w14:paraId="163268BF" w14:textId="77777777">
      <w:pPr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065223C">
        <w:rPr>
          <w:rFonts w:ascii="Calibri" w:hAnsi="Calibri" w:cs="Calibri"/>
          <w:sz w:val="24"/>
          <w:szCs w:val="24"/>
          <w:lang w:val="fr-FR"/>
        </w:rPr>
        <w:t>ConnectX-6 100GbE Single Port</w:t>
      </w:r>
    </w:p>
    <w:p w:rsidRPr="0060421C" w:rsidR="0060421C" w:rsidP="0060421C" w:rsidRDefault="0060421C" w14:paraId="0AAA3D9C" w14:textId="77777777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0421C">
        <w:rPr>
          <w:rFonts w:ascii="Calibri" w:hAnsi="Calibri" w:cs="Calibri"/>
          <w:b/>
          <w:bCs/>
          <w:sz w:val="24"/>
          <w:szCs w:val="24"/>
        </w:rPr>
        <w:t>Root Fanout:</w:t>
      </w:r>
    </w:p>
    <w:p w:rsidRPr="0060421C" w:rsidR="0060421C" w:rsidP="0060421C" w:rsidRDefault="0060421C" w14:paraId="400A367B" w14:textId="77777777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60421C">
        <w:rPr>
          <w:rFonts w:ascii="Calibri" w:hAnsi="Calibri" w:cs="Calibri"/>
          <w:b/>
          <w:bCs/>
          <w:sz w:val="24"/>
          <w:szCs w:val="24"/>
        </w:rPr>
        <w:t>Arista-7260CX3-64</w:t>
      </w:r>
    </w:p>
    <w:p w:rsidRPr="0060421C" w:rsidR="0060421C" w:rsidP="0060421C" w:rsidRDefault="0060421C" w14:paraId="62D8D7FC" w14:textId="02771A01">
      <w:pPr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4980FCA" w:rsidR="0060421C">
        <w:rPr>
          <w:rFonts w:ascii="Calibri" w:hAnsi="Calibri" w:cs="Calibri"/>
          <w:sz w:val="24"/>
          <w:szCs w:val="24"/>
        </w:rPr>
        <w:t>64 ports, 12.8T</w:t>
      </w:r>
    </w:p>
    <w:p w:rsidR="344C5DA1" w:rsidP="04980FCA" w:rsidRDefault="344C5DA1" w14:paraId="1D774A76" w14:textId="719EBF05">
      <w:pPr>
        <w:numPr>
          <w:ilvl w:val="2"/>
          <w:numId w:val="3"/>
        </w:numPr>
        <w:rPr>
          <w:rFonts w:ascii="Calibri" w:hAnsi="Calibri" w:cs="Calibri"/>
          <w:noProof w:val="0"/>
          <w:sz w:val="24"/>
          <w:szCs w:val="24"/>
          <w:lang w:val="en-US"/>
        </w:rPr>
      </w:pPr>
      <w:r w:rsidRPr="04980FCA" w:rsidR="344C5DA1">
        <w:rPr>
          <w:rFonts w:ascii="Calibri" w:hAnsi="Calibri" w:eastAsia="等线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Supports LACP/LLDP passthrough</w:t>
      </w:r>
    </w:p>
    <w:p w:rsidR="344C5DA1" w:rsidP="04980FCA" w:rsidRDefault="344C5DA1" w14:paraId="0544E99D" w14:textId="73D7730C">
      <w:pPr>
        <w:pStyle w:val="a9"/>
        <w:numPr>
          <w:ilvl w:val="2"/>
          <w:numId w:val="3"/>
        </w:numPr>
        <w:spacing w:before="0" w:beforeAutospacing="off" w:after="0" w:afterAutospacing="off"/>
        <w:rPr>
          <w:rFonts w:ascii="Calibri" w:hAnsi="Calibri" w:cs="Calibri"/>
          <w:noProof w:val="0"/>
          <w:sz w:val="24"/>
          <w:szCs w:val="24"/>
          <w:lang w:val="en-US"/>
        </w:rPr>
      </w:pPr>
      <w:r w:rsidRPr="04980FCA" w:rsidR="344C5DA1">
        <w:rPr>
          <w:rFonts w:ascii="Calibri" w:hAnsi="Calibri" w:eastAsia="等线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Supports 802.1Q tunning (</w:t>
      </w:r>
      <w:r w:rsidRPr="04980FCA" w:rsidR="344C5DA1">
        <w:rPr>
          <w:rFonts w:ascii="Calibri" w:hAnsi="Calibri" w:eastAsia="等线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QinQ</w:t>
      </w:r>
      <w:r w:rsidRPr="04980FCA" w:rsidR="344C5DA1">
        <w:rPr>
          <w:rFonts w:ascii="Calibri" w:hAnsi="Calibri" w:eastAsia="等线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)</w:t>
      </w:r>
    </w:p>
    <w:p w:rsidR="04980FCA" w:rsidP="04980FCA" w:rsidRDefault="04980FCA" w14:paraId="66C769F6" w14:textId="010B7D3A">
      <w:pPr>
        <w:ind w:left="420"/>
        <w:rPr>
          <w:rFonts w:ascii="Calibri" w:hAnsi="Calibri" w:cs="Calibri"/>
          <w:sz w:val="24"/>
          <w:szCs w:val="24"/>
        </w:rPr>
      </w:pPr>
    </w:p>
    <w:p w:rsidRPr="004E0D03" w:rsidR="004E0D03" w:rsidP="004E0D03" w:rsidRDefault="004E0D03" w14:paraId="30FAAD5B" w14:textId="77777777">
      <w:pPr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4E0D03">
        <w:rPr>
          <w:rFonts w:ascii="Calibri" w:hAnsi="Calibri" w:cs="Calibri"/>
          <w:b/>
          <w:bCs/>
          <w:sz w:val="24"/>
          <w:szCs w:val="24"/>
        </w:rPr>
        <w:t xml:space="preserve">Leaf Fanout: </w:t>
      </w:r>
    </w:p>
    <w:p w:rsidRPr="0060421C" w:rsidR="0060421C" w:rsidP="004E0D03" w:rsidRDefault="0060421C" w14:paraId="6697841E" w14:textId="314056F7">
      <w:pPr>
        <w:numPr>
          <w:ilvl w:val="1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60421C">
        <w:rPr>
          <w:rFonts w:ascii="Calibri" w:hAnsi="Calibri" w:cs="Calibri"/>
          <w:b/>
          <w:bCs/>
          <w:sz w:val="24"/>
          <w:szCs w:val="24"/>
        </w:rPr>
        <w:t>Arista 7060X6-64PE: (2U)</w:t>
      </w:r>
    </w:p>
    <w:p w:rsidRPr="0060421C" w:rsidR="0060421C" w:rsidP="004E0D03" w:rsidRDefault="0060421C" w14:paraId="5DB4665D" w14:textId="77777777">
      <w:pPr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060421C">
        <w:rPr>
          <w:rFonts w:ascii="Calibri" w:hAnsi="Calibri" w:cs="Calibri"/>
          <w:sz w:val="24"/>
          <w:szCs w:val="24"/>
        </w:rPr>
        <w:t>64X800GbE OSFP ports, 2SFP+ports</w:t>
      </w:r>
    </w:p>
    <w:p w:rsidRPr="0060421C" w:rsidR="0060421C" w:rsidP="004E0D03" w:rsidRDefault="0060421C" w14:paraId="6CC7D41A" w14:textId="77777777">
      <w:pPr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060421C">
        <w:rPr>
          <w:rFonts w:ascii="Calibri" w:hAnsi="Calibri" w:cs="Calibri"/>
          <w:sz w:val="24"/>
          <w:szCs w:val="24"/>
        </w:rPr>
        <w:lastRenderedPageBreak/>
        <w:t>64 ports 800G, 51.2T</w:t>
      </w:r>
    </w:p>
    <w:p w:rsidRPr="0060421C" w:rsidR="0060421C" w:rsidP="004E0D03" w:rsidRDefault="0060421C" w14:paraId="50FCD6C8" w14:textId="07028BA6">
      <w:pPr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4980FCA" w:rsidR="0060421C">
        <w:rPr>
          <w:rFonts w:ascii="Calibri" w:hAnsi="Calibri" w:cs="Calibri"/>
          <w:sz w:val="24"/>
          <w:szCs w:val="24"/>
        </w:rPr>
        <w:t>Migrate to 320 interfaces</w:t>
      </w:r>
    </w:p>
    <w:p w:rsidR="334DD16B" w:rsidP="04980FCA" w:rsidRDefault="334DD16B" w14:paraId="23276531" w14:textId="481D8FDD">
      <w:pPr>
        <w:numPr>
          <w:ilvl w:val="2"/>
          <w:numId w:val="3"/>
        </w:numPr>
        <w:rPr>
          <w:rFonts w:ascii="Calibri" w:hAnsi="Calibri" w:cs="Calibri"/>
          <w:noProof w:val="0"/>
          <w:sz w:val="24"/>
          <w:szCs w:val="24"/>
          <w:lang w:val="en-US"/>
        </w:rPr>
      </w:pPr>
      <w:r w:rsidRPr="04980FCA" w:rsidR="334DD16B">
        <w:rPr>
          <w:rFonts w:ascii="Calibri" w:hAnsi="Calibri" w:eastAsia="等线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Supports LACP/LLDP passthrough</w:t>
      </w:r>
    </w:p>
    <w:p w:rsidR="334DD16B" w:rsidP="04980FCA" w:rsidRDefault="334DD16B" w14:paraId="37DC7D1F" w14:textId="73D7730C">
      <w:pPr>
        <w:pStyle w:val="a9"/>
        <w:numPr>
          <w:ilvl w:val="2"/>
          <w:numId w:val="3"/>
        </w:numPr>
        <w:spacing w:before="0" w:beforeAutospacing="off" w:after="0" w:afterAutospacing="off"/>
        <w:rPr>
          <w:rFonts w:ascii="Calibri" w:hAnsi="Calibri" w:cs="Calibri"/>
          <w:noProof w:val="0"/>
          <w:sz w:val="21"/>
          <w:szCs w:val="21"/>
          <w:lang w:val="en-US"/>
        </w:rPr>
      </w:pPr>
      <w:r w:rsidRPr="04980FCA" w:rsidR="334DD16B">
        <w:rPr>
          <w:rFonts w:ascii="Calibri" w:hAnsi="Calibri" w:eastAsia="等线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Supports 802.1Q tunning (QinQ)</w:t>
      </w:r>
    </w:p>
    <w:p w:rsidR="04980FCA" w:rsidP="04980FCA" w:rsidRDefault="04980FCA" w14:paraId="0E2AE535" w14:textId="05FCC7B4">
      <w:pPr>
        <w:ind w:left="1680"/>
        <w:rPr>
          <w:rFonts w:ascii="Calibri" w:hAnsi="Calibri" w:cs="Calibri"/>
          <w:sz w:val="24"/>
          <w:szCs w:val="24"/>
        </w:rPr>
      </w:pPr>
    </w:p>
    <w:p w:rsidRPr="00EA7B64" w:rsidR="006532C4" w:rsidP="006532C4" w:rsidRDefault="006532C4" w14:paraId="3F4AE8F8" w14:textId="0868E61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EA7B64">
        <w:rPr>
          <w:rFonts w:ascii="Calibri" w:hAnsi="Calibri" w:cs="Calibri"/>
          <w:b/>
          <w:bCs/>
          <w:sz w:val="24"/>
          <w:szCs w:val="24"/>
        </w:rPr>
        <w:t>Network Gateway Connections</w:t>
      </w:r>
      <w:r w:rsidRPr="00EA7B64">
        <w:rPr>
          <w:rFonts w:ascii="Calibri" w:hAnsi="Calibri" w:cs="Calibri"/>
          <w:sz w:val="24"/>
          <w:szCs w:val="24"/>
        </w:rPr>
        <w:t>:</w:t>
      </w:r>
    </w:p>
    <w:p w:rsidR="0060421C" w:rsidP="006532C4" w:rsidRDefault="0060421C" w14:paraId="42F0727A" w14:textId="1D6492C1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60421C">
        <w:rPr>
          <w:rFonts w:hint="eastAsia" w:ascii="Calibri" w:hAnsi="Calibri" w:cs="Calibri"/>
          <w:sz w:val="24"/>
          <w:szCs w:val="24"/>
        </w:rPr>
        <w:t>Inter-switch links to routers</w:t>
      </w:r>
    </w:p>
    <w:p w:rsidRPr="00715377" w:rsidR="006532C4" w:rsidP="00715377" w:rsidRDefault="006532C4" w14:paraId="16E8452C" w14:textId="36B2CD64">
      <w:pPr>
        <w:pStyle w:val="2"/>
        <w:rPr>
          <w:rFonts w:hint="eastAsia"/>
        </w:rPr>
      </w:pPr>
      <w:r w:rsidRPr="00715377">
        <w:t>4.</w:t>
      </w:r>
      <w:r w:rsidRPr="00715377" w:rsidR="007251C9">
        <w:rPr>
          <w:rFonts w:hint="eastAsia"/>
        </w:rPr>
        <w:t>Testing Objectives</w:t>
      </w:r>
    </w:p>
    <w:p w:rsidR="00A65D2E" w:rsidP="006532C4" w:rsidRDefault="006532C4" w14:paraId="7E2E7C50" w14:textId="7777777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7B64">
        <w:rPr>
          <w:rFonts w:ascii="Calibri" w:hAnsi="Calibri" w:cs="Calibri"/>
          <w:sz w:val="24"/>
          <w:szCs w:val="24"/>
        </w:rPr>
        <w:t xml:space="preserve">Full mesh capability </w:t>
      </w:r>
    </w:p>
    <w:p w:rsidRPr="00A65D2E" w:rsidR="00A65D2E" w:rsidP="00A65D2E" w:rsidRDefault="006532C4" w14:paraId="44762E34" w14:textId="77777777">
      <w:pPr>
        <w:numPr>
          <w:ilvl w:val="1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EA7B64">
        <w:rPr>
          <w:rFonts w:ascii="Calibri" w:hAnsi="Calibri" w:cs="Calibri"/>
          <w:sz w:val="24"/>
          <w:szCs w:val="24"/>
        </w:rPr>
        <w:t>any-to-any connectivity</w:t>
      </w:r>
    </w:p>
    <w:p w:rsidRPr="00A65D2E" w:rsidR="006532C4" w:rsidP="00A65D2E" w:rsidRDefault="00A65D2E" w14:paraId="67B25D22" w14:textId="2979E5EB">
      <w:pPr>
        <w:numPr>
          <w:ilvl w:val="1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hint="eastAsia" w:ascii="Calibri" w:hAnsi="Calibri" w:cs="Calibri"/>
          <w:sz w:val="24"/>
          <w:szCs w:val="24"/>
        </w:rPr>
        <w:t>64x64</w:t>
      </w:r>
      <w:r w:rsidRPr="00A65D2E">
        <w:rPr>
          <w:rFonts w:hint="eastAsia" w:ascii="Calibri" w:hAnsi="Calibri" w:cs="Calibri"/>
          <w:b/>
          <w:bCs/>
          <w:sz w:val="24"/>
          <w:szCs w:val="24"/>
        </w:rPr>
        <w:t xml:space="preserve"> </w:t>
      </w:r>
      <w:r w:rsidRPr="00A65D2E">
        <w:rPr>
          <w:rFonts w:ascii="Calibri" w:hAnsi="Calibri" w:cs="Calibri"/>
          <w:sz w:val="24"/>
          <w:szCs w:val="24"/>
        </w:rPr>
        <w:t>Simultaneous connectivity Test</w:t>
      </w:r>
    </w:p>
    <w:p w:rsidRPr="00EA7B64" w:rsidR="006532C4" w:rsidP="006532C4" w:rsidRDefault="006532C4" w14:paraId="19A5FC8A" w14:textId="7777777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7B64">
        <w:rPr>
          <w:rFonts w:ascii="Calibri" w:hAnsi="Calibri" w:cs="Calibri"/>
          <w:sz w:val="24"/>
          <w:szCs w:val="24"/>
        </w:rPr>
        <w:t>Dynamic path provisioning</w:t>
      </w:r>
    </w:p>
    <w:p w:rsidRPr="00715377" w:rsidR="006532C4" w:rsidP="2CF35B56" w:rsidRDefault="006532C4" w14:paraId="6D848ED0" w14:textId="27A431E1">
      <w:pPr>
        <w:pStyle w:val="2"/>
      </w:pPr>
      <w:r w:rsidR="006532C4">
        <w:rPr/>
        <w:t>5.</w:t>
      </w:r>
      <w:r w:rsidR="007251C9">
        <w:rPr/>
        <w:t xml:space="preserve"> </w:t>
      </w:r>
      <w:r w:rsidR="73213EDB">
        <w:rPr/>
        <w:t xml:space="preserve">Deploy </w:t>
      </w:r>
      <w:r w:rsidR="73213EDB">
        <w:rPr/>
        <w:t>an</w:t>
      </w:r>
      <w:r w:rsidR="73213EDB">
        <w:rPr/>
        <w:t xml:space="preserve"> OCS Testbed</w:t>
      </w:r>
    </w:p>
    <w:p w:rsidRPr="00715377" w:rsidR="006532C4" w:rsidP="04980FCA" w:rsidRDefault="006532C4" w14:paraId="2D637E8A" w14:textId="1563F7B8">
      <w:pPr>
        <w:pStyle w:val="3"/>
      </w:pPr>
      <w:r w:rsidR="006532C4">
        <w:rPr/>
        <w:t>5.</w:t>
      </w:r>
      <w:r w:rsidR="4901E6CD">
        <w:rPr/>
        <w:t>1 T</w:t>
      </w:r>
      <w:r w:rsidR="2B43D91B">
        <w:rPr/>
        <w:t>estbed.yaml</w:t>
      </w:r>
    </w:p>
    <w:p w:rsidR="2B43D91B" w:rsidP="04980FCA" w:rsidRDefault="2B43D91B" w14:paraId="09D8A0D3" w14:textId="1CBCDD7C">
      <w:pPr>
        <w:pStyle w:val="3"/>
      </w:pPr>
      <w:r w:rsidR="2B43D91B">
        <w:rPr/>
        <w:t xml:space="preserve">5.2 </w:t>
      </w:r>
      <w:r w:rsidR="167E0888">
        <w:rPr/>
        <w:t>I</w:t>
      </w:r>
      <w:r w:rsidR="2B43D91B">
        <w:rPr/>
        <w:t>nventory file</w:t>
      </w:r>
    </w:p>
    <w:p w:rsidR="1D58F5F5" w:rsidP="04980FCA" w:rsidRDefault="1D58F5F5" w14:paraId="5739F1A4" w14:textId="2CB78C08">
      <w:pPr>
        <w:pStyle w:val="3"/>
      </w:pPr>
      <w:r w:rsidR="1D58F5F5">
        <w:rPr/>
        <w:t>5.3 Variation</w:t>
      </w:r>
      <w:r w:rsidR="0CB3D502">
        <w:rPr/>
        <w:t xml:space="preserve"> (</w:t>
      </w:r>
      <w:r w:rsidR="0CB3D502">
        <w:rPr/>
        <w:t>host_var</w:t>
      </w:r>
      <w:r w:rsidR="0CB3D502">
        <w:rPr/>
        <w:t xml:space="preserve"> setup_environment)</w:t>
      </w:r>
    </w:p>
    <w:p w:rsidRPr="009514E3" w:rsidR="006532C4" w:rsidP="00D20467" w:rsidRDefault="006532C4" w14:paraId="4397A94C" w14:textId="23E236BE">
      <w:pPr>
        <w:rPr>
          <w:rFonts w:ascii="Calibri" w:hAnsi="Calibri" w:cs="Calibri"/>
          <w:sz w:val="24"/>
          <w:szCs w:val="24"/>
        </w:rPr>
      </w:pPr>
    </w:p>
    <w:sectPr w:rsidRPr="009514E3" w:rsidR="006532C4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32C5" w:rsidP="00367C37" w:rsidRDefault="000332C5" w14:paraId="42235C3C" w14:textId="77777777">
      <w:pPr>
        <w:rPr>
          <w:rFonts w:hint="eastAsia"/>
        </w:rPr>
      </w:pPr>
      <w:r>
        <w:separator/>
      </w:r>
    </w:p>
  </w:endnote>
  <w:endnote w:type="continuationSeparator" w:id="0">
    <w:p w:rsidR="000332C5" w:rsidP="00367C37" w:rsidRDefault="000332C5" w14:paraId="5E1AA576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32C5" w:rsidP="00367C37" w:rsidRDefault="000332C5" w14:paraId="6A22F5B2" w14:textId="77777777">
      <w:pPr>
        <w:rPr>
          <w:rFonts w:hint="eastAsia"/>
        </w:rPr>
      </w:pPr>
      <w:r>
        <w:separator/>
      </w:r>
    </w:p>
  </w:footnote>
  <w:footnote w:type="continuationSeparator" w:id="0">
    <w:p w:rsidR="000332C5" w:rsidP="00367C37" w:rsidRDefault="000332C5" w14:paraId="496AA6BA" w14:textId="77777777">
      <w:pPr>
        <w:rPr>
          <w:rFonts w:hint="eastAsia"/>
        </w:rPr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GVHRKxnhQw5FdI" int2:id="v9jtXh05">
      <int2:state int2:type="spell" int2:value="Rejected"/>
    </int2:textHash>
    <int2:textHash int2:hashCode="m8rUkie2WydgNa" int2:id="3TG3KHv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0029"/>
    <w:multiLevelType w:val="multilevel"/>
    <w:tmpl w:val="970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D4032"/>
    <w:multiLevelType w:val="hybridMultilevel"/>
    <w:tmpl w:val="FBC2EB9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D523BE0"/>
    <w:multiLevelType w:val="multilevel"/>
    <w:tmpl w:val="6B7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695C84"/>
    <w:multiLevelType w:val="multilevel"/>
    <w:tmpl w:val="E5D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F12AE1"/>
    <w:multiLevelType w:val="hybridMultilevel"/>
    <w:tmpl w:val="87624192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 w15:restartNumberingAfterBreak="0">
    <w:nsid w:val="2101676A"/>
    <w:multiLevelType w:val="hybridMultilevel"/>
    <w:tmpl w:val="27DA31E0"/>
    <w:lvl w:ilvl="0" w:tplc="CF5A2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7F470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60C6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F2495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6E89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11E9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F0C0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99ED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B388A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226F3614"/>
    <w:multiLevelType w:val="hybridMultilevel"/>
    <w:tmpl w:val="9814CF5A"/>
    <w:lvl w:ilvl="0" w:tplc="27A40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9C852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81C68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35C2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C7E0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816FD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1C03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CBA3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940EC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27D425CF"/>
    <w:multiLevelType w:val="multilevel"/>
    <w:tmpl w:val="51C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8516536"/>
    <w:multiLevelType w:val="hybridMultilevel"/>
    <w:tmpl w:val="1F58CF92"/>
    <w:lvl w:ilvl="0" w:tplc="99803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BFA4D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47A75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CE1A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3426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6124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A52B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56AB7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7A40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28673A34"/>
    <w:multiLevelType w:val="multilevel"/>
    <w:tmpl w:val="1B3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C7578B7"/>
    <w:multiLevelType w:val="multilevel"/>
    <w:tmpl w:val="96A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907BB5"/>
    <w:multiLevelType w:val="multilevel"/>
    <w:tmpl w:val="33F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8216E1"/>
    <w:multiLevelType w:val="multilevel"/>
    <w:tmpl w:val="B60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EA95033"/>
    <w:multiLevelType w:val="multilevel"/>
    <w:tmpl w:val="0B4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CAC62A2"/>
    <w:multiLevelType w:val="multilevel"/>
    <w:tmpl w:val="3F1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45B21C3"/>
    <w:multiLevelType w:val="multilevel"/>
    <w:tmpl w:val="CCD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8D842C4"/>
    <w:multiLevelType w:val="hybridMultilevel"/>
    <w:tmpl w:val="F80C7950"/>
    <w:lvl w:ilvl="0" w:tplc="04090001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80165723">
    <w:abstractNumId w:val="2"/>
  </w:num>
  <w:num w:numId="2" w16cid:durableId="280570804">
    <w:abstractNumId w:val="15"/>
  </w:num>
  <w:num w:numId="3" w16cid:durableId="1347557157">
    <w:abstractNumId w:val="10"/>
  </w:num>
  <w:num w:numId="4" w16cid:durableId="642583414">
    <w:abstractNumId w:val="7"/>
  </w:num>
  <w:num w:numId="5" w16cid:durableId="2058552076">
    <w:abstractNumId w:val="13"/>
  </w:num>
  <w:num w:numId="6" w16cid:durableId="1700278103">
    <w:abstractNumId w:val="0"/>
  </w:num>
  <w:num w:numId="7" w16cid:durableId="1655834089">
    <w:abstractNumId w:val="11"/>
  </w:num>
  <w:num w:numId="8" w16cid:durableId="2019112780">
    <w:abstractNumId w:val="14"/>
  </w:num>
  <w:num w:numId="9" w16cid:durableId="758528255">
    <w:abstractNumId w:val="9"/>
  </w:num>
  <w:num w:numId="10" w16cid:durableId="246691580">
    <w:abstractNumId w:val="12"/>
  </w:num>
  <w:num w:numId="11" w16cid:durableId="1374962775">
    <w:abstractNumId w:val="3"/>
  </w:num>
  <w:num w:numId="12" w16cid:durableId="1138185894">
    <w:abstractNumId w:val="15"/>
  </w:num>
  <w:num w:numId="13" w16cid:durableId="1374648698">
    <w:abstractNumId w:val="2"/>
  </w:num>
  <w:num w:numId="14" w16cid:durableId="2020161886">
    <w:abstractNumId w:val="8"/>
  </w:num>
  <w:num w:numId="15" w16cid:durableId="865485351">
    <w:abstractNumId w:val="6"/>
  </w:num>
  <w:num w:numId="16" w16cid:durableId="1219783880">
    <w:abstractNumId w:val="5"/>
  </w:num>
  <w:num w:numId="17" w16cid:durableId="744646863">
    <w:abstractNumId w:val="4"/>
  </w:num>
  <w:num w:numId="18" w16cid:durableId="961113295">
    <w:abstractNumId w:val="1"/>
  </w:num>
  <w:num w:numId="19" w16cid:durableId="5537818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C4"/>
    <w:rsid w:val="000332C5"/>
    <w:rsid w:val="000B636C"/>
    <w:rsid w:val="000F56F7"/>
    <w:rsid w:val="00106241"/>
    <w:rsid w:val="00152E4A"/>
    <w:rsid w:val="001C7CC6"/>
    <w:rsid w:val="001D004A"/>
    <w:rsid w:val="002031C8"/>
    <w:rsid w:val="002A2503"/>
    <w:rsid w:val="002F21C1"/>
    <w:rsid w:val="00367C37"/>
    <w:rsid w:val="003C0735"/>
    <w:rsid w:val="004E0D03"/>
    <w:rsid w:val="0050759E"/>
    <w:rsid w:val="005207A9"/>
    <w:rsid w:val="005C10F8"/>
    <w:rsid w:val="005E2E78"/>
    <w:rsid w:val="0060421C"/>
    <w:rsid w:val="0065223C"/>
    <w:rsid w:val="006532C4"/>
    <w:rsid w:val="00715377"/>
    <w:rsid w:val="00721EB8"/>
    <w:rsid w:val="007251C9"/>
    <w:rsid w:val="00756966"/>
    <w:rsid w:val="007601D4"/>
    <w:rsid w:val="00770B9D"/>
    <w:rsid w:val="007B76B5"/>
    <w:rsid w:val="007E3492"/>
    <w:rsid w:val="00864169"/>
    <w:rsid w:val="008D3109"/>
    <w:rsid w:val="008F6597"/>
    <w:rsid w:val="00905595"/>
    <w:rsid w:val="009514E3"/>
    <w:rsid w:val="009851B0"/>
    <w:rsid w:val="009E76E8"/>
    <w:rsid w:val="00A61BF2"/>
    <w:rsid w:val="00A65D2E"/>
    <w:rsid w:val="00B154F8"/>
    <w:rsid w:val="00B329B4"/>
    <w:rsid w:val="00B43E35"/>
    <w:rsid w:val="00B44E68"/>
    <w:rsid w:val="00BE6DF7"/>
    <w:rsid w:val="00C178F6"/>
    <w:rsid w:val="00C658DE"/>
    <w:rsid w:val="00C9114E"/>
    <w:rsid w:val="00CD6CF9"/>
    <w:rsid w:val="00CF4D34"/>
    <w:rsid w:val="00D20467"/>
    <w:rsid w:val="00D22F69"/>
    <w:rsid w:val="00D7602D"/>
    <w:rsid w:val="00DD14EC"/>
    <w:rsid w:val="00E6595F"/>
    <w:rsid w:val="00EA7B64"/>
    <w:rsid w:val="00FF121E"/>
    <w:rsid w:val="04980FCA"/>
    <w:rsid w:val="0B58B139"/>
    <w:rsid w:val="0CB3D502"/>
    <w:rsid w:val="11C63C75"/>
    <w:rsid w:val="167E0888"/>
    <w:rsid w:val="1D58F5F5"/>
    <w:rsid w:val="2B43D91B"/>
    <w:rsid w:val="2CF35B56"/>
    <w:rsid w:val="334DD16B"/>
    <w:rsid w:val="344C5DA1"/>
    <w:rsid w:val="34567487"/>
    <w:rsid w:val="4663CE51"/>
    <w:rsid w:val="4901E6CD"/>
    <w:rsid w:val="5C4DB032"/>
    <w:rsid w:val="64E39C69"/>
    <w:rsid w:val="69F66854"/>
    <w:rsid w:val="73213EDB"/>
    <w:rsid w:val="7412CF64"/>
    <w:rsid w:val="76F6C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DF2A1"/>
  <w15:chartTrackingRefBased/>
  <w15:docId w15:val="{1891E38A-FDFE-4164-9E65-22123F87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32C4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32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532C4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532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2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2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2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2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2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6532C4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标题 2 字符"/>
    <w:basedOn w:val="a0"/>
    <w:link w:val="2"/>
    <w:uiPriority w:val="9"/>
    <w:rsid w:val="006532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标题 3 字符"/>
    <w:basedOn w:val="a0"/>
    <w:link w:val="3"/>
    <w:uiPriority w:val="9"/>
    <w:rsid w:val="006532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标题 4 字符"/>
    <w:basedOn w:val="a0"/>
    <w:link w:val="4"/>
    <w:uiPriority w:val="9"/>
    <w:rsid w:val="006532C4"/>
    <w:rPr>
      <w:rFonts w:cstheme="majorBidi"/>
      <w:color w:val="0F4761" w:themeColor="accent1" w:themeShade="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/>
    <w:rsid w:val="006532C4"/>
    <w:rPr>
      <w:rFonts w:cstheme="majorBidi"/>
      <w:color w:val="0F4761" w:themeColor="accent1" w:themeShade="BF"/>
      <w:sz w:val="24"/>
      <w:szCs w:val="24"/>
    </w:rPr>
  </w:style>
  <w:style w:type="character" w:styleId="60" w:customStyle="1">
    <w:name w:val="标题 6 字符"/>
    <w:basedOn w:val="a0"/>
    <w:link w:val="6"/>
    <w:uiPriority w:val="9"/>
    <w:semiHidden/>
    <w:rsid w:val="006532C4"/>
    <w:rPr>
      <w:rFonts w:cstheme="majorBidi"/>
      <w:b/>
      <w:bCs/>
      <w:color w:val="0F4761" w:themeColor="accent1" w:themeShade="BF"/>
    </w:rPr>
  </w:style>
  <w:style w:type="character" w:styleId="70" w:customStyle="1">
    <w:name w:val="标题 7 字符"/>
    <w:basedOn w:val="a0"/>
    <w:link w:val="7"/>
    <w:uiPriority w:val="9"/>
    <w:semiHidden/>
    <w:rsid w:val="006532C4"/>
    <w:rPr>
      <w:rFonts w:cstheme="majorBidi"/>
      <w:b/>
      <w:bCs/>
      <w:color w:val="595959" w:themeColor="text1" w:themeTint="A6"/>
    </w:rPr>
  </w:style>
  <w:style w:type="character" w:styleId="80" w:customStyle="1">
    <w:name w:val="标题 8 字符"/>
    <w:basedOn w:val="a0"/>
    <w:link w:val="8"/>
    <w:uiPriority w:val="9"/>
    <w:semiHidden/>
    <w:rsid w:val="006532C4"/>
    <w:rPr>
      <w:rFonts w:cstheme="majorBidi"/>
      <w:color w:val="595959" w:themeColor="text1" w:themeTint="A6"/>
    </w:rPr>
  </w:style>
  <w:style w:type="character" w:styleId="90" w:customStyle="1">
    <w:name w:val="标题 9 字符"/>
    <w:basedOn w:val="a0"/>
    <w:link w:val="9"/>
    <w:uiPriority w:val="9"/>
    <w:semiHidden/>
    <w:rsid w:val="006532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32C4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6532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2C4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6532C4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2C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1">
    <w:name w:val="引用 字符"/>
    <w:basedOn w:val="a0"/>
    <w:link w:val="a7"/>
    <w:uiPriority w:val="29"/>
    <w:rsid w:val="006532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2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2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2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明显引用 字符"/>
    <w:basedOn w:val="a0"/>
    <w:link w:val="ab"/>
    <w:uiPriority w:val="30"/>
    <w:rsid w:val="006532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2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7C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 w:customStyle="1">
    <w:name w:val="页眉 字符"/>
    <w:basedOn w:val="a0"/>
    <w:link w:val="ae"/>
    <w:uiPriority w:val="99"/>
    <w:rsid w:val="00367C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7C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f1" w:customStyle="1">
    <w:name w:val="页脚 字符"/>
    <w:basedOn w:val="a0"/>
    <w:link w:val="af0"/>
    <w:uiPriority w:val="99"/>
    <w:rsid w:val="00367C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0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6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5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72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3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085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728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2ba7553b2b4542d0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91FD5924690F4BB200BDE21797A199" ma:contentTypeVersion="6" ma:contentTypeDescription="Create a new document." ma:contentTypeScope="" ma:versionID="97d511e6958522cfe49f0e77e5a7d3e5">
  <xsd:schema xmlns:xsd="http://www.w3.org/2001/XMLSchema" xmlns:xs="http://www.w3.org/2001/XMLSchema" xmlns:p="http://schemas.microsoft.com/office/2006/metadata/properties" xmlns:ns2="0ec3f285-79c5-466b-b5d5-796375358311" xmlns:ns3="a01cc52d-fb8e-4b37-8dac-0989d1cc7cf1" xmlns:ns4="9ecb790d-8242-411c-a0e8-2c5abf2bb087" xmlns:ns5="1ebbefdb-3ecb-49a3-bcc9-9c739db042d6" targetNamespace="http://schemas.microsoft.com/office/2006/metadata/properties" ma:root="true" ma:fieldsID="568fb544adb49b09e0c0d4aa41a6f6d4" ns2:_="" ns3:_="" ns4:_="" ns5:_="">
    <xsd:import namespace="0ec3f285-79c5-466b-b5d5-796375358311"/>
    <xsd:import namespace="a01cc52d-fb8e-4b37-8dac-0989d1cc7cf1"/>
    <xsd:import namespace="9ecb790d-8242-411c-a0e8-2c5abf2bb087"/>
    <xsd:import namespace="1ebbefdb-3ecb-49a3-bcc9-9c739db042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4:MediaServiceSearchProperties" minOccurs="0"/>
                <xsd:element ref="ns4:lcf76f155ced4ddcb4097134ff3c332f" minOccurs="0"/>
                <xsd:element ref="ns5:TaxCatchAll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3f285-79c5-466b-b5d5-7963753583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cc52d-fb8e-4b37-8dac-0989d1cc7cf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b790d-8242-411c-a0e8-2c5abf2bb087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e03c5b9-18e7-42ad-9a5a-ef910037b5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befdb-3ecb-49a3-bcc9-9c739db042d6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fcabb90-e4b0-4b43-9668-f2ab1b578b2a}" ma:internalName="TaxCatchAll" ma:showField="CatchAllData" ma:web="1ebbefdb-3ecb-49a3-bcc9-9c739db042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cb790d-8242-411c-a0e8-2c5abf2bb087">
      <Terms xmlns="http://schemas.microsoft.com/office/infopath/2007/PartnerControls"/>
    </lcf76f155ced4ddcb4097134ff3c332f>
    <TaxCatchAll xmlns="1ebbefdb-3ecb-49a3-bcc9-9c739db042d6" xsi:nil="true"/>
  </documentManagement>
</p:properties>
</file>

<file path=customXml/itemProps1.xml><?xml version="1.0" encoding="utf-8"?>
<ds:datastoreItem xmlns:ds="http://schemas.openxmlformats.org/officeDocument/2006/customXml" ds:itemID="{4FA6B89A-E969-443D-891F-B98D2EAC980C}"/>
</file>

<file path=customXml/itemProps2.xml><?xml version="1.0" encoding="utf-8"?>
<ds:datastoreItem xmlns:ds="http://schemas.openxmlformats.org/officeDocument/2006/customXml" ds:itemID="{748F3A94-0817-446B-87BD-A72683EEC975}"/>
</file>

<file path=customXml/itemProps3.xml><?xml version="1.0" encoding="utf-8"?>
<ds:datastoreItem xmlns:ds="http://schemas.openxmlformats.org/officeDocument/2006/customXml" ds:itemID="{428CE298-99E6-4240-9011-7A0ED49435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II-VI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XinXH Huang</dc:creator>
  <keywords/>
  <dc:description/>
  <lastModifiedBy>XinXH Huang</lastModifiedBy>
  <revision>76</revision>
  <dcterms:created xsi:type="dcterms:W3CDTF">2025-07-11T13:12:00.0000000Z</dcterms:created>
  <dcterms:modified xsi:type="dcterms:W3CDTF">2025-07-25T01:39:42.6524020Z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0x0101005F91FD5924690F4BB200BDE21797A199</vt:lpwstr>
  </property>
  <property fmtid="{D5CDD505-2E9C-101B-9397-08002B2CF9AE}" pid="3" name="MediaServiceImageTags">
    <vt:lpwstr/>
  </property>
</Properties>
</file>