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25C83" w14:textId="59233081" w:rsidR="0054216E" w:rsidRDefault="007911FC" w:rsidP="007911FC">
      <w:pPr>
        <w:jc w:val="right"/>
        <w:rPr>
          <w:b/>
          <w:color w:val="007100"/>
          <w:sz w:val="24"/>
        </w:rPr>
      </w:pPr>
      <w:r>
        <w:rPr>
          <w:b/>
          <w:color w:val="007100"/>
          <w:sz w:val="24"/>
        </w:rPr>
        <w:t>Public</w:t>
      </w:r>
    </w:p>
    <w:p w14:paraId="0688F0DD" w14:textId="77777777" w:rsidR="007911FC" w:rsidRDefault="007911FC" w:rsidP="007911FC">
      <w:pPr>
        <w:jc w:val="right"/>
        <w:rPr>
          <w:b/>
          <w:color w:val="007100"/>
          <w:sz w:val="24"/>
        </w:rPr>
      </w:pPr>
    </w:p>
    <w:p w14:paraId="13EAF79C" w14:textId="77777777" w:rsidR="007911FC" w:rsidRDefault="007911FC" w:rsidP="007911FC">
      <w:pPr>
        <w:jc w:val="right"/>
        <w:rPr>
          <w:b/>
          <w:color w:val="007100"/>
          <w:sz w:val="24"/>
        </w:rPr>
      </w:pPr>
    </w:p>
    <w:p w14:paraId="35B2255A" w14:textId="0E4FAE49" w:rsidR="007911FC" w:rsidRDefault="007911FC" w:rsidP="007911FC">
      <w:pPr>
        <w:pStyle w:val="Title"/>
        <w:jc w:val="center"/>
        <w:rPr>
          <w:rFonts w:eastAsia="Microsoft YaHei" w:hint="eastAsia"/>
          <w:b/>
          <w:color w:val="000000"/>
        </w:rPr>
      </w:pPr>
      <w:r>
        <w:rPr>
          <w:rFonts w:eastAsia="Microsoft YaHei" w:hint="eastAsia"/>
          <w:b/>
          <w:color w:val="000000"/>
        </w:rPr>
        <w:t>安责险信息管理平台</w:t>
      </w:r>
    </w:p>
    <w:p w14:paraId="5A4DF749" w14:textId="7C1494F1" w:rsidR="007911FC" w:rsidRDefault="007911FC" w:rsidP="007911FC">
      <w:pPr>
        <w:pStyle w:val="Subtitle"/>
        <w:jc w:val="center"/>
        <w:rPr>
          <w:rFonts w:eastAsia="Microsoft YaHei" w:hint="eastAsia"/>
          <w:b/>
          <w:sz w:val="40"/>
        </w:rPr>
      </w:pPr>
      <w:r>
        <w:rPr>
          <w:rFonts w:eastAsia="Microsoft YaHei" w:hint="eastAsia"/>
          <w:b/>
          <w:sz w:val="40"/>
        </w:rPr>
        <w:t xml:space="preserve">Demo </w:t>
      </w:r>
      <w:r>
        <w:rPr>
          <w:rFonts w:eastAsia="Microsoft YaHei" w:hint="eastAsia"/>
          <w:b/>
          <w:sz w:val="40"/>
        </w:rPr>
        <w:t>操作手册</w:t>
      </w:r>
    </w:p>
    <w:p w14:paraId="4D403784" w14:textId="77777777" w:rsidR="007911FC" w:rsidRDefault="007911FC" w:rsidP="007911FC"/>
    <w:p w14:paraId="67790356" w14:textId="2881F820" w:rsidR="007911FC" w:rsidRDefault="007911FC" w:rsidP="007911FC">
      <w:pPr>
        <w:jc w:val="center"/>
        <w:rPr>
          <w:rFonts w:hint="eastAsia"/>
          <w:b/>
        </w:rPr>
      </w:pPr>
      <w:r>
        <w:rPr>
          <w:rFonts w:hint="eastAsia"/>
          <w:b/>
        </w:rPr>
        <w:t>离线演示交付版</w:t>
      </w:r>
    </w:p>
    <w:p w14:paraId="544F87C5" w14:textId="0A18798B" w:rsidR="007911FC" w:rsidRDefault="007911FC" w:rsidP="007911FC">
      <w:pPr>
        <w:jc w:val="center"/>
        <w:rPr>
          <w:rFonts w:hint="eastAsia"/>
        </w:rPr>
      </w:pPr>
      <w:r>
        <w:rPr>
          <w:rFonts w:hint="eastAsia"/>
        </w:rPr>
        <w:t>版本：</w:t>
      </w:r>
      <w:r>
        <w:rPr>
          <w:rFonts w:hint="eastAsia"/>
        </w:rPr>
        <w:t>v1.0</w:t>
      </w:r>
    </w:p>
    <w:p w14:paraId="38B66E72" w14:textId="49B7D897" w:rsidR="007911FC" w:rsidRDefault="007911FC" w:rsidP="007911FC">
      <w:pPr>
        <w:jc w:val="center"/>
        <w:rPr>
          <w:rFonts w:hint="eastAsia"/>
        </w:rPr>
      </w:pPr>
      <w:r>
        <w:rPr>
          <w:rFonts w:hint="eastAsia"/>
        </w:rPr>
        <w:t>业务日期：</w:t>
      </w:r>
      <w:r>
        <w:rPr>
          <w:rFonts w:hint="eastAsia"/>
        </w:rPr>
        <w:t xml:space="preserve">2026 </w:t>
      </w:r>
      <w:r>
        <w:rPr>
          <w:rFonts w:hint="eastAsia"/>
        </w:rPr>
        <w:t>年</w:t>
      </w:r>
      <w:r>
        <w:rPr>
          <w:rFonts w:hint="eastAsia"/>
        </w:rPr>
        <w:t xml:space="preserve"> 9 </w:t>
      </w:r>
      <w:r>
        <w:rPr>
          <w:rFonts w:hint="eastAsia"/>
        </w:rPr>
        <w:t>月</w:t>
      </w:r>
      <w:r>
        <w:rPr>
          <w:rFonts w:hint="eastAsia"/>
        </w:rPr>
        <w:t xml:space="preserve"> 7 </w:t>
      </w:r>
      <w:r>
        <w:rPr>
          <w:rFonts w:hint="eastAsia"/>
        </w:rPr>
        <w:t>日</w:t>
      </w:r>
    </w:p>
    <w:p w14:paraId="7F7BA262" w14:textId="77777777" w:rsidR="007911FC" w:rsidRDefault="007911FC" w:rsidP="007911FC"/>
    <w:p w14:paraId="4D25727A" w14:textId="77777777" w:rsidR="007911FC" w:rsidRDefault="007911FC" w:rsidP="007911FC"/>
    <w:p w14:paraId="5D65CB61" w14:textId="253832F0" w:rsidR="007911FC" w:rsidRDefault="007911FC" w:rsidP="007911FC">
      <w:pPr>
        <w:jc w:val="center"/>
        <w:rPr>
          <w:rFonts w:hint="eastAsia"/>
          <w:i/>
        </w:rPr>
      </w:pPr>
      <w:r>
        <w:rPr>
          <w:rFonts w:hint="eastAsia"/>
          <w:i/>
        </w:rPr>
        <w:t>本文件已应用</w:t>
      </w:r>
      <w:r>
        <w:rPr>
          <w:rFonts w:hint="eastAsia"/>
          <w:i/>
        </w:rPr>
        <w:t xml:space="preserve"> Microsoft Purview Public </w:t>
      </w:r>
      <w:r>
        <w:rPr>
          <w:rFonts w:hint="eastAsia"/>
          <w:i/>
        </w:rPr>
        <w:t>敏感度标签，可供获授权的外部演示人员打开。</w:t>
      </w:r>
    </w:p>
    <w:p w14:paraId="3CDF23FA" w14:textId="577403C3" w:rsidR="007911FC" w:rsidRDefault="007911FC">
      <w:pPr>
        <w:spacing w:after="160" w:line="259" w:lineRule="auto"/>
      </w:pPr>
      <w:r>
        <w:br w:type="page"/>
      </w:r>
    </w:p>
    <w:p w14:paraId="18C136CB" w14:textId="475FD340" w:rsidR="007911FC" w:rsidRDefault="007911FC" w:rsidP="007911FC">
      <w:pPr>
        <w:pStyle w:val="Heading1"/>
        <w:rPr>
          <w:rFonts w:hint="eastAsia"/>
          <w:b w:val="0"/>
        </w:rPr>
      </w:pPr>
      <w:bookmarkStart w:id="0" w:name="_Toc239739124"/>
      <w:r>
        <w:rPr>
          <w:rFonts w:hint="eastAsia"/>
          <w:b w:val="0"/>
        </w:rPr>
        <w:lastRenderedPageBreak/>
        <w:t>目录</w:t>
      </w:r>
      <w:bookmarkEnd w:id="0"/>
    </w:p>
    <w:p w14:paraId="320F41B3" w14:textId="07C914F9" w:rsidR="007911FC" w:rsidRDefault="007911FC">
      <w:pPr>
        <w:pStyle w:val="TOC1"/>
        <w:tabs>
          <w:tab w:val="right" w:leader="dot" w:pos="9175"/>
        </w:tabs>
        <w:rPr>
          <w:rFonts w:asciiTheme="minorHAnsi" w:eastAsiaTheme="minorEastAsia" w:hAnsiTheme="minorHAnsi"/>
          <w:noProof/>
          <w:sz w:val="24"/>
          <w:szCs w:val="24"/>
          <w:lang w:eastAsia="zh-CN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9739124" w:history="1">
        <w:r w:rsidRPr="00EE1027">
          <w:rPr>
            <w:rStyle w:val="Hyperlink"/>
            <w:noProof/>
          </w:rPr>
          <w:t>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_Toc239739124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E584094" w14:textId="64083DCA" w:rsidR="007911FC" w:rsidRDefault="007911FC">
      <w:pPr>
        <w:pStyle w:val="TOC1"/>
        <w:tabs>
          <w:tab w:val="right" w:leader="dot" w:pos="9175"/>
        </w:tabs>
        <w:rPr>
          <w:rFonts w:asciiTheme="minorHAnsi" w:eastAsiaTheme="minorEastAsia" w:hAnsiTheme="minorHAnsi"/>
          <w:noProof/>
          <w:sz w:val="24"/>
          <w:szCs w:val="24"/>
          <w:lang w:eastAsia="zh-CN"/>
        </w:rPr>
      </w:pPr>
      <w:hyperlink w:anchor="_Toc239739125" w:history="1">
        <w:r w:rsidRPr="00EE1027">
          <w:rPr>
            <w:rStyle w:val="Hyperlink"/>
            <w:noProof/>
          </w:rPr>
          <w:t xml:space="preserve">1. </w:t>
        </w:r>
        <w:r w:rsidRPr="00EE1027">
          <w:rPr>
            <w:rStyle w:val="Hyperlink"/>
            <w:noProof/>
          </w:rPr>
          <w:t>演示目标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_Toc239739125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AB22B5B" w14:textId="05DCE1B9" w:rsidR="007911FC" w:rsidRDefault="007911FC">
      <w:pPr>
        <w:pStyle w:val="TOC1"/>
        <w:tabs>
          <w:tab w:val="right" w:leader="dot" w:pos="9175"/>
        </w:tabs>
        <w:rPr>
          <w:rFonts w:asciiTheme="minorHAnsi" w:eastAsiaTheme="minorEastAsia" w:hAnsiTheme="minorHAnsi"/>
          <w:noProof/>
          <w:sz w:val="24"/>
          <w:szCs w:val="24"/>
          <w:lang w:eastAsia="zh-CN"/>
        </w:rPr>
      </w:pPr>
      <w:hyperlink w:anchor="_Toc239739126" w:history="1">
        <w:r w:rsidRPr="00EE1027">
          <w:rPr>
            <w:rStyle w:val="Hyperlink"/>
            <w:noProof/>
          </w:rPr>
          <w:t xml:space="preserve">2. </w:t>
        </w:r>
        <w:r w:rsidRPr="00EE1027">
          <w:rPr>
            <w:rStyle w:val="Hyperlink"/>
            <w:noProof/>
          </w:rPr>
          <w:t>演示前准备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_Toc239739126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03627BC" w14:textId="058D230F" w:rsidR="007911FC" w:rsidRDefault="007911FC">
      <w:pPr>
        <w:pStyle w:val="TOC1"/>
        <w:tabs>
          <w:tab w:val="right" w:leader="dot" w:pos="9175"/>
        </w:tabs>
        <w:rPr>
          <w:rFonts w:asciiTheme="minorHAnsi" w:eastAsiaTheme="minorEastAsia" w:hAnsiTheme="minorHAnsi"/>
          <w:noProof/>
          <w:sz w:val="24"/>
          <w:szCs w:val="24"/>
          <w:lang w:eastAsia="zh-CN"/>
        </w:rPr>
      </w:pPr>
      <w:hyperlink w:anchor="_Toc239739127" w:history="1">
        <w:r w:rsidRPr="00EE1027">
          <w:rPr>
            <w:rStyle w:val="Hyperlink"/>
            <w:noProof/>
          </w:rPr>
          <w:t xml:space="preserve">3. </w:t>
        </w:r>
        <w:r w:rsidRPr="00EE1027">
          <w:rPr>
            <w:rStyle w:val="Hyperlink"/>
            <w:noProof/>
          </w:rPr>
          <w:t>建议讲解顺序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_Toc239739127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89F43CB" w14:textId="535FB8B3" w:rsidR="007911FC" w:rsidRDefault="007911FC">
      <w:pPr>
        <w:pStyle w:val="TOC2"/>
        <w:tabs>
          <w:tab w:val="right" w:leader="dot" w:pos="9175"/>
        </w:tabs>
        <w:rPr>
          <w:noProof/>
        </w:rPr>
      </w:pPr>
      <w:hyperlink w:anchor="_Toc239739128" w:history="1">
        <w:r w:rsidRPr="00EE1027">
          <w:rPr>
            <w:rStyle w:val="Hyperlink"/>
            <w:noProof/>
          </w:rPr>
          <w:t xml:space="preserve">3.1 </w:t>
        </w:r>
        <w:r w:rsidRPr="00EE1027">
          <w:rPr>
            <w:rStyle w:val="Hyperlink"/>
            <w:noProof/>
          </w:rPr>
          <w:t>公共门户与产品市场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_Toc239739128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F89D30" w14:textId="46ABB879" w:rsidR="007911FC" w:rsidRDefault="007911FC">
      <w:pPr>
        <w:pStyle w:val="TOC1"/>
        <w:tabs>
          <w:tab w:val="right" w:leader="dot" w:pos="9175"/>
        </w:tabs>
        <w:rPr>
          <w:rFonts w:asciiTheme="minorHAnsi" w:eastAsiaTheme="minorEastAsia" w:hAnsiTheme="minorHAnsi"/>
          <w:noProof/>
          <w:sz w:val="24"/>
          <w:szCs w:val="24"/>
          <w:lang w:eastAsia="zh-CN"/>
        </w:rPr>
      </w:pPr>
      <w:hyperlink w:anchor="_Toc239739129" w:history="1">
        <w:r w:rsidRPr="00EE1027">
          <w:rPr>
            <w:rStyle w:val="Hyperlink"/>
            <w:noProof/>
          </w:rPr>
          <w:t xml:space="preserve">4. </w:t>
        </w:r>
        <w:r w:rsidRPr="00EE1027">
          <w:rPr>
            <w:rStyle w:val="Hyperlink"/>
            <w:noProof/>
          </w:rPr>
          <w:t>主流程：投保与事故预防闭环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_Toc239739129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CB2F720" w14:textId="1B4B7FEC" w:rsidR="007911FC" w:rsidRDefault="007911FC">
      <w:pPr>
        <w:pStyle w:val="TOC2"/>
        <w:tabs>
          <w:tab w:val="right" w:leader="dot" w:pos="9175"/>
        </w:tabs>
        <w:rPr>
          <w:noProof/>
        </w:rPr>
      </w:pPr>
      <w:hyperlink w:anchor="_Toc239739130" w:history="1">
        <w:r w:rsidRPr="00EE1027">
          <w:rPr>
            <w:rStyle w:val="Hyperlink"/>
            <w:noProof/>
          </w:rPr>
          <w:t>Step 1</w:t>
        </w:r>
        <w:r w:rsidRPr="00EE1027">
          <w:rPr>
            <w:rStyle w:val="Hyperlink"/>
            <w:noProof/>
          </w:rPr>
          <w:t>：企业提交投保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_Toc239739130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8BF8BC5" w14:textId="09E70F9F" w:rsidR="007911FC" w:rsidRDefault="007911FC">
      <w:pPr>
        <w:pStyle w:val="TOC2"/>
        <w:tabs>
          <w:tab w:val="right" w:leader="dot" w:pos="9175"/>
        </w:tabs>
        <w:rPr>
          <w:noProof/>
        </w:rPr>
      </w:pPr>
      <w:hyperlink w:anchor="_Toc239739131" w:history="1">
        <w:r w:rsidRPr="00EE1027">
          <w:rPr>
            <w:rStyle w:val="Hyperlink"/>
            <w:noProof/>
          </w:rPr>
          <w:t>Step 2</w:t>
        </w:r>
        <w:r w:rsidRPr="00EE1027">
          <w:rPr>
            <w:rStyle w:val="Hyperlink"/>
            <w:noProof/>
          </w:rPr>
          <w:t>：保险公司核保并出单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_Toc239739131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761FC3A" w14:textId="706FCD01" w:rsidR="007911FC" w:rsidRDefault="007911FC">
      <w:pPr>
        <w:pStyle w:val="TOC2"/>
        <w:tabs>
          <w:tab w:val="right" w:leader="dot" w:pos="9175"/>
        </w:tabs>
        <w:rPr>
          <w:noProof/>
        </w:rPr>
      </w:pPr>
      <w:hyperlink w:anchor="_Toc239739132" w:history="1">
        <w:r w:rsidRPr="00EE1027">
          <w:rPr>
            <w:rStyle w:val="Hyperlink"/>
            <w:noProof/>
          </w:rPr>
          <w:t>Step 3</w:t>
        </w:r>
        <w:r w:rsidRPr="00EE1027">
          <w:rPr>
            <w:rStyle w:val="Hyperlink"/>
            <w:noProof/>
          </w:rPr>
          <w:t>：技术服务机构接单和登记隐患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_Toc239739132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161A0F" w14:textId="23924D25" w:rsidR="007911FC" w:rsidRDefault="007911FC">
      <w:pPr>
        <w:pStyle w:val="TOC2"/>
        <w:tabs>
          <w:tab w:val="right" w:leader="dot" w:pos="9175"/>
        </w:tabs>
        <w:rPr>
          <w:noProof/>
        </w:rPr>
      </w:pPr>
      <w:hyperlink w:anchor="_Toc239739133" w:history="1">
        <w:r w:rsidRPr="00EE1027">
          <w:rPr>
            <w:rStyle w:val="Hyperlink"/>
            <w:noProof/>
          </w:rPr>
          <w:t>Step 4</w:t>
        </w:r>
        <w:r w:rsidRPr="00EE1027">
          <w:rPr>
            <w:rStyle w:val="Hyperlink"/>
            <w:noProof/>
          </w:rPr>
          <w:t>：企业提交整改证据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_Toc239739133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BF274E3" w14:textId="0BCFCC1F" w:rsidR="007911FC" w:rsidRDefault="007911FC">
      <w:pPr>
        <w:pStyle w:val="TOC2"/>
        <w:tabs>
          <w:tab w:val="right" w:leader="dot" w:pos="9175"/>
        </w:tabs>
        <w:rPr>
          <w:noProof/>
        </w:rPr>
      </w:pPr>
      <w:hyperlink w:anchor="_Toc239739134" w:history="1">
        <w:r w:rsidRPr="00EE1027">
          <w:rPr>
            <w:rStyle w:val="Hyperlink"/>
            <w:noProof/>
          </w:rPr>
          <w:t>Step 5</w:t>
        </w:r>
        <w:r w:rsidRPr="00EE1027">
          <w:rPr>
            <w:rStyle w:val="Hyperlink"/>
            <w:noProof/>
          </w:rPr>
          <w:t>：服务机构复查、回访和归档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_Toc239739134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F7AEE3A" w14:textId="67F2E0B3" w:rsidR="007911FC" w:rsidRDefault="007911FC">
      <w:pPr>
        <w:pStyle w:val="TOC1"/>
        <w:tabs>
          <w:tab w:val="right" w:leader="dot" w:pos="9175"/>
        </w:tabs>
        <w:rPr>
          <w:rFonts w:asciiTheme="minorHAnsi" w:eastAsiaTheme="minorEastAsia" w:hAnsiTheme="minorHAnsi"/>
          <w:noProof/>
          <w:sz w:val="24"/>
          <w:szCs w:val="24"/>
          <w:lang w:eastAsia="zh-CN"/>
        </w:rPr>
      </w:pPr>
      <w:hyperlink w:anchor="_Toc239739135" w:history="1">
        <w:r w:rsidRPr="00EE1027">
          <w:rPr>
            <w:rStyle w:val="Hyperlink"/>
            <w:noProof/>
          </w:rPr>
          <w:t xml:space="preserve">5. </w:t>
        </w:r>
        <w:r w:rsidRPr="00EE1027">
          <w:rPr>
            <w:rStyle w:val="Hyperlink"/>
            <w:noProof/>
          </w:rPr>
          <w:t>监管报表演示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_Toc239739135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A11DEAA" w14:textId="6CEEA741" w:rsidR="007911FC" w:rsidRDefault="007911FC">
      <w:pPr>
        <w:pStyle w:val="TOC1"/>
        <w:tabs>
          <w:tab w:val="right" w:leader="dot" w:pos="9175"/>
        </w:tabs>
        <w:rPr>
          <w:rFonts w:asciiTheme="minorHAnsi" w:eastAsiaTheme="minorEastAsia" w:hAnsiTheme="minorHAnsi"/>
          <w:noProof/>
          <w:sz w:val="24"/>
          <w:szCs w:val="24"/>
          <w:lang w:eastAsia="zh-CN"/>
        </w:rPr>
      </w:pPr>
      <w:hyperlink w:anchor="_Toc239739136" w:history="1">
        <w:r w:rsidRPr="00EE1027">
          <w:rPr>
            <w:rStyle w:val="Hyperlink"/>
            <w:noProof/>
          </w:rPr>
          <w:t xml:space="preserve">6. </w:t>
        </w:r>
        <w:r w:rsidRPr="00EE1027">
          <w:rPr>
            <w:rStyle w:val="Hyperlink"/>
            <w:noProof/>
          </w:rPr>
          <w:t>辅助流程：报案和理赔回流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_Toc239739136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A98176C" w14:textId="1FAB1F68" w:rsidR="007911FC" w:rsidRDefault="007911FC">
      <w:pPr>
        <w:pStyle w:val="TOC2"/>
        <w:tabs>
          <w:tab w:val="right" w:leader="dot" w:pos="9175"/>
        </w:tabs>
        <w:rPr>
          <w:noProof/>
        </w:rPr>
      </w:pPr>
      <w:hyperlink w:anchor="_Toc239739137" w:history="1">
        <w:r w:rsidRPr="00EE1027">
          <w:rPr>
            <w:rStyle w:val="Hyperlink"/>
            <w:noProof/>
          </w:rPr>
          <w:t>Step 1</w:t>
        </w:r>
        <w:r w:rsidRPr="00EE1027">
          <w:rPr>
            <w:rStyle w:val="Hyperlink"/>
            <w:noProof/>
          </w:rPr>
          <w:t>：企业报案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_Toc239739137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7C740DB" w14:textId="7C3DA877" w:rsidR="007911FC" w:rsidRDefault="007911FC">
      <w:pPr>
        <w:pStyle w:val="TOC2"/>
        <w:tabs>
          <w:tab w:val="right" w:leader="dot" w:pos="9175"/>
        </w:tabs>
        <w:rPr>
          <w:noProof/>
        </w:rPr>
      </w:pPr>
      <w:hyperlink w:anchor="_Toc239739138" w:history="1">
        <w:r w:rsidRPr="00EE1027">
          <w:rPr>
            <w:rStyle w:val="Hyperlink"/>
            <w:noProof/>
          </w:rPr>
          <w:t>Step 2</w:t>
        </w:r>
        <w:r w:rsidRPr="00EE1027">
          <w:rPr>
            <w:rStyle w:val="Hyperlink"/>
            <w:noProof/>
          </w:rPr>
          <w:t>：保险公司推进理赔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_Toc239739138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20FFB5C" w14:textId="6EB3DE5C" w:rsidR="007911FC" w:rsidRDefault="007911FC">
      <w:pPr>
        <w:pStyle w:val="TOC2"/>
        <w:tabs>
          <w:tab w:val="right" w:leader="dot" w:pos="9175"/>
        </w:tabs>
        <w:rPr>
          <w:noProof/>
        </w:rPr>
      </w:pPr>
      <w:hyperlink w:anchor="_Toc239739139" w:history="1">
        <w:r w:rsidRPr="00EE1027">
          <w:rPr>
            <w:rStyle w:val="Hyperlink"/>
            <w:noProof/>
          </w:rPr>
          <w:t>Step 3</w:t>
        </w:r>
        <w:r w:rsidRPr="00EE1027">
          <w:rPr>
            <w:rStyle w:val="Hyperlink"/>
            <w:noProof/>
          </w:rPr>
          <w:t>：监管查看回流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_Toc239739139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A2ABE2F" w14:textId="462E3AF0" w:rsidR="007911FC" w:rsidRDefault="007911FC">
      <w:pPr>
        <w:pStyle w:val="TOC1"/>
        <w:tabs>
          <w:tab w:val="right" w:leader="dot" w:pos="9175"/>
        </w:tabs>
        <w:rPr>
          <w:rFonts w:asciiTheme="minorHAnsi" w:eastAsiaTheme="minorEastAsia" w:hAnsiTheme="minorHAnsi"/>
          <w:noProof/>
          <w:sz w:val="24"/>
          <w:szCs w:val="24"/>
          <w:lang w:eastAsia="zh-CN"/>
        </w:rPr>
      </w:pPr>
      <w:hyperlink w:anchor="_Toc239739140" w:history="1">
        <w:r w:rsidRPr="00EE1027">
          <w:rPr>
            <w:rStyle w:val="Hyperlink"/>
            <w:noProof/>
          </w:rPr>
          <w:t xml:space="preserve">7. </w:t>
        </w:r>
        <w:r w:rsidRPr="00EE1027">
          <w:rPr>
            <w:rStyle w:val="Hyperlink"/>
            <w:noProof/>
          </w:rPr>
          <w:t>快速场景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_Toc239739140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4CEC8AC" w14:textId="3C0CF3CB" w:rsidR="007911FC" w:rsidRDefault="007911FC">
      <w:pPr>
        <w:pStyle w:val="TOC1"/>
        <w:tabs>
          <w:tab w:val="right" w:leader="dot" w:pos="9175"/>
        </w:tabs>
        <w:rPr>
          <w:rFonts w:asciiTheme="minorHAnsi" w:eastAsiaTheme="minorEastAsia" w:hAnsiTheme="minorHAnsi"/>
          <w:noProof/>
          <w:sz w:val="24"/>
          <w:szCs w:val="24"/>
          <w:lang w:eastAsia="zh-CN"/>
        </w:rPr>
      </w:pPr>
      <w:hyperlink w:anchor="_Toc239739141" w:history="1">
        <w:r w:rsidRPr="00EE1027">
          <w:rPr>
            <w:rStyle w:val="Hyperlink"/>
            <w:noProof/>
          </w:rPr>
          <w:t xml:space="preserve">8. </w:t>
        </w:r>
        <w:r w:rsidRPr="00EE1027">
          <w:rPr>
            <w:rStyle w:val="Hyperlink"/>
            <w:noProof/>
          </w:rPr>
          <w:t>演示故障恢复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_Toc239739141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BF53FC8" w14:textId="679174D6" w:rsidR="007911FC" w:rsidRDefault="007911FC">
      <w:pPr>
        <w:pStyle w:val="TOC1"/>
        <w:tabs>
          <w:tab w:val="right" w:leader="dot" w:pos="9175"/>
        </w:tabs>
        <w:rPr>
          <w:rFonts w:asciiTheme="minorHAnsi" w:eastAsiaTheme="minorEastAsia" w:hAnsiTheme="minorHAnsi"/>
          <w:noProof/>
          <w:sz w:val="24"/>
          <w:szCs w:val="24"/>
          <w:lang w:eastAsia="zh-CN"/>
        </w:rPr>
      </w:pPr>
      <w:hyperlink w:anchor="_Toc239739142" w:history="1">
        <w:r w:rsidRPr="00EE1027">
          <w:rPr>
            <w:rStyle w:val="Hyperlink"/>
            <w:noProof/>
          </w:rPr>
          <w:t>附录</w:t>
        </w:r>
        <w:r w:rsidRPr="00EE1027">
          <w:rPr>
            <w:rStyle w:val="Hyperlink"/>
            <w:noProof/>
          </w:rPr>
          <w:t xml:space="preserve"> A</w:t>
        </w:r>
        <w:r w:rsidRPr="00EE1027">
          <w:rPr>
            <w:rStyle w:val="Hyperlink"/>
            <w:noProof/>
          </w:rPr>
          <w:t>：演示账号速查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_Toc239739142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A9CB890" w14:textId="682576A8" w:rsidR="007911FC" w:rsidRDefault="007911FC">
      <w:pPr>
        <w:pStyle w:val="TOC1"/>
        <w:tabs>
          <w:tab w:val="right" w:leader="dot" w:pos="9175"/>
        </w:tabs>
        <w:rPr>
          <w:rFonts w:asciiTheme="minorHAnsi" w:eastAsiaTheme="minorEastAsia" w:hAnsiTheme="minorHAnsi"/>
          <w:noProof/>
          <w:sz w:val="24"/>
          <w:szCs w:val="24"/>
          <w:lang w:eastAsia="zh-CN"/>
        </w:rPr>
      </w:pPr>
      <w:hyperlink w:anchor="_Toc239739143" w:history="1">
        <w:r w:rsidRPr="00EE1027">
          <w:rPr>
            <w:rStyle w:val="Hyperlink"/>
            <w:noProof/>
          </w:rPr>
          <w:t>登录说明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_Toc239739143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9617581" w14:textId="1807A70B" w:rsidR="007911FC" w:rsidRDefault="007911FC">
      <w:pPr>
        <w:pStyle w:val="TOC1"/>
        <w:tabs>
          <w:tab w:val="right" w:leader="dot" w:pos="9175"/>
        </w:tabs>
        <w:rPr>
          <w:rFonts w:asciiTheme="minorHAnsi" w:eastAsiaTheme="minorEastAsia" w:hAnsiTheme="minorHAnsi"/>
          <w:noProof/>
          <w:sz w:val="24"/>
          <w:szCs w:val="24"/>
          <w:lang w:eastAsia="zh-CN"/>
        </w:rPr>
      </w:pPr>
      <w:hyperlink w:anchor="_Toc239739144" w:history="1">
        <w:r w:rsidRPr="00EE1027">
          <w:rPr>
            <w:rStyle w:val="Hyperlink"/>
            <w:noProof/>
          </w:rPr>
          <w:t>推荐主流程账号顺序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_Toc239739144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AE5C62E" w14:textId="3022DB9D" w:rsidR="007911FC" w:rsidRDefault="007911FC">
      <w:pPr>
        <w:pStyle w:val="TOC1"/>
        <w:tabs>
          <w:tab w:val="right" w:leader="dot" w:pos="9175"/>
        </w:tabs>
        <w:rPr>
          <w:rFonts w:asciiTheme="minorHAnsi" w:eastAsiaTheme="minorEastAsia" w:hAnsiTheme="minorHAnsi"/>
          <w:noProof/>
          <w:sz w:val="24"/>
          <w:szCs w:val="24"/>
          <w:lang w:eastAsia="zh-CN"/>
        </w:rPr>
      </w:pPr>
      <w:hyperlink w:anchor="_Toc239739145" w:history="1">
        <w:r w:rsidRPr="00EE1027">
          <w:rPr>
            <w:rStyle w:val="Hyperlink"/>
            <w:noProof/>
          </w:rPr>
          <w:t>附录</w:t>
        </w:r>
        <w:r w:rsidRPr="00EE1027">
          <w:rPr>
            <w:rStyle w:val="Hyperlink"/>
            <w:noProof/>
          </w:rPr>
          <w:t xml:space="preserve"> B</w:t>
        </w:r>
        <w:r w:rsidRPr="00EE1027">
          <w:rPr>
            <w:rStyle w:val="Hyperlink"/>
            <w:noProof/>
          </w:rPr>
          <w:t>：离线运行与交付说明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_Toc239739145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BF0B744" w14:textId="4A982BB3" w:rsidR="007911FC" w:rsidRDefault="007911FC">
      <w:pPr>
        <w:pStyle w:val="TOC1"/>
        <w:tabs>
          <w:tab w:val="right" w:leader="dot" w:pos="9175"/>
        </w:tabs>
        <w:rPr>
          <w:rFonts w:asciiTheme="minorHAnsi" w:eastAsiaTheme="minorEastAsia" w:hAnsiTheme="minorHAnsi"/>
          <w:noProof/>
          <w:sz w:val="24"/>
          <w:szCs w:val="24"/>
          <w:lang w:eastAsia="zh-CN"/>
        </w:rPr>
      </w:pPr>
      <w:hyperlink w:anchor="_Toc239739146" w:history="1">
        <w:r w:rsidRPr="00EE1027">
          <w:rPr>
            <w:rStyle w:val="Hyperlink"/>
            <w:noProof/>
          </w:rPr>
          <w:t xml:space="preserve">1. </w:t>
        </w:r>
        <w:r w:rsidRPr="00EE1027">
          <w:rPr>
            <w:rStyle w:val="Hyperlink"/>
            <w:noProof/>
          </w:rPr>
          <w:t>推荐启动方式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_Toc239739146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CB37C67" w14:textId="5C9CFB32" w:rsidR="007911FC" w:rsidRDefault="007911FC">
      <w:pPr>
        <w:pStyle w:val="TOC1"/>
        <w:tabs>
          <w:tab w:val="right" w:leader="dot" w:pos="9175"/>
        </w:tabs>
        <w:rPr>
          <w:rFonts w:asciiTheme="minorHAnsi" w:eastAsiaTheme="minorEastAsia" w:hAnsiTheme="minorHAnsi"/>
          <w:noProof/>
          <w:sz w:val="24"/>
          <w:szCs w:val="24"/>
          <w:lang w:eastAsia="zh-CN"/>
        </w:rPr>
      </w:pPr>
      <w:hyperlink w:anchor="_Toc239739147" w:history="1">
        <w:r w:rsidRPr="00EE1027">
          <w:rPr>
            <w:rStyle w:val="Hyperlink"/>
            <w:noProof/>
          </w:rPr>
          <w:t xml:space="preserve">2. </w:t>
        </w:r>
        <w:r w:rsidRPr="00EE1027">
          <w:rPr>
            <w:rStyle w:val="Hyperlink"/>
            <w:noProof/>
          </w:rPr>
          <w:t>直接打开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_Toc239739147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CB846F2" w14:textId="59BA6FE5" w:rsidR="007911FC" w:rsidRDefault="007911FC">
      <w:pPr>
        <w:pStyle w:val="TOC1"/>
        <w:tabs>
          <w:tab w:val="right" w:leader="dot" w:pos="9175"/>
        </w:tabs>
        <w:rPr>
          <w:rFonts w:asciiTheme="minorHAnsi" w:eastAsiaTheme="minorEastAsia" w:hAnsiTheme="minorHAnsi"/>
          <w:noProof/>
          <w:sz w:val="24"/>
          <w:szCs w:val="24"/>
          <w:lang w:eastAsia="zh-CN"/>
        </w:rPr>
      </w:pPr>
      <w:hyperlink w:anchor="_Toc239739148" w:history="1">
        <w:r w:rsidRPr="00EE1027">
          <w:rPr>
            <w:rStyle w:val="Hyperlink"/>
            <w:noProof/>
          </w:rPr>
          <w:t xml:space="preserve">3. </w:t>
        </w:r>
        <w:r w:rsidRPr="00EE1027">
          <w:rPr>
            <w:rStyle w:val="Hyperlink"/>
            <w:noProof/>
          </w:rPr>
          <w:t>浏览器要求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_Toc239739148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4868F5A" w14:textId="646B04A1" w:rsidR="007911FC" w:rsidRDefault="007911FC">
      <w:pPr>
        <w:pStyle w:val="TOC1"/>
        <w:tabs>
          <w:tab w:val="right" w:leader="dot" w:pos="9175"/>
        </w:tabs>
        <w:rPr>
          <w:rFonts w:asciiTheme="minorHAnsi" w:eastAsiaTheme="minorEastAsia" w:hAnsiTheme="minorHAnsi"/>
          <w:noProof/>
          <w:sz w:val="24"/>
          <w:szCs w:val="24"/>
          <w:lang w:eastAsia="zh-CN"/>
        </w:rPr>
      </w:pPr>
      <w:hyperlink w:anchor="_Toc239739149" w:history="1">
        <w:r w:rsidRPr="00EE1027">
          <w:rPr>
            <w:rStyle w:val="Hyperlink"/>
            <w:noProof/>
          </w:rPr>
          <w:t xml:space="preserve">4. </w:t>
        </w:r>
        <w:r w:rsidRPr="00EE1027">
          <w:rPr>
            <w:rStyle w:val="Hyperlink"/>
            <w:noProof/>
          </w:rPr>
          <w:t>演示账号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_Toc239739149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9363694" w14:textId="4AE35B15" w:rsidR="007911FC" w:rsidRDefault="007911FC">
      <w:pPr>
        <w:pStyle w:val="TOC1"/>
        <w:tabs>
          <w:tab w:val="right" w:leader="dot" w:pos="9175"/>
        </w:tabs>
        <w:rPr>
          <w:rFonts w:asciiTheme="minorHAnsi" w:eastAsiaTheme="minorEastAsia" w:hAnsiTheme="minorHAnsi"/>
          <w:noProof/>
          <w:sz w:val="24"/>
          <w:szCs w:val="24"/>
          <w:lang w:eastAsia="zh-CN"/>
        </w:rPr>
      </w:pPr>
      <w:hyperlink w:anchor="_Toc239739150" w:history="1">
        <w:r w:rsidRPr="00EE1027">
          <w:rPr>
            <w:rStyle w:val="Hyperlink"/>
            <w:noProof/>
          </w:rPr>
          <w:t xml:space="preserve">5. </w:t>
        </w:r>
        <w:r w:rsidRPr="00EE1027">
          <w:rPr>
            <w:rStyle w:val="Hyperlink"/>
            <w:noProof/>
          </w:rPr>
          <w:t>数据保存和恢复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_Toc239739150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FD89F2A" w14:textId="5DDB47D9" w:rsidR="007911FC" w:rsidRDefault="007911FC">
      <w:pPr>
        <w:pStyle w:val="TOC1"/>
        <w:tabs>
          <w:tab w:val="right" w:leader="dot" w:pos="9175"/>
        </w:tabs>
        <w:rPr>
          <w:rFonts w:asciiTheme="minorHAnsi" w:eastAsiaTheme="minorEastAsia" w:hAnsiTheme="minorHAnsi"/>
          <w:noProof/>
          <w:sz w:val="24"/>
          <w:szCs w:val="24"/>
          <w:lang w:eastAsia="zh-CN"/>
        </w:rPr>
      </w:pPr>
      <w:hyperlink w:anchor="_Toc239739151" w:history="1">
        <w:r w:rsidRPr="00EE1027">
          <w:rPr>
            <w:rStyle w:val="Hyperlink"/>
            <w:noProof/>
          </w:rPr>
          <w:t xml:space="preserve">6. </w:t>
        </w:r>
        <w:r w:rsidRPr="00EE1027">
          <w:rPr>
            <w:rStyle w:val="Hyperlink"/>
            <w:noProof/>
          </w:rPr>
          <w:t>离线能力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_Toc239739151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45EC81A" w14:textId="4567AEEE" w:rsidR="007911FC" w:rsidRDefault="007911FC">
      <w:pPr>
        <w:pStyle w:val="TOC1"/>
        <w:tabs>
          <w:tab w:val="right" w:leader="dot" w:pos="9175"/>
        </w:tabs>
        <w:rPr>
          <w:rFonts w:asciiTheme="minorHAnsi" w:eastAsiaTheme="minorEastAsia" w:hAnsiTheme="minorHAnsi"/>
          <w:noProof/>
          <w:sz w:val="24"/>
          <w:szCs w:val="24"/>
          <w:lang w:eastAsia="zh-CN"/>
        </w:rPr>
      </w:pPr>
      <w:hyperlink w:anchor="_Toc239739152" w:history="1">
        <w:r w:rsidRPr="00EE1027">
          <w:rPr>
            <w:rStyle w:val="Hyperlink"/>
            <w:noProof/>
          </w:rPr>
          <w:t xml:space="preserve">7. </w:t>
        </w:r>
        <w:r w:rsidRPr="00EE1027">
          <w:rPr>
            <w:rStyle w:val="Hyperlink"/>
            <w:noProof/>
          </w:rPr>
          <w:t>常见问题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_Toc239739152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32F6FFA" w14:textId="0C2AE244" w:rsidR="007911FC" w:rsidRDefault="007911FC">
      <w:pPr>
        <w:pStyle w:val="TOC2"/>
        <w:tabs>
          <w:tab w:val="right" w:leader="dot" w:pos="9175"/>
        </w:tabs>
        <w:rPr>
          <w:noProof/>
        </w:rPr>
      </w:pPr>
      <w:hyperlink w:anchor="_Toc239739153" w:history="1">
        <w:r w:rsidRPr="00EE1027">
          <w:rPr>
            <w:rStyle w:val="Hyperlink"/>
            <w:noProof/>
          </w:rPr>
          <w:t>端口</w:t>
        </w:r>
        <w:r w:rsidRPr="00EE1027">
          <w:rPr>
            <w:rStyle w:val="Hyperlink"/>
            <w:noProof/>
          </w:rPr>
          <w:t xml:space="preserve"> 4173 </w:t>
        </w:r>
        <w:r w:rsidRPr="00EE1027">
          <w:rPr>
            <w:rStyle w:val="Hyperlink"/>
            <w:noProof/>
          </w:rPr>
          <w:t>已被占用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_Toc239739153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DE79E30" w14:textId="2FD598F3" w:rsidR="007911FC" w:rsidRDefault="007911FC">
      <w:pPr>
        <w:pStyle w:val="TOC2"/>
        <w:tabs>
          <w:tab w:val="right" w:leader="dot" w:pos="9175"/>
        </w:tabs>
        <w:rPr>
          <w:noProof/>
        </w:rPr>
      </w:pPr>
      <w:hyperlink w:anchor="_Toc239739154" w:history="1">
        <w:r w:rsidRPr="00EE1027">
          <w:rPr>
            <w:rStyle w:val="Hyperlink"/>
            <w:noProof/>
          </w:rPr>
          <w:t>页面显示旧数据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_Toc239739154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9AC8583" w14:textId="716BFA0E" w:rsidR="007911FC" w:rsidRDefault="007911FC">
      <w:pPr>
        <w:pStyle w:val="TOC2"/>
        <w:tabs>
          <w:tab w:val="right" w:leader="dot" w:pos="9175"/>
        </w:tabs>
        <w:rPr>
          <w:noProof/>
        </w:rPr>
      </w:pPr>
      <w:hyperlink w:anchor="_Toc239739155" w:history="1">
        <w:r w:rsidRPr="00EE1027">
          <w:rPr>
            <w:rStyle w:val="Hyperlink"/>
            <w:noProof/>
          </w:rPr>
          <w:t>操作按钮不可用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_Toc239739155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A8A9F8D" w14:textId="75A6AA07" w:rsidR="007911FC" w:rsidRDefault="007911FC">
      <w:pPr>
        <w:pStyle w:val="TOC2"/>
        <w:tabs>
          <w:tab w:val="right" w:leader="dot" w:pos="9175"/>
        </w:tabs>
        <w:rPr>
          <w:noProof/>
        </w:rPr>
      </w:pPr>
      <w:hyperlink w:anchor="_Toc239739156" w:history="1">
        <w:r w:rsidRPr="00EE1027">
          <w:rPr>
            <w:rStyle w:val="Hyperlink"/>
            <w:noProof/>
          </w:rPr>
          <w:t>数据校验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_Toc239739156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317971A" w14:textId="44F0B800" w:rsidR="007911FC" w:rsidRDefault="007911FC">
      <w:pPr>
        <w:pStyle w:val="TOC1"/>
        <w:tabs>
          <w:tab w:val="right" w:leader="dot" w:pos="9175"/>
        </w:tabs>
        <w:rPr>
          <w:rFonts w:asciiTheme="minorHAnsi" w:eastAsiaTheme="minorEastAsia" w:hAnsiTheme="minorHAnsi"/>
          <w:noProof/>
          <w:sz w:val="24"/>
          <w:szCs w:val="24"/>
          <w:lang w:eastAsia="zh-CN"/>
        </w:rPr>
      </w:pPr>
      <w:hyperlink w:anchor="_Toc239739157" w:history="1">
        <w:r w:rsidRPr="00EE1027">
          <w:rPr>
            <w:rStyle w:val="Hyperlink"/>
            <w:noProof/>
          </w:rPr>
          <w:t xml:space="preserve">8. </w:t>
        </w:r>
        <w:r w:rsidRPr="00EE1027">
          <w:rPr>
            <w:rStyle w:val="Hyperlink"/>
            <w:noProof/>
          </w:rPr>
          <w:t>对外分发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_Toc239739157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E17CF7B" w14:textId="3B0C80BC" w:rsidR="007911FC" w:rsidRDefault="007911FC" w:rsidP="007911FC">
      <w:r>
        <w:fldChar w:fldCharType="end"/>
      </w:r>
    </w:p>
    <w:p w14:paraId="1D13B652" w14:textId="18462C93" w:rsidR="007911FC" w:rsidRDefault="007911FC">
      <w:pPr>
        <w:spacing w:after="160" w:line="259" w:lineRule="auto"/>
      </w:pPr>
      <w:r>
        <w:br w:type="page"/>
      </w:r>
    </w:p>
    <w:p w14:paraId="5728D380" w14:textId="77777777" w:rsidR="007911FC" w:rsidRDefault="007911FC" w:rsidP="007911FC"/>
    <w:p w14:paraId="37C142C5" w14:textId="0C2B4374" w:rsidR="007911FC" w:rsidRDefault="007911FC" w:rsidP="007911FC">
      <w:pPr>
        <w:pStyle w:val="Heading1"/>
        <w:rPr>
          <w:rFonts w:hint="eastAsia"/>
          <w:b w:val="0"/>
        </w:rPr>
      </w:pPr>
      <w:bookmarkStart w:id="1" w:name="_Toc239739125"/>
      <w:r>
        <w:rPr>
          <w:rFonts w:hint="eastAsia"/>
          <w:b w:val="0"/>
        </w:rPr>
        <w:t xml:space="preserve">1. </w:t>
      </w:r>
      <w:r>
        <w:rPr>
          <w:rFonts w:hint="eastAsia"/>
          <w:b w:val="0"/>
        </w:rPr>
        <w:t>演示目标</w:t>
      </w:r>
      <w:bookmarkEnd w:id="1"/>
    </w:p>
    <w:p w14:paraId="6AE05590" w14:textId="77777777" w:rsidR="007911FC" w:rsidRDefault="007911FC" w:rsidP="007911FC"/>
    <w:p w14:paraId="0B9AA591" w14:textId="46CE6692" w:rsidR="007911FC" w:rsidRDefault="007911FC" w:rsidP="007911FC">
      <w:pPr>
        <w:rPr>
          <w:rFonts w:hint="eastAsia"/>
        </w:rPr>
      </w:pPr>
      <w:r>
        <w:rPr>
          <w:rFonts w:hint="eastAsia"/>
        </w:rPr>
        <w:t>本手册用于由未参与开发的演示人员独立完成以下内容：</w:t>
      </w:r>
    </w:p>
    <w:p w14:paraId="307100AC" w14:textId="77777777" w:rsidR="007911FC" w:rsidRDefault="007911FC" w:rsidP="007911FC"/>
    <w:p w14:paraId="27ABF812" w14:textId="0B589000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展示公共门户、保险产品市场和四类角色工作台。</w:t>
      </w:r>
    </w:p>
    <w:p w14:paraId="0E57B7C7" w14:textId="56320257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演示企业投保、保险核保出单、事故预防服务、隐患整改、复查归档和监管数据变化。</w:t>
      </w:r>
    </w:p>
    <w:p w14:paraId="656A4840" w14:textId="3962BBB5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演示企业报案、保险更新理赔进度和监管端数据回流。</w:t>
      </w:r>
    </w:p>
    <w:p w14:paraId="5D80D46B" w14:textId="3261EEBB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展示监管驾驶舱、六类专题报表、机构考核、明细下钻和监管简报。</w:t>
      </w:r>
    </w:p>
    <w:p w14:paraId="733F5212" w14:textId="77777777" w:rsidR="007911FC" w:rsidRDefault="007911FC" w:rsidP="007911FC"/>
    <w:p w14:paraId="2D0EE7D8" w14:textId="2FE10A5C" w:rsidR="007911FC" w:rsidRDefault="007911FC" w:rsidP="007911FC">
      <w:pPr>
        <w:rPr>
          <w:rFonts w:hint="eastAsia"/>
        </w:rPr>
      </w:pPr>
      <w:r>
        <w:rPr>
          <w:rFonts w:hint="eastAsia"/>
        </w:rPr>
        <w:t>建议使用</w:t>
      </w:r>
      <w:r>
        <w:rPr>
          <w:rFonts w:hint="eastAsia"/>
        </w:rPr>
        <w:t xml:space="preserve"> Edge </w:t>
      </w:r>
      <w:r>
        <w:rPr>
          <w:rFonts w:hint="eastAsia"/>
        </w:rPr>
        <w:t>或</w:t>
      </w:r>
      <w:r>
        <w:rPr>
          <w:rFonts w:hint="eastAsia"/>
        </w:rPr>
        <w:t xml:space="preserve"> Chrome</w:t>
      </w:r>
      <w:r>
        <w:rPr>
          <w:rFonts w:hint="eastAsia"/>
        </w:rPr>
        <w:t>，浏览器缩放保持</w:t>
      </w:r>
      <w:r>
        <w:rPr>
          <w:rFonts w:hint="eastAsia"/>
        </w:rPr>
        <w:t xml:space="preserve"> 100%</w:t>
      </w:r>
      <w:r>
        <w:rPr>
          <w:rFonts w:hint="eastAsia"/>
        </w:rPr>
        <w:t>，窗口建议为</w:t>
      </w:r>
      <w:r>
        <w:rPr>
          <w:rFonts w:hint="eastAsia"/>
        </w:rPr>
        <w:t xml:space="preserve"> 1440</w:t>
      </w:r>
      <w:r>
        <w:rPr>
          <w:rFonts w:hint="eastAsia"/>
        </w:rPr>
        <w:t>×</w:t>
      </w:r>
      <w:r>
        <w:rPr>
          <w:rFonts w:hint="eastAsia"/>
        </w:rPr>
        <w:t xml:space="preserve">900 </w:t>
      </w:r>
      <w:r>
        <w:rPr>
          <w:rFonts w:hint="eastAsia"/>
        </w:rPr>
        <w:t>或更大。</w:t>
      </w:r>
    </w:p>
    <w:p w14:paraId="1603DB50" w14:textId="77777777" w:rsidR="007911FC" w:rsidRDefault="007911FC" w:rsidP="007911FC"/>
    <w:p w14:paraId="267EC552" w14:textId="6864A14B" w:rsidR="007911FC" w:rsidRDefault="007911FC" w:rsidP="007911FC">
      <w:pPr>
        <w:pStyle w:val="Heading1"/>
        <w:rPr>
          <w:rFonts w:hint="eastAsia"/>
          <w:b w:val="0"/>
        </w:rPr>
      </w:pPr>
      <w:bookmarkStart w:id="2" w:name="_Toc239739126"/>
      <w:r>
        <w:rPr>
          <w:rFonts w:hint="eastAsia"/>
          <w:b w:val="0"/>
        </w:rPr>
        <w:t xml:space="preserve">2. </w:t>
      </w:r>
      <w:r>
        <w:rPr>
          <w:rFonts w:hint="eastAsia"/>
          <w:b w:val="0"/>
        </w:rPr>
        <w:t>演示前准备</w:t>
      </w:r>
      <w:bookmarkEnd w:id="2"/>
    </w:p>
    <w:p w14:paraId="6C69847E" w14:textId="77777777" w:rsidR="007911FC" w:rsidRDefault="007911FC" w:rsidP="007911FC"/>
    <w:p w14:paraId="2DC25FE3" w14:textId="14E545F5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双击仓库根目录的</w:t>
      </w:r>
      <w:r>
        <w:rPr>
          <w:rFonts w:hint="eastAsia"/>
        </w:rPr>
        <w:t xml:space="preserve"> start-demo.cmd</w:t>
      </w:r>
      <w:r>
        <w:rPr>
          <w:rFonts w:hint="eastAsia"/>
        </w:rPr>
        <w:t>。</w:t>
      </w:r>
    </w:p>
    <w:p w14:paraId="7B918F05" w14:textId="1A28B81E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浏览器打开</w:t>
      </w:r>
      <w:r>
        <w:rPr>
          <w:rFonts w:hint="eastAsia"/>
        </w:rPr>
        <w:t xml:space="preserve"> http://127.0.0.1:4173/demo/</w:t>
      </w:r>
      <w:r>
        <w:rPr>
          <w:rFonts w:hint="eastAsia"/>
        </w:rPr>
        <w:t>。</w:t>
      </w:r>
    </w:p>
    <w:p w14:paraId="6065CD3C" w14:textId="3C7F5A61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进入任一账号后，点击右上角用户菜单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演示设置。</w:t>
      </w:r>
    </w:p>
    <w:p w14:paraId="2CB1F9A4" w14:textId="42C2E138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载入</w:t>
      </w:r>
      <w:r>
        <w:rPr>
          <w:rFonts w:hint="eastAsia"/>
        </w:rPr>
        <w:t xml:space="preserve"> </w:t>
      </w:r>
      <w:r>
        <w:rPr>
          <w:rFonts w:hint="eastAsia"/>
        </w:rPr>
        <w:t>基准数据。</w:t>
      </w:r>
    </w:p>
    <w:p w14:paraId="426FB3A3" w14:textId="524B3C72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返回公共门户开始正式演示。</w:t>
      </w:r>
    </w:p>
    <w:p w14:paraId="5363F78F" w14:textId="77777777" w:rsidR="007911FC" w:rsidRDefault="007911FC" w:rsidP="007911FC"/>
    <w:p w14:paraId="1F50F66A" w14:textId="000A14F5" w:rsidR="007911FC" w:rsidRDefault="007911FC" w:rsidP="007911FC">
      <w:pPr>
        <w:rPr>
          <w:rFonts w:hint="eastAsia"/>
        </w:rPr>
      </w:pPr>
      <w:r>
        <w:rPr>
          <w:rFonts w:hint="eastAsia"/>
        </w:rPr>
        <w:t>所有账号统一演示密码：</w:t>
      </w:r>
      <w:r>
        <w:rPr>
          <w:rFonts w:hint="eastAsia"/>
        </w:rPr>
        <w:t>demo123</w:t>
      </w:r>
      <w:r>
        <w:rPr>
          <w:rFonts w:hint="eastAsia"/>
        </w:rPr>
        <w:t>。</w:t>
      </w:r>
    </w:p>
    <w:p w14:paraId="34D029A1" w14:textId="77777777" w:rsidR="007911FC" w:rsidRDefault="007911FC" w:rsidP="007911FC"/>
    <w:p w14:paraId="2D9C3641" w14:textId="5CDA2C3C" w:rsidR="007911FC" w:rsidRDefault="007911FC" w:rsidP="007911FC">
      <w:pPr>
        <w:pStyle w:val="Heading1"/>
        <w:rPr>
          <w:rFonts w:hint="eastAsia"/>
          <w:b w:val="0"/>
        </w:rPr>
      </w:pPr>
      <w:bookmarkStart w:id="3" w:name="_Toc239739127"/>
      <w:r>
        <w:rPr>
          <w:rFonts w:hint="eastAsia"/>
          <w:b w:val="0"/>
        </w:rPr>
        <w:t xml:space="preserve">3. </w:t>
      </w:r>
      <w:r>
        <w:rPr>
          <w:rFonts w:hint="eastAsia"/>
          <w:b w:val="0"/>
        </w:rPr>
        <w:t>建议讲解顺序</w:t>
      </w:r>
      <w:bookmarkEnd w:id="3"/>
    </w:p>
    <w:p w14:paraId="00564868" w14:textId="77777777" w:rsidR="007911FC" w:rsidRDefault="007911FC" w:rsidP="007911FC"/>
    <w:p w14:paraId="53342404" w14:textId="12568A48" w:rsidR="007911FC" w:rsidRDefault="007911FC" w:rsidP="007911FC">
      <w:pPr>
        <w:pStyle w:val="Heading2"/>
        <w:rPr>
          <w:rFonts w:hint="eastAsia"/>
          <w:b w:val="0"/>
        </w:rPr>
      </w:pPr>
      <w:bookmarkStart w:id="4" w:name="_Toc239739128"/>
      <w:r>
        <w:rPr>
          <w:rFonts w:hint="eastAsia"/>
          <w:b w:val="0"/>
        </w:rPr>
        <w:t xml:space="preserve">3.1 </w:t>
      </w:r>
      <w:r>
        <w:rPr>
          <w:rFonts w:hint="eastAsia"/>
          <w:b w:val="0"/>
        </w:rPr>
        <w:t>公共门户与产品市场</w:t>
      </w:r>
      <w:bookmarkEnd w:id="4"/>
    </w:p>
    <w:p w14:paraId="32D2D033" w14:textId="77777777" w:rsidR="007911FC" w:rsidRDefault="007911FC" w:rsidP="007911FC"/>
    <w:p w14:paraId="3758DDB1" w14:textId="673DA491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在平台首页介绍“监管、保险、服务、企业”四方协同。</w:t>
      </w:r>
    </w:p>
    <w:p w14:paraId="0A32B2D0" w14:textId="56028CEF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查看平台运行概览和业务数据。</w:t>
      </w:r>
    </w:p>
    <w:p w14:paraId="13C20A0B" w14:textId="16080358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点击</w:t>
      </w:r>
      <w:r>
        <w:rPr>
          <w:rFonts w:hint="eastAsia"/>
        </w:rPr>
        <w:t xml:space="preserve"> </w:t>
      </w:r>
      <w:r>
        <w:rPr>
          <w:rFonts w:hint="eastAsia"/>
        </w:rPr>
        <w:t>保险产品。</w:t>
      </w:r>
    </w:p>
    <w:p w14:paraId="3DE9C266" w14:textId="4BD39241" w:rsidR="007911FC" w:rsidRDefault="007911FC" w:rsidP="007911FC">
      <w:pPr>
        <w:rPr>
          <w:rFonts w:hint="eastAsia"/>
        </w:rPr>
      </w:pPr>
      <w:r>
        <w:rPr>
          <w:rFonts w:hint="eastAsia"/>
        </w:rPr>
        <w:lastRenderedPageBreak/>
        <w:t xml:space="preserve">4. </w:t>
      </w:r>
      <w:r>
        <w:rPr>
          <w:rFonts w:hint="eastAsia"/>
        </w:rPr>
        <w:t>说明企业可自主比较多家保险机构和产品，不由平台指定保险公司。</w:t>
      </w:r>
    </w:p>
    <w:p w14:paraId="769C1133" w14:textId="77777777" w:rsidR="007911FC" w:rsidRDefault="007911FC" w:rsidP="007911FC"/>
    <w:p w14:paraId="06201269" w14:textId="176F040A" w:rsidR="007911FC" w:rsidRDefault="007911FC" w:rsidP="007911FC">
      <w:pPr>
        <w:rPr>
          <w:rFonts w:hint="eastAsia"/>
          <w:b/>
        </w:rPr>
      </w:pPr>
      <w:r>
        <w:rPr>
          <w:rFonts w:hint="eastAsia"/>
          <w:b/>
        </w:rPr>
        <w:t>讲解重点</w:t>
      </w:r>
    </w:p>
    <w:p w14:paraId="631D6C84" w14:textId="77777777" w:rsidR="007911FC" w:rsidRDefault="007911FC" w:rsidP="007911FC"/>
    <w:p w14:paraId="6D1202CB" w14:textId="67022559" w:rsidR="007911FC" w:rsidRDefault="007911FC" w:rsidP="007911FC">
      <w:pPr>
        <w:pStyle w:val="ListParagraph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平台不是单纯网上投保工具。</w:t>
      </w:r>
    </w:p>
    <w:p w14:paraId="69A55069" w14:textId="227DE912" w:rsidR="007911FC" w:rsidRDefault="007911FC" w:rsidP="007911FC">
      <w:pPr>
        <w:pStyle w:val="ListParagraph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投保、事故预防、隐患整改和理赔数据进入同一业务数据链。</w:t>
      </w:r>
    </w:p>
    <w:p w14:paraId="1B9E93A0" w14:textId="7B8493D4" w:rsidR="007911FC" w:rsidRDefault="007911FC" w:rsidP="007911FC">
      <w:pPr>
        <w:pStyle w:val="ListParagraph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公共门户负责公开信息和统一入口，业务办理进入各角色工作台。</w:t>
      </w:r>
    </w:p>
    <w:p w14:paraId="24DF7894" w14:textId="77777777" w:rsidR="007911FC" w:rsidRDefault="007911FC" w:rsidP="007911FC"/>
    <w:p w14:paraId="7E324830" w14:textId="6A085DFC" w:rsidR="007911FC" w:rsidRDefault="007911FC" w:rsidP="007911FC">
      <w:pPr>
        <w:pStyle w:val="Heading1"/>
        <w:rPr>
          <w:rFonts w:hint="eastAsia"/>
          <w:b w:val="0"/>
        </w:rPr>
      </w:pPr>
      <w:bookmarkStart w:id="5" w:name="_Toc239739129"/>
      <w:r>
        <w:rPr>
          <w:rFonts w:hint="eastAsia"/>
          <w:b w:val="0"/>
        </w:rPr>
        <w:t xml:space="preserve">4. </w:t>
      </w:r>
      <w:r>
        <w:rPr>
          <w:rFonts w:hint="eastAsia"/>
          <w:b w:val="0"/>
        </w:rPr>
        <w:t>主流程：投保与事故预防闭环</w:t>
      </w:r>
      <w:bookmarkEnd w:id="5"/>
    </w:p>
    <w:p w14:paraId="51E3E02B" w14:textId="77777777" w:rsidR="007911FC" w:rsidRDefault="007911FC" w:rsidP="007911FC"/>
    <w:p w14:paraId="77739531" w14:textId="282F61C7" w:rsidR="007911FC" w:rsidRDefault="007911FC" w:rsidP="007911FC">
      <w:pPr>
        <w:pStyle w:val="Heading2"/>
        <w:rPr>
          <w:rFonts w:hint="eastAsia"/>
          <w:b w:val="0"/>
        </w:rPr>
      </w:pPr>
      <w:bookmarkStart w:id="6" w:name="_Toc239739130"/>
      <w:r>
        <w:rPr>
          <w:rFonts w:hint="eastAsia"/>
          <w:b w:val="0"/>
        </w:rPr>
        <w:t>Step 1</w:t>
      </w:r>
      <w:r>
        <w:rPr>
          <w:rFonts w:hint="eastAsia"/>
          <w:b w:val="0"/>
        </w:rPr>
        <w:t>：企业提交投保</w:t>
      </w:r>
      <w:bookmarkEnd w:id="6"/>
    </w:p>
    <w:p w14:paraId="32EDF16D" w14:textId="77777777" w:rsidR="007911FC" w:rsidRDefault="007911FC" w:rsidP="007911FC"/>
    <w:p w14:paraId="3DED0354" w14:textId="48A58974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点击</w:t>
      </w:r>
      <w:r>
        <w:rPr>
          <w:rFonts w:hint="eastAsia"/>
        </w:rPr>
        <w:t xml:space="preserve"> </w:t>
      </w:r>
      <w:r>
        <w:rPr>
          <w:rFonts w:hint="eastAsia"/>
        </w:rPr>
        <w:t>登录平台。</w:t>
      </w:r>
    </w:p>
    <w:p w14:paraId="68529742" w14:textId="4381BE0E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选择</w:t>
      </w:r>
      <w:r>
        <w:rPr>
          <w:rFonts w:hint="eastAsia"/>
        </w:rPr>
        <w:t xml:space="preserve"> </w:t>
      </w:r>
      <w:r>
        <w:rPr>
          <w:rFonts w:hint="eastAsia"/>
        </w:rPr>
        <w:t>生产经营单位</w:t>
      </w:r>
      <w:r>
        <w:rPr>
          <w:rFonts w:hint="eastAsia"/>
        </w:rPr>
        <w:t xml:space="preserve"> / </w:t>
      </w:r>
      <w:r>
        <w:rPr>
          <w:rFonts w:hint="eastAsia"/>
        </w:rPr>
        <w:t>企业安全管理员。</w:t>
      </w:r>
    </w:p>
    <w:p w14:paraId="340A69A2" w14:textId="0E833476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输入密码</w:t>
      </w:r>
      <w:r>
        <w:rPr>
          <w:rFonts w:hint="eastAsia"/>
        </w:rPr>
        <w:t xml:space="preserve"> demo123</w:t>
      </w:r>
      <w:r>
        <w:rPr>
          <w:rFonts w:hint="eastAsia"/>
        </w:rPr>
        <w:t>，点击</w:t>
      </w:r>
      <w:r>
        <w:rPr>
          <w:rFonts w:hint="eastAsia"/>
        </w:rPr>
        <w:t xml:space="preserve"> </w:t>
      </w:r>
      <w:r>
        <w:rPr>
          <w:rFonts w:hint="eastAsia"/>
        </w:rPr>
        <w:t>进入工作台。</w:t>
      </w:r>
    </w:p>
    <w:p w14:paraId="0625CEFF" w14:textId="7382D16B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查看企业首页中的企业身份、当前保障和待办摘要。</w:t>
      </w:r>
    </w:p>
    <w:p w14:paraId="777F5975" w14:textId="6B97E2F3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左侧进入</w:t>
      </w:r>
      <w:r>
        <w:rPr>
          <w:rFonts w:hint="eastAsia"/>
        </w:rPr>
        <w:t xml:space="preserve"> </w:t>
      </w:r>
      <w:r>
        <w:rPr>
          <w:rFonts w:hint="eastAsia"/>
        </w:rPr>
        <w:t>产品与投保。</w:t>
      </w:r>
    </w:p>
    <w:p w14:paraId="090F1548" w14:textId="22B03018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选择人保财险的</w:t>
      </w:r>
      <w:r>
        <w:rPr>
          <w:rFonts w:hint="eastAsia"/>
        </w:rPr>
        <w:t xml:space="preserve"> </w:t>
      </w:r>
      <w:r>
        <w:rPr>
          <w:rFonts w:hint="eastAsia"/>
        </w:rPr>
        <w:t>安责险综合保障方案，点击</w:t>
      </w:r>
      <w:r>
        <w:rPr>
          <w:rFonts w:hint="eastAsia"/>
        </w:rPr>
        <w:t xml:space="preserve"> </w:t>
      </w:r>
      <w:r>
        <w:rPr>
          <w:rFonts w:hint="eastAsia"/>
        </w:rPr>
        <w:t>选择并提交投保。</w:t>
      </w:r>
    </w:p>
    <w:p w14:paraId="7BAE9497" w14:textId="73876402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7. </w:t>
      </w:r>
      <w:r>
        <w:rPr>
          <w:rFonts w:hint="eastAsia"/>
        </w:rPr>
        <w:t>左侧进入</w:t>
      </w:r>
      <w:r>
        <w:rPr>
          <w:rFonts w:hint="eastAsia"/>
        </w:rPr>
        <w:t xml:space="preserve"> </w:t>
      </w:r>
      <w:r>
        <w:rPr>
          <w:rFonts w:hint="eastAsia"/>
        </w:rPr>
        <w:t>保单与服务，确认申请状态为</w:t>
      </w:r>
      <w:r>
        <w:rPr>
          <w:rFonts w:hint="eastAsia"/>
        </w:rPr>
        <w:t xml:space="preserve"> </w:t>
      </w:r>
      <w:r>
        <w:rPr>
          <w:rFonts w:hint="eastAsia"/>
        </w:rPr>
        <w:t>核保中。</w:t>
      </w:r>
    </w:p>
    <w:p w14:paraId="2A190E21" w14:textId="77777777" w:rsidR="007911FC" w:rsidRDefault="007911FC" w:rsidP="007911FC"/>
    <w:p w14:paraId="11ADCBE0" w14:textId="537306C6" w:rsidR="007911FC" w:rsidRDefault="007911FC" w:rsidP="007911FC">
      <w:pPr>
        <w:rPr>
          <w:rFonts w:hint="eastAsia"/>
          <w:b/>
        </w:rPr>
      </w:pPr>
      <w:r>
        <w:rPr>
          <w:rFonts w:hint="eastAsia"/>
          <w:b/>
        </w:rPr>
        <w:t>预期变化</w:t>
      </w:r>
    </w:p>
    <w:p w14:paraId="335AA6C6" w14:textId="77777777" w:rsidR="007911FC" w:rsidRDefault="007911FC" w:rsidP="007911FC"/>
    <w:p w14:paraId="6287F910" w14:textId="156ACF2E" w:rsidR="007911FC" w:rsidRDefault="007911FC" w:rsidP="007911FC">
      <w:pPr>
        <w:pStyle w:val="ListParagraph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生成新的投保申请编号。</w:t>
      </w:r>
    </w:p>
    <w:p w14:paraId="76F31C49" w14:textId="2505F886" w:rsidR="007911FC" w:rsidRDefault="007911FC" w:rsidP="007911FC">
      <w:pPr>
        <w:pStyle w:val="ListParagraph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保险公司收到待核保通知。</w:t>
      </w:r>
    </w:p>
    <w:p w14:paraId="595003B7" w14:textId="2EC2F2CD" w:rsidR="007911FC" w:rsidRDefault="007911FC" w:rsidP="007911FC">
      <w:pPr>
        <w:pStyle w:val="ListParagraph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企业尚未生成保单。</w:t>
      </w:r>
    </w:p>
    <w:p w14:paraId="1EFA6CC9" w14:textId="77777777" w:rsidR="007911FC" w:rsidRDefault="007911FC" w:rsidP="007911FC"/>
    <w:p w14:paraId="78C9F730" w14:textId="771CD4E2" w:rsidR="007911FC" w:rsidRDefault="007911FC" w:rsidP="007911FC">
      <w:pPr>
        <w:rPr>
          <w:rFonts w:hint="eastAsia"/>
          <w:b/>
        </w:rPr>
      </w:pPr>
      <w:r>
        <w:rPr>
          <w:rFonts w:hint="eastAsia"/>
          <w:b/>
        </w:rPr>
        <w:t>讲解重点</w:t>
      </w:r>
    </w:p>
    <w:p w14:paraId="6B700E1D" w14:textId="77777777" w:rsidR="007911FC" w:rsidRDefault="007911FC" w:rsidP="007911FC"/>
    <w:p w14:paraId="085BD711" w14:textId="46565E2C" w:rsidR="007911FC" w:rsidRDefault="007911FC" w:rsidP="007911FC">
      <w:pPr>
        <w:pStyle w:val="ListParagraph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投保人数、保费和保额来自企业档案和产品配置。</w:t>
      </w:r>
    </w:p>
    <w:p w14:paraId="751575DA" w14:textId="3CDE690F" w:rsidR="007911FC" w:rsidRDefault="007911FC" w:rsidP="007911FC">
      <w:pPr>
        <w:pStyle w:val="ListParagraph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同一企业的申请、保单、服务和理赔使用同一企业编号。</w:t>
      </w:r>
    </w:p>
    <w:p w14:paraId="7F111559" w14:textId="77777777" w:rsidR="007911FC" w:rsidRDefault="007911FC" w:rsidP="007911FC"/>
    <w:p w14:paraId="6D836B42" w14:textId="65B6C3DA" w:rsidR="007911FC" w:rsidRDefault="007911FC" w:rsidP="007911FC">
      <w:pPr>
        <w:pStyle w:val="Heading2"/>
        <w:rPr>
          <w:rFonts w:hint="eastAsia"/>
          <w:b w:val="0"/>
        </w:rPr>
      </w:pPr>
      <w:bookmarkStart w:id="7" w:name="_Toc239739131"/>
      <w:r>
        <w:rPr>
          <w:rFonts w:hint="eastAsia"/>
          <w:b w:val="0"/>
        </w:rPr>
        <w:lastRenderedPageBreak/>
        <w:t>Step 2</w:t>
      </w:r>
      <w:r>
        <w:rPr>
          <w:rFonts w:hint="eastAsia"/>
          <w:b w:val="0"/>
        </w:rPr>
        <w:t>：保险公司核保并出单</w:t>
      </w:r>
      <w:bookmarkEnd w:id="7"/>
    </w:p>
    <w:p w14:paraId="06387B03" w14:textId="77777777" w:rsidR="007911FC" w:rsidRDefault="007911FC" w:rsidP="007911FC"/>
    <w:p w14:paraId="3B78BB93" w14:textId="21C0C8C0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点击右上角用户菜单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退出登录。</w:t>
      </w:r>
    </w:p>
    <w:p w14:paraId="30B6767D" w14:textId="62EC689C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选择</w:t>
      </w:r>
      <w:r>
        <w:rPr>
          <w:rFonts w:hint="eastAsia"/>
        </w:rPr>
        <w:t xml:space="preserve"> </w:t>
      </w:r>
      <w:r>
        <w:rPr>
          <w:rFonts w:hint="eastAsia"/>
        </w:rPr>
        <w:t>保险公司</w:t>
      </w:r>
      <w:r>
        <w:rPr>
          <w:rFonts w:hint="eastAsia"/>
        </w:rPr>
        <w:t xml:space="preserve"> / </w:t>
      </w:r>
      <w:r>
        <w:rPr>
          <w:rFonts w:hint="eastAsia"/>
        </w:rPr>
        <w:t>保险业务经理</w:t>
      </w:r>
      <w:r>
        <w:rPr>
          <w:rFonts w:hint="eastAsia"/>
        </w:rPr>
        <w:t xml:space="preserve"> </w:t>
      </w:r>
      <w:r>
        <w:rPr>
          <w:rFonts w:hint="eastAsia"/>
        </w:rPr>
        <w:t>登录。</w:t>
      </w:r>
    </w:p>
    <w:p w14:paraId="24428DA7" w14:textId="2840FF0F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左侧进入</w:t>
      </w:r>
      <w:r>
        <w:rPr>
          <w:rFonts w:hint="eastAsia"/>
        </w:rPr>
        <w:t xml:space="preserve"> </w:t>
      </w:r>
      <w:r>
        <w:rPr>
          <w:rFonts w:hint="eastAsia"/>
        </w:rPr>
        <w:t>投保核保。</w:t>
      </w:r>
    </w:p>
    <w:p w14:paraId="03AC8A8B" w14:textId="0D4BB391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找到华安新材料有限公司的新申请。</w:t>
      </w:r>
    </w:p>
    <w:p w14:paraId="73B5C861" w14:textId="1FD52F6B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点击</w:t>
      </w:r>
      <w:r>
        <w:rPr>
          <w:rFonts w:hint="eastAsia"/>
        </w:rPr>
        <w:t xml:space="preserve"> </w:t>
      </w:r>
      <w:r>
        <w:rPr>
          <w:rFonts w:hint="eastAsia"/>
        </w:rPr>
        <w:t>核保通过。</w:t>
      </w:r>
    </w:p>
    <w:p w14:paraId="309AA08D" w14:textId="370E0555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左侧进入</w:t>
      </w:r>
      <w:r>
        <w:rPr>
          <w:rFonts w:hint="eastAsia"/>
        </w:rPr>
        <w:t xml:space="preserve"> </w:t>
      </w:r>
      <w:r>
        <w:rPr>
          <w:rFonts w:hint="eastAsia"/>
        </w:rPr>
        <w:t>保单与服务。</w:t>
      </w:r>
    </w:p>
    <w:p w14:paraId="0F0EA826" w14:textId="4055681C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7. </w:t>
      </w:r>
      <w:r>
        <w:rPr>
          <w:rFonts w:hint="eastAsia"/>
        </w:rPr>
        <w:t>找到刚生成的保单，点击</w:t>
      </w:r>
      <w:r>
        <w:rPr>
          <w:rFonts w:hint="eastAsia"/>
        </w:rPr>
        <w:t xml:space="preserve"> </w:t>
      </w:r>
      <w:r>
        <w:rPr>
          <w:rFonts w:hint="eastAsia"/>
        </w:rPr>
        <w:t>创建并委托。</w:t>
      </w:r>
    </w:p>
    <w:p w14:paraId="2252F7F4" w14:textId="77777777" w:rsidR="007911FC" w:rsidRDefault="007911FC" w:rsidP="007911FC"/>
    <w:p w14:paraId="48B07205" w14:textId="3412F81E" w:rsidR="007911FC" w:rsidRDefault="007911FC" w:rsidP="007911FC">
      <w:pPr>
        <w:rPr>
          <w:rFonts w:hint="eastAsia"/>
          <w:b/>
        </w:rPr>
      </w:pPr>
      <w:r>
        <w:rPr>
          <w:rFonts w:hint="eastAsia"/>
          <w:b/>
        </w:rPr>
        <w:t>预期变化</w:t>
      </w:r>
    </w:p>
    <w:p w14:paraId="6E71C09E" w14:textId="77777777" w:rsidR="007911FC" w:rsidRDefault="007911FC" w:rsidP="007911FC"/>
    <w:p w14:paraId="5691542D" w14:textId="205737B0" w:rsidR="007911FC" w:rsidRDefault="007911FC" w:rsidP="007911FC">
      <w:pPr>
        <w:pStyle w:val="ListParagraph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申请状态变为</w:t>
      </w:r>
      <w:r>
        <w:rPr>
          <w:rFonts w:hint="eastAsia"/>
        </w:rPr>
        <w:t xml:space="preserve"> </w:t>
      </w:r>
      <w:r>
        <w:rPr>
          <w:rFonts w:hint="eastAsia"/>
        </w:rPr>
        <w:t>已承保。</w:t>
      </w:r>
    </w:p>
    <w:p w14:paraId="18CAEC70" w14:textId="223015C0" w:rsidR="007911FC" w:rsidRDefault="007911FC" w:rsidP="007911FC">
      <w:pPr>
        <w:pStyle w:val="ListParagraph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生成新的有效保单。</w:t>
      </w:r>
    </w:p>
    <w:p w14:paraId="263DD3A3" w14:textId="0AB47072" w:rsidR="007911FC" w:rsidRDefault="007911FC" w:rsidP="007911FC">
      <w:pPr>
        <w:pStyle w:val="ListParagraph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参保企业数和有效保单数增加。</w:t>
      </w:r>
    </w:p>
    <w:p w14:paraId="10AA81E1" w14:textId="73D08BE1" w:rsidR="007911FC" w:rsidRDefault="007911FC" w:rsidP="007911FC">
      <w:pPr>
        <w:pStyle w:val="ListParagraph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创建事故预防服务任务并委托给安衡服务。</w:t>
      </w:r>
    </w:p>
    <w:p w14:paraId="01C42EED" w14:textId="77777777" w:rsidR="007911FC" w:rsidRDefault="007911FC" w:rsidP="007911FC"/>
    <w:p w14:paraId="30D23674" w14:textId="0B7FC17B" w:rsidR="007911FC" w:rsidRDefault="007911FC" w:rsidP="007911FC">
      <w:pPr>
        <w:rPr>
          <w:rFonts w:hint="eastAsia"/>
          <w:b/>
        </w:rPr>
      </w:pPr>
      <w:r>
        <w:rPr>
          <w:rFonts w:hint="eastAsia"/>
          <w:b/>
        </w:rPr>
        <w:t>讲解重点</w:t>
      </w:r>
    </w:p>
    <w:p w14:paraId="6E78BFB3" w14:textId="77777777" w:rsidR="007911FC" w:rsidRDefault="007911FC" w:rsidP="007911FC"/>
    <w:p w14:paraId="41D62808" w14:textId="4FCA7FD7" w:rsidR="007911FC" w:rsidRDefault="007911FC" w:rsidP="007911FC">
      <w:pPr>
        <w:pStyle w:val="ListParagraph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保险公司独立作出核保决定。</w:t>
      </w:r>
    </w:p>
    <w:p w14:paraId="1277F259" w14:textId="4C352257" w:rsidR="007911FC" w:rsidRDefault="007911FC" w:rsidP="007911FC">
      <w:pPr>
        <w:pStyle w:val="ListParagraph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服务委托基于有效保单生成，不能脱离保单单独创建。</w:t>
      </w:r>
    </w:p>
    <w:p w14:paraId="374A1429" w14:textId="77777777" w:rsidR="007911FC" w:rsidRDefault="007911FC" w:rsidP="007911FC"/>
    <w:p w14:paraId="250B0AE5" w14:textId="33ADB893" w:rsidR="007911FC" w:rsidRDefault="007911FC" w:rsidP="007911FC">
      <w:pPr>
        <w:pStyle w:val="Heading2"/>
        <w:rPr>
          <w:rFonts w:hint="eastAsia"/>
          <w:b w:val="0"/>
        </w:rPr>
      </w:pPr>
      <w:bookmarkStart w:id="8" w:name="_Toc239739132"/>
      <w:r>
        <w:rPr>
          <w:rFonts w:hint="eastAsia"/>
          <w:b w:val="0"/>
        </w:rPr>
        <w:t>Step 3</w:t>
      </w:r>
      <w:r>
        <w:rPr>
          <w:rFonts w:hint="eastAsia"/>
          <w:b w:val="0"/>
        </w:rPr>
        <w:t>：技术服务机构接单和登记隐患</w:t>
      </w:r>
      <w:bookmarkEnd w:id="8"/>
    </w:p>
    <w:p w14:paraId="418A8401" w14:textId="77777777" w:rsidR="007911FC" w:rsidRDefault="007911FC" w:rsidP="007911FC"/>
    <w:p w14:paraId="12313E7F" w14:textId="06374C1B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退出登录。</w:t>
      </w:r>
    </w:p>
    <w:p w14:paraId="564CE2D6" w14:textId="5EA7080D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选择</w:t>
      </w:r>
      <w:r>
        <w:rPr>
          <w:rFonts w:hint="eastAsia"/>
        </w:rPr>
        <w:t xml:space="preserve"> </w:t>
      </w:r>
      <w:r>
        <w:rPr>
          <w:rFonts w:hint="eastAsia"/>
        </w:rPr>
        <w:t>技术服务机构</w:t>
      </w:r>
      <w:r>
        <w:rPr>
          <w:rFonts w:hint="eastAsia"/>
        </w:rPr>
        <w:t xml:space="preserve"> / </w:t>
      </w:r>
      <w:r>
        <w:rPr>
          <w:rFonts w:hint="eastAsia"/>
        </w:rPr>
        <w:t>服务项目经理</w:t>
      </w:r>
      <w:r>
        <w:rPr>
          <w:rFonts w:hint="eastAsia"/>
        </w:rPr>
        <w:t xml:space="preserve"> </w:t>
      </w:r>
      <w:r>
        <w:rPr>
          <w:rFonts w:hint="eastAsia"/>
        </w:rPr>
        <w:t>登录。</w:t>
      </w:r>
    </w:p>
    <w:p w14:paraId="40559641" w14:textId="2E721634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左侧进入</w:t>
      </w:r>
      <w:r>
        <w:rPr>
          <w:rFonts w:hint="eastAsia"/>
        </w:rPr>
        <w:t xml:space="preserve"> </w:t>
      </w:r>
      <w:r>
        <w:rPr>
          <w:rFonts w:hint="eastAsia"/>
        </w:rPr>
        <w:t>服务任务。</w:t>
      </w:r>
    </w:p>
    <w:p w14:paraId="1B8A2BDC" w14:textId="1EC168E5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找到华安新材料有限公司的任务，点击</w:t>
      </w:r>
      <w:r>
        <w:rPr>
          <w:rFonts w:hint="eastAsia"/>
        </w:rPr>
        <w:t xml:space="preserve"> </w:t>
      </w:r>
      <w:r>
        <w:rPr>
          <w:rFonts w:hint="eastAsia"/>
        </w:rPr>
        <w:t>接单并派专家。</w:t>
      </w:r>
    </w:p>
    <w:p w14:paraId="01919E77" w14:textId="4A78E21E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再点击</w:t>
      </w:r>
      <w:r>
        <w:rPr>
          <w:rFonts w:hint="eastAsia"/>
        </w:rPr>
        <w:t xml:space="preserve"> </w:t>
      </w:r>
      <w:r>
        <w:rPr>
          <w:rFonts w:hint="eastAsia"/>
        </w:rPr>
        <w:t>提交现场结果。</w:t>
      </w:r>
    </w:p>
    <w:p w14:paraId="5AD927D2" w14:textId="57D97748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左侧进入</w:t>
      </w:r>
      <w:r>
        <w:rPr>
          <w:rFonts w:hint="eastAsia"/>
        </w:rPr>
        <w:t xml:space="preserve"> </w:t>
      </w:r>
      <w:r>
        <w:rPr>
          <w:rFonts w:hint="eastAsia"/>
        </w:rPr>
        <w:t>隐患与复查，确认已产生一条重大隐患。</w:t>
      </w:r>
    </w:p>
    <w:p w14:paraId="4823E550" w14:textId="77777777" w:rsidR="007911FC" w:rsidRDefault="007911FC" w:rsidP="007911FC"/>
    <w:p w14:paraId="21DA1EDC" w14:textId="47DEA5DA" w:rsidR="007911FC" w:rsidRDefault="007911FC" w:rsidP="007911FC">
      <w:pPr>
        <w:rPr>
          <w:rFonts w:hint="eastAsia"/>
          <w:b/>
        </w:rPr>
      </w:pPr>
      <w:r>
        <w:rPr>
          <w:rFonts w:hint="eastAsia"/>
          <w:b/>
        </w:rPr>
        <w:t>预期变化</w:t>
      </w:r>
    </w:p>
    <w:p w14:paraId="271DF01D" w14:textId="77777777" w:rsidR="007911FC" w:rsidRDefault="007911FC" w:rsidP="007911FC"/>
    <w:p w14:paraId="5ACEB8B5" w14:textId="4790D1E4" w:rsidR="007911FC" w:rsidRDefault="007911FC" w:rsidP="007911FC">
      <w:pPr>
        <w:pStyle w:val="ListParagraph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lastRenderedPageBreak/>
        <w:t>服务任务从</w:t>
      </w:r>
      <w:r>
        <w:rPr>
          <w:rFonts w:hint="eastAsia"/>
        </w:rPr>
        <w:t xml:space="preserve"> </w:t>
      </w:r>
      <w:r>
        <w:rPr>
          <w:rFonts w:hint="eastAsia"/>
        </w:rPr>
        <w:t>待接单</w:t>
      </w:r>
      <w:r>
        <w:rPr>
          <w:rFonts w:hint="eastAsia"/>
        </w:rPr>
        <w:t xml:space="preserve"> </w:t>
      </w:r>
      <w:r>
        <w:rPr>
          <w:rFonts w:hint="eastAsia"/>
        </w:rPr>
        <w:t>进入</w:t>
      </w:r>
      <w:r>
        <w:rPr>
          <w:rFonts w:hint="eastAsia"/>
        </w:rPr>
        <w:t xml:space="preserve"> </w:t>
      </w:r>
      <w:r>
        <w:rPr>
          <w:rFonts w:hint="eastAsia"/>
        </w:rPr>
        <w:t>执行中，随后进入</w:t>
      </w:r>
      <w:r>
        <w:rPr>
          <w:rFonts w:hint="eastAsia"/>
        </w:rPr>
        <w:t xml:space="preserve"> </w:t>
      </w:r>
      <w:r>
        <w:rPr>
          <w:rFonts w:hint="eastAsia"/>
        </w:rPr>
        <w:t>待整改。</w:t>
      </w:r>
    </w:p>
    <w:p w14:paraId="02C7FCC9" w14:textId="185D8D15" w:rsidR="007911FC" w:rsidRDefault="007911FC" w:rsidP="007911FC">
      <w:pPr>
        <w:pStyle w:val="ListParagraph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系统登记“重大危险源区域联锁报警测试记录缺失”重大隐患。</w:t>
      </w:r>
    </w:p>
    <w:p w14:paraId="2FD4A4A3" w14:textId="4EAEFCAB" w:rsidR="007911FC" w:rsidRDefault="007911FC" w:rsidP="007911FC">
      <w:pPr>
        <w:pStyle w:val="ListParagraph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企业账号收到整改通知。</w:t>
      </w:r>
    </w:p>
    <w:p w14:paraId="27A31649" w14:textId="77777777" w:rsidR="007911FC" w:rsidRDefault="007911FC" w:rsidP="007911FC"/>
    <w:p w14:paraId="50BC8745" w14:textId="6B9E3070" w:rsidR="007911FC" w:rsidRDefault="007911FC" w:rsidP="007911FC">
      <w:pPr>
        <w:rPr>
          <w:rFonts w:hint="eastAsia"/>
          <w:b/>
        </w:rPr>
      </w:pPr>
      <w:r>
        <w:rPr>
          <w:rFonts w:hint="eastAsia"/>
          <w:b/>
        </w:rPr>
        <w:t>讲解重点</w:t>
      </w:r>
    </w:p>
    <w:p w14:paraId="794E94D5" w14:textId="77777777" w:rsidR="007911FC" w:rsidRDefault="007911FC" w:rsidP="007911FC"/>
    <w:p w14:paraId="4FC3418A" w14:textId="10B61E4E" w:rsidR="007911FC" w:rsidRDefault="007911FC" w:rsidP="007911FC">
      <w:pPr>
        <w:pStyle w:val="ListParagraph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技术服务机构是独立业务角色，负责方案、现场服务、隐患、复查、回访和归档。</w:t>
      </w:r>
    </w:p>
    <w:p w14:paraId="0A6F991D" w14:textId="22094107" w:rsidR="007911FC" w:rsidRDefault="007911FC" w:rsidP="007911FC">
      <w:pPr>
        <w:pStyle w:val="ListParagraph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隐患记录关联服务任务、企业、责任机构和整改期限。</w:t>
      </w:r>
    </w:p>
    <w:p w14:paraId="08FB0167" w14:textId="77777777" w:rsidR="007911FC" w:rsidRDefault="007911FC" w:rsidP="007911FC"/>
    <w:p w14:paraId="25CDD625" w14:textId="649D0934" w:rsidR="007911FC" w:rsidRDefault="007911FC" w:rsidP="007911FC">
      <w:pPr>
        <w:pStyle w:val="Heading2"/>
        <w:rPr>
          <w:rFonts w:hint="eastAsia"/>
          <w:b w:val="0"/>
        </w:rPr>
      </w:pPr>
      <w:bookmarkStart w:id="9" w:name="_Toc239739133"/>
      <w:r>
        <w:rPr>
          <w:rFonts w:hint="eastAsia"/>
          <w:b w:val="0"/>
        </w:rPr>
        <w:t>Step 4</w:t>
      </w:r>
      <w:r>
        <w:rPr>
          <w:rFonts w:hint="eastAsia"/>
          <w:b w:val="0"/>
        </w:rPr>
        <w:t>：企业提交整改证据</w:t>
      </w:r>
      <w:bookmarkEnd w:id="9"/>
    </w:p>
    <w:p w14:paraId="2B417675" w14:textId="77777777" w:rsidR="007911FC" w:rsidRDefault="007911FC" w:rsidP="007911FC"/>
    <w:p w14:paraId="482E2FF0" w14:textId="2EF1F51D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退出登录并重新登录企业账号。</w:t>
      </w:r>
    </w:p>
    <w:p w14:paraId="42091071" w14:textId="70C895F7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左侧进入</w:t>
      </w:r>
      <w:r>
        <w:rPr>
          <w:rFonts w:hint="eastAsia"/>
        </w:rPr>
        <w:t xml:space="preserve"> </w:t>
      </w:r>
      <w:r>
        <w:rPr>
          <w:rFonts w:hint="eastAsia"/>
        </w:rPr>
        <w:t>隐患整改。</w:t>
      </w:r>
    </w:p>
    <w:p w14:paraId="3596CA3B" w14:textId="74D90003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找到新产生的重大隐患，点击</w:t>
      </w:r>
      <w:r>
        <w:rPr>
          <w:rFonts w:hint="eastAsia"/>
        </w:rPr>
        <w:t xml:space="preserve"> </w:t>
      </w:r>
      <w:r>
        <w:rPr>
          <w:rFonts w:hint="eastAsia"/>
        </w:rPr>
        <w:t>提交整改证据。</w:t>
      </w:r>
    </w:p>
    <w:p w14:paraId="62090F02" w14:textId="77777777" w:rsidR="007911FC" w:rsidRDefault="007911FC" w:rsidP="007911FC"/>
    <w:p w14:paraId="3EDC68E8" w14:textId="28B15A0F" w:rsidR="007911FC" w:rsidRDefault="007911FC" w:rsidP="007911FC">
      <w:pPr>
        <w:rPr>
          <w:rFonts w:hint="eastAsia"/>
          <w:b/>
        </w:rPr>
      </w:pPr>
      <w:r>
        <w:rPr>
          <w:rFonts w:hint="eastAsia"/>
          <w:b/>
        </w:rPr>
        <w:t>预期变化</w:t>
      </w:r>
    </w:p>
    <w:p w14:paraId="335B05D1" w14:textId="77777777" w:rsidR="007911FC" w:rsidRDefault="007911FC" w:rsidP="007911FC"/>
    <w:p w14:paraId="4977B499" w14:textId="10582FC5" w:rsidR="007911FC" w:rsidRDefault="007911FC" w:rsidP="007911FC">
      <w:pPr>
        <w:pStyle w:val="ListParagraph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隐患状态变为</w:t>
      </w:r>
      <w:r>
        <w:rPr>
          <w:rFonts w:hint="eastAsia"/>
        </w:rPr>
        <w:t xml:space="preserve"> </w:t>
      </w:r>
      <w:r>
        <w:rPr>
          <w:rFonts w:hint="eastAsia"/>
        </w:rPr>
        <w:t>待复查。</w:t>
      </w:r>
    </w:p>
    <w:p w14:paraId="40A55E54" w14:textId="71ACD165" w:rsidR="007911FC" w:rsidRDefault="007911FC" w:rsidP="007911FC">
      <w:pPr>
        <w:pStyle w:val="ListParagraph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系统形成整改说明和</w:t>
      </w:r>
      <w:r>
        <w:rPr>
          <w:rFonts w:hint="eastAsia"/>
        </w:rPr>
        <w:t xml:space="preserve"> 3 </w:t>
      </w:r>
      <w:r>
        <w:rPr>
          <w:rFonts w:hint="eastAsia"/>
        </w:rPr>
        <w:t>份模拟证据。</w:t>
      </w:r>
    </w:p>
    <w:p w14:paraId="65376F8B" w14:textId="198A3EB2" w:rsidR="007911FC" w:rsidRDefault="007911FC" w:rsidP="007911FC">
      <w:pPr>
        <w:pStyle w:val="ListParagraph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技术服务机构收到复查通知。</w:t>
      </w:r>
    </w:p>
    <w:p w14:paraId="30A2FCBC" w14:textId="77777777" w:rsidR="007911FC" w:rsidRDefault="007911FC" w:rsidP="007911FC"/>
    <w:p w14:paraId="20CEEB4A" w14:textId="3D252F21" w:rsidR="007911FC" w:rsidRDefault="007911FC" w:rsidP="007911FC">
      <w:pPr>
        <w:pStyle w:val="Heading2"/>
        <w:rPr>
          <w:rFonts w:hint="eastAsia"/>
          <w:b w:val="0"/>
        </w:rPr>
      </w:pPr>
      <w:bookmarkStart w:id="10" w:name="_Toc239739134"/>
      <w:r>
        <w:rPr>
          <w:rFonts w:hint="eastAsia"/>
          <w:b w:val="0"/>
        </w:rPr>
        <w:t>Step 5</w:t>
      </w:r>
      <w:r>
        <w:rPr>
          <w:rFonts w:hint="eastAsia"/>
          <w:b w:val="0"/>
        </w:rPr>
        <w:t>：服务机构复查、回访和归档</w:t>
      </w:r>
      <w:bookmarkEnd w:id="10"/>
    </w:p>
    <w:p w14:paraId="1A5CCBB1" w14:textId="77777777" w:rsidR="007911FC" w:rsidRDefault="007911FC" w:rsidP="007911FC"/>
    <w:p w14:paraId="772FDE38" w14:textId="026CEEFA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退出登录并重新登录技术服务机构账号。</w:t>
      </w:r>
    </w:p>
    <w:p w14:paraId="5379D8E7" w14:textId="0483069D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左侧进入</w:t>
      </w:r>
      <w:r>
        <w:rPr>
          <w:rFonts w:hint="eastAsia"/>
        </w:rPr>
        <w:t xml:space="preserve"> </w:t>
      </w:r>
      <w:r>
        <w:rPr>
          <w:rFonts w:hint="eastAsia"/>
        </w:rPr>
        <w:t>隐患与复查。</w:t>
      </w:r>
    </w:p>
    <w:p w14:paraId="19472ED9" w14:textId="5ADD083B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找到企业已整改的隐患，点击</w:t>
      </w:r>
      <w:r>
        <w:rPr>
          <w:rFonts w:hint="eastAsia"/>
        </w:rPr>
        <w:t xml:space="preserve"> </w:t>
      </w:r>
      <w:r>
        <w:rPr>
          <w:rFonts w:hint="eastAsia"/>
        </w:rPr>
        <w:t>复查通过。</w:t>
      </w:r>
    </w:p>
    <w:p w14:paraId="2C581A12" w14:textId="4AED0160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左侧进入</w:t>
      </w:r>
      <w:r>
        <w:rPr>
          <w:rFonts w:hint="eastAsia"/>
        </w:rPr>
        <w:t xml:space="preserve"> </w:t>
      </w:r>
      <w:r>
        <w:rPr>
          <w:rFonts w:hint="eastAsia"/>
        </w:rPr>
        <w:t>回访与归档。</w:t>
      </w:r>
    </w:p>
    <w:p w14:paraId="0C156FAA" w14:textId="2D69839C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对对应任务点击</w:t>
      </w:r>
      <w:r>
        <w:rPr>
          <w:rFonts w:hint="eastAsia"/>
        </w:rPr>
        <w:t xml:space="preserve"> </w:t>
      </w:r>
      <w:r>
        <w:rPr>
          <w:rFonts w:hint="eastAsia"/>
        </w:rPr>
        <w:t>完成回访。</w:t>
      </w:r>
    </w:p>
    <w:p w14:paraId="1E346137" w14:textId="5A823413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再点击</w:t>
      </w:r>
      <w:r>
        <w:rPr>
          <w:rFonts w:hint="eastAsia"/>
        </w:rPr>
        <w:t xml:space="preserve"> </w:t>
      </w:r>
      <w:r>
        <w:rPr>
          <w:rFonts w:hint="eastAsia"/>
        </w:rPr>
        <w:t>归档。</w:t>
      </w:r>
    </w:p>
    <w:p w14:paraId="43436D89" w14:textId="77777777" w:rsidR="007911FC" w:rsidRDefault="007911FC" w:rsidP="007911FC"/>
    <w:p w14:paraId="578C67E4" w14:textId="407A7D4E" w:rsidR="007911FC" w:rsidRDefault="007911FC" w:rsidP="007911FC">
      <w:pPr>
        <w:rPr>
          <w:rFonts w:hint="eastAsia"/>
          <w:b/>
        </w:rPr>
      </w:pPr>
      <w:r>
        <w:rPr>
          <w:rFonts w:hint="eastAsia"/>
          <w:b/>
        </w:rPr>
        <w:t>预期变化</w:t>
      </w:r>
    </w:p>
    <w:p w14:paraId="680BC13C" w14:textId="77777777" w:rsidR="007911FC" w:rsidRDefault="007911FC" w:rsidP="007911FC"/>
    <w:p w14:paraId="10706377" w14:textId="42A47B49" w:rsidR="007911FC" w:rsidRDefault="007911FC" w:rsidP="007911FC">
      <w:pPr>
        <w:pStyle w:val="ListParagraph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隐患状态变为</w:t>
      </w:r>
      <w:r>
        <w:rPr>
          <w:rFonts w:hint="eastAsia"/>
        </w:rPr>
        <w:t xml:space="preserve"> </w:t>
      </w:r>
      <w:r>
        <w:rPr>
          <w:rFonts w:hint="eastAsia"/>
        </w:rPr>
        <w:t>已销号。</w:t>
      </w:r>
    </w:p>
    <w:p w14:paraId="02160B71" w14:textId="556F76DC" w:rsidR="007911FC" w:rsidRDefault="007911FC" w:rsidP="007911FC">
      <w:pPr>
        <w:pStyle w:val="ListParagraph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lastRenderedPageBreak/>
        <w:t>服务任务依次进入</w:t>
      </w:r>
      <w:r>
        <w:rPr>
          <w:rFonts w:hint="eastAsia"/>
        </w:rPr>
        <w:t xml:space="preserve"> </w:t>
      </w:r>
      <w:r>
        <w:rPr>
          <w:rFonts w:hint="eastAsia"/>
        </w:rPr>
        <w:t>待回访、待归档、已归档。</w:t>
      </w:r>
    </w:p>
    <w:p w14:paraId="338FF9D2" w14:textId="652CF8EA" w:rsidR="007911FC" w:rsidRDefault="007911FC" w:rsidP="007911FC">
      <w:pPr>
        <w:pStyle w:val="ListParagraph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服务档案完整度为</w:t>
      </w:r>
      <w:r>
        <w:rPr>
          <w:rFonts w:hint="eastAsia"/>
        </w:rPr>
        <w:t xml:space="preserve"> 100%</w:t>
      </w:r>
      <w:r>
        <w:rPr>
          <w:rFonts w:hint="eastAsia"/>
        </w:rPr>
        <w:t>。</w:t>
      </w:r>
    </w:p>
    <w:p w14:paraId="4414235E" w14:textId="5BA961EF" w:rsidR="007911FC" w:rsidRDefault="007911FC" w:rsidP="007911FC">
      <w:pPr>
        <w:pStyle w:val="ListParagraph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监管端隐患整改率和服务完成率更新。</w:t>
      </w:r>
    </w:p>
    <w:p w14:paraId="1AE35CD3" w14:textId="77777777" w:rsidR="007911FC" w:rsidRDefault="007911FC" w:rsidP="007911FC"/>
    <w:p w14:paraId="0CBEABC2" w14:textId="09CFD97E" w:rsidR="007911FC" w:rsidRDefault="007911FC" w:rsidP="007911FC">
      <w:pPr>
        <w:pStyle w:val="Heading1"/>
        <w:rPr>
          <w:rFonts w:hint="eastAsia"/>
          <w:b w:val="0"/>
        </w:rPr>
      </w:pPr>
      <w:bookmarkStart w:id="11" w:name="_Toc239739135"/>
      <w:r>
        <w:rPr>
          <w:rFonts w:hint="eastAsia"/>
          <w:b w:val="0"/>
        </w:rPr>
        <w:t xml:space="preserve">5. </w:t>
      </w:r>
      <w:r>
        <w:rPr>
          <w:rFonts w:hint="eastAsia"/>
          <w:b w:val="0"/>
        </w:rPr>
        <w:t>监管报表演示</w:t>
      </w:r>
      <w:bookmarkEnd w:id="11"/>
    </w:p>
    <w:p w14:paraId="340E2B2E" w14:textId="77777777" w:rsidR="007911FC" w:rsidRDefault="007911FC" w:rsidP="007911FC"/>
    <w:p w14:paraId="4A8BAE72" w14:textId="6BB01E35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退出登录并登录</w:t>
      </w:r>
      <w:r>
        <w:rPr>
          <w:rFonts w:hint="eastAsia"/>
        </w:rPr>
        <w:t xml:space="preserve"> </w:t>
      </w:r>
      <w:r>
        <w:rPr>
          <w:rFonts w:hint="eastAsia"/>
        </w:rPr>
        <w:t>监管单位</w:t>
      </w:r>
      <w:r>
        <w:rPr>
          <w:rFonts w:hint="eastAsia"/>
        </w:rPr>
        <w:t xml:space="preserve"> / </w:t>
      </w:r>
      <w:r>
        <w:rPr>
          <w:rFonts w:hint="eastAsia"/>
        </w:rPr>
        <w:t>监管业务管理员。</w:t>
      </w:r>
    </w:p>
    <w:p w14:paraId="0146E831" w14:textId="18464AD0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打开</w:t>
      </w:r>
      <w:r>
        <w:rPr>
          <w:rFonts w:hint="eastAsia"/>
        </w:rPr>
        <w:t xml:space="preserve"> </w:t>
      </w:r>
      <w:r>
        <w:rPr>
          <w:rFonts w:hint="eastAsia"/>
        </w:rPr>
        <w:t>监管驾驶舱。</w:t>
      </w:r>
    </w:p>
    <w:p w14:paraId="286BA87A" w14:textId="452B292F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介绍第一屏</w:t>
      </w:r>
      <w:r>
        <w:rPr>
          <w:rFonts w:hint="eastAsia"/>
        </w:rPr>
        <w:t xml:space="preserve"> 6 </w:t>
      </w:r>
      <w:r>
        <w:rPr>
          <w:rFonts w:hint="eastAsia"/>
        </w:rPr>
        <w:t>个指标：覆盖率、有效保单、保费、服务完成率、隐患整改率、超期重大隐患。</w:t>
      </w:r>
    </w:p>
    <w:p w14:paraId="2ADC8B7D" w14:textId="69E003C3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点击任一指标卡或图表条目，展示明细抽屉。</w:t>
      </w:r>
    </w:p>
    <w:p w14:paraId="7CF4B32D" w14:textId="528AB43E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修改地区或行业筛选，观察指标、图表和明细同步变化。</w:t>
      </w:r>
    </w:p>
    <w:p w14:paraId="3C4C34D7" w14:textId="5293E084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左侧进入</w:t>
      </w:r>
      <w:r>
        <w:rPr>
          <w:rFonts w:hint="eastAsia"/>
        </w:rPr>
        <w:t xml:space="preserve"> </w:t>
      </w:r>
      <w:r>
        <w:rPr>
          <w:rFonts w:hint="eastAsia"/>
        </w:rPr>
        <w:t>统计分析，依次展示：</w:t>
      </w:r>
    </w:p>
    <w:p w14:paraId="6F780526" w14:textId="6A6A7F55" w:rsidR="007911FC" w:rsidRDefault="007911FC" w:rsidP="007911FC">
      <w:pPr>
        <w:pStyle w:val="ListParagraph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参保覆盖</w:t>
      </w:r>
    </w:p>
    <w:p w14:paraId="33375E8B" w14:textId="2F581A28" w:rsidR="007911FC" w:rsidRDefault="007911FC" w:rsidP="007911FC">
      <w:pPr>
        <w:pStyle w:val="ListParagraph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保险业务</w:t>
      </w:r>
    </w:p>
    <w:p w14:paraId="59DDB622" w14:textId="650F05E9" w:rsidR="007911FC" w:rsidRDefault="007911FC" w:rsidP="007911FC">
      <w:pPr>
        <w:pStyle w:val="ListParagraph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事故预防</w:t>
      </w:r>
    </w:p>
    <w:p w14:paraId="416035EE" w14:textId="12B731E1" w:rsidR="007911FC" w:rsidRDefault="007911FC" w:rsidP="007911FC">
      <w:pPr>
        <w:pStyle w:val="ListParagraph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隐患整改</w:t>
      </w:r>
    </w:p>
    <w:p w14:paraId="5E5DAD15" w14:textId="6474F4D5" w:rsidR="007911FC" w:rsidRDefault="007911FC" w:rsidP="007911FC">
      <w:pPr>
        <w:pStyle w:val="ListParagraph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理赔运行</w:t>
      </w:r>
    </w:p>
    <w:p w14:paraId="63DED765" w14:textId="3DFF6FA3" w:rsidR="007911FC" w:rsidRDefault="007911FC" w:rsidP="007911FC">
      <w:pPr>
        <w:pStyle w:val="ListParagraph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机构考核</w:t>
      </w:r>
    </w:p>
    <w:p w14:paraId="148DB249" w14:textId="3FDCA282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7. </w:t>
      </w:r>
      <w:r>
        <w:rPr>
          <w:rFonts w:hint="eastAsia"/>
        </w:rPr>
        <w:t>在参保覆盖专题展示</w:t>
      </w:r>
      <w:r>
        <w:rPr>
          <w:rFonts w:hint="eastAsia"/>
        </w:rPr>
        <w:t xml:space="preserve"> </w:t>
      </w:r>
      <w:r>
        <w:rPr>
          <w:rFonts w:hint="eastAsia"/>
        </w:rPr>
        <w:t>区域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</w:t>
      </w:r>
      <w:r>
        <w:rPr>
          <w:rFonts w:hint="eastAsia"/>
        </w:rPr>
        <w:t>行业覆盖矩阵。</w:t>
      </w:r>
    </w:p>
    <w:p w14:paraId="253F1382" w14:textId="7FDC3385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8. </w:t>
      </w:r>
      <w:r>
        <w:rPr>
          <w:rFonts w:hint="eastAsia"/>
        </w:rPr>
        <w:t>在机构考核页说明评分权重是演示建议口径。</w:t>
      </w:r>
    </w:p>
    <w:p w14:paraId="5C6C1BAF" w14:textId="3A6EF8D1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9. </w:t>
      </w:r>
      <w:r>
        <w:rPr>
          <w:rFonts w:hint="eastAsia"/>
        </w:rPr>
        <w:t>打开</w:t>
      </w:r>
      <w:r>
        <w:rPr>
          <w:rFonts w:hint="eastAsia"/>
        </w:rPr>
        <w:t xml:space="preserve"> </w:t>
      </w:r>
      <w:r>
        <w:rPr>
          <w:rFonts w:hint="eastAsia"/>
        </w:rPr>
        <w:t>监管简报，展示自动结论、投屏版式、打印和</w:t>
      </w:r>
      <w:r>
        <w:rPr>
          <w:rFonts w:hint="eastAsia"/>
        </w:rPr>
        <w:t xml:space="preserve"> CSV </w:t>
      </w:r>
      <w:r>
        <w:rPr>
          <w:rFonts w:hint="eastAsia"/>
        </w:rPr>
        <w:t>导出。</w:t>
      </w:r>
    </w:p>
    <w:p w14:paraId="5F604168" w14:textId="77777777" w:rsidR="007911FC" w:rsidRDefault="007911FC" w:rsidP="007911FC"/>
    <w:p w14:paraId="220F5892" w14:textId="41C58E2A" w:rsidR="007911FC" w:rsidRDefault="007911FC" w:rsidP="007911FC">
      <w:pPr>
        <w:rPr>
          <w:rFonts w:hint="eastAsia"/>
          <w:b/>
        </w:rPr>
      </w:pPr>
      <w:r>
        <w:rPr>
          <w:rFonts w:hint="eastAsia"/>
          <w:b/>
        </w:rPr>
        <w:t>讲解重点</w:t>
      </w:r>
    </w:p>
    <w:p w14:paraId="37366E1C" w14:textId="77777777" w:rsidR="007911FC" w:rsidRDefault="007911FC" w:rsidP="007911FC"/>
    <w:p w14:paraId="1277A496" w14:textId="12F1BB27" w:rsidR="007911FC" w:rsidRDefault="007911FC" w:rsidP="007911FC">
      <w:pPr>
        <w:pStyle w:val="ListParagraph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所有指标由当前业务明细实时计算，不是单独写死的数字。</w:t>
      </w:r>
    </w:p>
    <w:p w14:paraId="0EDA4C8C" w14:textId="4B159375" w:rsidR="007911FC" w:rsidRDefault="007911FC" w:rsidP="007911FC">
      <w:pPr>
        <w:pStyle w:val="ListParagraph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图表支持从汇总到企业、保单、服务任务、隐患或赔案明细。</w:t>
      </w:r>
    </w:p>
    <w:p w14:paraId="090F8526" w14:textId="074B916E" w:rsidR="007911FC" w:rsidRDefault="007911FC" w:rsidP="007911FC">
      <w:pPr>
        <w:pStyle w:val="ListParagraph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报表筛选口径在页面顶部持续显示。</w:t>
      </w:r>
    </w:p>
    <w:p w14:paraId="7CEB482B" w14:textId="496E733B" w:rsidR="007911FC" w:rsidRDefault="007911FC" w:rsidP="007911FC">
      <w:pPr>
        <w:pStyle w:val="ListParagraph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监管简报适合会议投屏，并可使用浏览器打印为</w:t>
      </w:r>
      <w:r>
        <w:rPr>
          <w:rFonts w:hint="eastAsia"/>
        </w:rPr>
        <w:t xml:space="preserve"> PDF</w:t>
      </w:r>
      <w:r>
        <w:rPr>
          <w:rFonts w:hint="eastAsia"/>
        </w:rPr>
        <w:t>。</w:t>
      </w:r>
    </w:p>
    <w:p w14:paraId="2CA1074A" w14:textId="77777777" w:rsidR="007911FC" w:rsidRDefault="007911FC" w:rsidP="007911FC"/>
    <w:p w14:paraId="0811BAF3" w14:textId="2B3DADE2" w:rsidR="007911FC" w:rsidRDefault="007911FC" w:rsidP="007911FC">
      <w:pPr>
        <w:pStyle w:val="Heading1"/>
        <w:rPr>
          <w:rFonts w:hint="eastAsia"/>
          <w:b w:val="0"/>
        </w:rPr>
      </w:pPr>
      <w:bookmarkStart w:id="12" w:name="_Toc239739136"/>
      <w:r>
        <w:rPr>
          <w:rFonts w:hint="eastAsia"/>
          <w:b w:val="0"/>
        </w:rPr>
        <w:t xml:space="preserve">6. </w:t>
      </w:r>
      <w:r>
        <w:rPr>
          <w:rFonts w:hint="eastAsia"/>
          <w:b w:val="0"/>
        </w:rPr>
        <w:t>辅助流程：报案和理赔回流</w:t>
      </w:r>
      <w:bookmarkEnd w:id="12"/>
    </w:p>
    <w:p w14:paraId="7523B124" w14:textId="77777777" w:rsidR="007911FC" w:rsidRDefault="007911FC" w:rsidP="007911FC"/>
    <w:p w14:paraId="0A526A1E" w14:textId="16BDBDF8" w:rsidR="007911FC" w:rsidRDefault="007911FC" w:rsidP="007911FC">
      <w:pPr>
        <w:rPr>
          <w:rFonts w:hint="eastAsia"/>
        </w:rPr>
      </w:pPr>
      <w:r>
        <w:rPr>
          <w:rFonts w:hint="eastAsia"/>
        </w:rPr>
        <w:t>前提：已完成主流程并生成华安新材料有限公司保单。</w:t>
      </w:r>
    </w:p>
    <w:p w14:paraId="55C6FE41" w14:textId="77777777" w:rsidR="007911FC" w:rsidRDefault="007911FC" w:rsidP="007911FC"/>
    <w:p w14:paraId="1132E04F" w14:textId="67D3E5E7" w:rsidR="007911FC" w:rsidRDefault="007911FC" w:rsidP="007911FC">
      <w:pPr>
        <w:pStyle w:val="Heading2"/>
        <w:rPr>
          <w:rFonts w:hint="eastAsia"/>
          <w:b w:val="0"/>
        </w:rPr>
      </w:pPr>
      <w:bookmarkStart w:id="13" w:name="_Toc239739137"/>
      <w:r>
        <w:rPr>
          <w:rFonts w:hint="eastAsia"/>
          <w:b w:val="0"/>
        </w:rPr>
        <w:t>Step 1</w:t>
      </w:r>
      <w:r>
        <w:rPr>
          <w:rFonts w:hint="eastAsia"/>
          <w:b w:val="0"/>
        </w:rPr>
        <w:t>：企业报案</w:t>
      </w:r>
      <w:bookmarkEnd w:id="13"/>
    </w:p>
    <w:p w14:paraId="5A000F70" w14:textId="77777777" w:rsidR="007911FC" w:rsidRDefault="007911FC" w:rsidP="007911FC"/>
    <w:p w14:paraId="41DEA467" w14:textId="1555E700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登录企业账号。</w:t>
      </w:r>
    </w:p>
    <w:p w14:paraId="5898C57B" w14:textId="77DCD83F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左侧进入</w:t>
      </w:r>
      <w:r>
        <w:rPr>
          <w:rFonts w:hint="eastAsia"/>
        </w:rPr>
        <w:t xml:space="preserve"> </w:t>
      </w:r>
      <w:r>
        <w:rPr>
          <w:rFonts w:hint="eastAsia"/>
        </w:rPr>
        <w:t>报案理赔。</w:t>
      </w:r>
    </w:p>
    <w:p w14:paraId="15203D05" w14:textId="10D1B7B8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点击顶部</w:t>
      </w:r>
      <w:r>
        <w:rPr>
          <w:rFonts w:hint="eastAsia"/>
        </w:rPr>
        <w:t xml:space="preserve"> </w:t>
      </w:r>
      <w:r>
        <w:rPr>
          <w:rFonts w:hint="eastAsia"/>
        </w:rPr>
        <w:t>使用保单报案。</w:t>
      </w:r>
    </w:p>
    <w:p w14:paraId="066C06BF" w14:textId="794B8B46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确认生成新赔案，状态为</w:t>
      </w:r>
      <w:r>
        <w:rPr>
          <w:rFonts w:hint="eastAsia"/>
        </w:rPr>
        <w:t xml:space="preserve"> </w:t>
      </w:r>
      <w:r>
        <w:rPr>
          <w:rFonts w:hint="eastAsia"/>
        </w:rPr>
        <w:t>已报案。</w:t>
      </w:r>
    </w:p>
    <w:p w14:paraId="265E6246" w14:textId="77777777" w:rsidR="007911FC" w:rsidRDefault="007911FC" w:rsidP="007911FC"/>
    <w:p w14:paraId="518CC84E" w14:textId="20ED31CD" w:rsidR="007911FC" w:rsidRDefault="007911FC" w:rsidP="007911FC">
      <w:pPr>
        <w:pStyle w:val="Heading2"/>
        <w:rPr>
          <w:rFonts w:hint="eastAsia"/>
          <w:b w:val="0"/>
        </w:rPr>
      </w:pPr>
      <w:bookmarkStart w:id="14" w:name="_Toc239739138"/>
      <w:r>
        <w:rPr>
          <w:rFonts w:hint="eastAsia"/>
          <w:b w:val="0"/>
        </w:rPr>
        <w:t>Step 2</w:t>
      </w:r>
      <w:r>
        <w:rPr>
          <w:rFonts w:hint="eastAsia"/>
          <w:b w:val="0"/>
        </w:rPr>
        <w:t>：保险公司推进理赔</w:t>
      </w:r>
      <w:bookmarkEnd w:id="14"/>
    </w:p>
    <w:p w14:paraId="774F19C0" w14:textId="77777777" w:rsidR="007911FC" w:rsidRDefault="007911FC" w:rsidP="007911FC"/>
    <w:p w14:paraId="64262BAA" w14:textId="27660601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退出登录并登录保险公司账号。</w:t>
      </w:r>
    </w:p>
    <w:p w14:paraId="175F1DB0" w14:textId="3702A51B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左侧进入</w:t>
      </w:r>
      <w:r>
        <w:rPr>
          <w:rFonts w:hint="eastAsia"/>
        </w:rPr>
        <w:t xml:space="preserve"> </w:t>
      </w:r>
      <w:r>
        <w:rPr>
          <w:rFonts w:hint="eastAsia"/>
        </w:rPr>
        <w:t>报案理赔。</w:t>
      </w:r>
    </w:p>
    <w:p w14:paraId="3159996B" w14:textId="555F7144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找到新赔案，点击</w:t>
      </w:r>
      <w:r>
        <w:rPr>
          <w:rFonts w:hint="eastAsia"/>
        </w:rPr>
        <w:t xml:space="preserve"> </w:t>
      </w:r>
      <w:r>
        <w:rPr>
          <w:rFonts w:hint="eastAsia"/>
        </w:rPr>
        <w:t>推进下一状态。</w:t>
      </w:r>
    </w:p>
    <w:p w14:paraId="2C4D562D" w14:textId="2DEFD0B8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可继续点击，依次展示查勘、审核、待赔付、已赔付和已结案。</w:t>
      </w:r>
    </w:p>
    <w:p w14:paraId="4400F68B" w14:textId="77777777" w:rsidR="007911FC" w:rsidRDefault="007911FC" w:rsidP="007911FC"/>
    <w:p w14:paraId="1A7211F4" w14:textId="25276B6C" w:rsidR="007911FC" w:rsidRDefault="007911FC" w:rsidP="007911FC">
      <w:pPr>
        <w:pStyle w:val="Heading2"/>
        <w:rPr>
          <w:rFonts w:hint="eastAsia"/>
          <w:b w:val="0"/>
        </w:rPr>
      </w:pPr>
      <w:bookmarkStart w:id="15" w:name="_Toc239739139"/>
      <w:r>
        <w:rPr>
          <w:rFonts w:hint="eastAsia"/>
          <w:b w:val="0"/>
        </w:rPr>
        <w:t>Step 3</w:t>
      </w:r>
      <w:r>
        <w:rPr>
          <w:rFonts w:hint="eastAsia"/>
          <w:b w:val="0"/>
        </w:rPr>
        <w:t>：监管查看回流</w:t>
      </w:r>
      <w:bookmarkEnd w:id="15"/>
    </w:p>
    <w:p w14:paraId="5ECA13BD" w14:textId="77777777" w:rsidR="007911FC" w:rsidRDefault="007911FC" w:rsidP="007911FC"/>
    <w:p w14:paraId="5F0DAA04" w14:textId="2A4042C8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登录监管账号。</w:t>
      </w:r>
    </w:p>
    <w:p w14:paraId="2D0E3815" w14:textId="158A42A4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进入</w:t>
      </w:r>
      <w:r>
        <w:rPr>
          <w:rFonts w:hint="eastAsia"/>
        </w:rPr>
        <w:t xml:space="preserve"> </w:t>
      </w:r>
      <w:r>
        <w:rPr>
          <w:rFonts w:hint="eastAsia"/>
        </w:rPr>
        <w:t>统计分析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理赔运行。</w:t>
      </w:r>
    </w:p>
    <w:p w14:paraId="3C17D47D" w14:textId="793F98A6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查看报案件数、在办案件、状态分布和处理时长。</w:t>
      </w:r>
    </w:p>
    <w:p w14:paraId="2174D127" w14:textId="198877F9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点击图表进入赔案明细。</w:t>
      </w:r>
    </w:p>
    <w:p w14:paraId="7EAE5E68" w14:textId="77777777" w:rsidR="007911FC" w:rsidRDefault="007911FC" w:rsidP="007911FC"/>
    <w:p w14:paraId="04C19E2A" w14:textId="12DD577A" w:rsidR="007911FC" w:rsidRDefault="007911FC" w:rsidP="007911FC">
      <w:pPr>
        <w:pStyle w:val="Heading1"/>
        <w:rPr>
          <w:rFonts w:hint="eastAsia"/>
          <w:b w:val="0"/>
        </w:rPr>
      </w:pPr>
      <w:bookmarkStart w:id="16" w:name="_Toc239739140"/>
      <w:r>
        <w:rPr>
          <w:rFonts w:hint="eastAsia"/>
          <w:b w:val="0"/>
        </w:rPr>
        <w:t xml:space="preserve">7. </w:t>
      </w:r>
      <w:r>
        <w:rPr>
          <w:rFonts w:hint="eastAsia"/>
          <w:b w:val="0"/>
        </w:rPr>
        <w:t>快速场景</w:t>
      </w:r>
      <w:bookmarkEnd w:id="16"/>
    </w:p>
    <w:p w14:paraId="320E5629" w14:textId="77777777" w:rsidR="007911FC" w:rsidRDefault="007911FC" w:rsidP="007911FC"/>
    <w:p w14:paraId="4CC84965" w14:textId="3AB48521" w:rsidR="007911FC" w:rsidRDefault="007911FC" w:rsidP="007911FC">
      <w:pPr>
        <w:rPr>
          <w:rFonts w:hint="eastAsia"/>
        </w:rPr>
      </w:pPr>
      <w:r>
        <w:rPr>
          <w:rFonts w:hint="eastAsia"/>
        </w:rPr>
        <w:t>进入任一工作台，点击右上角用户菜单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演示设置：</w:t>
      </w:r>
    </w:p>
    <w:p w14:paraId="2ADB8369" w14:textId="77777777" w:rsidR="007911FC" w:rsidRDefault="007911FC" w:rsidP="007911FC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87"/>
        <w:gridCol w:w="4588"/>
      </w:tblGrid>
      <w:tr w:rsidR="007911FC" w:rsidRPr="007911FC" w14:paraId="2B7F14CB" w14:textId="77777777" w:rsidTr="007911F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E6E6E6"/>
          </w:tcPr>
          <w:p w14:paraId="7DA831F1" w14:textId="77C76A6D" w:rsidR="007911FC" w:rsidRPr="007911FC" w:rsidRDefault="007911FC" w:rsidP="007911FC">
            <w:pPr>
              <w:rPr>
                <w:b/>
                <w:sz w:val="18"/>
              </w:rPr>
            </w:pPr>
            <w:r w:rsidRPr="007911FC">
              <w:rPr>
                <w:rFonts w:hint="eastAsia"/>
                <w:b/>
                <w:sz w:val="18"/>
              </w:rPr>
              <w:t>场景</w:t>
            </w:r>
          </w:p>
        </w:tc>
        <w:tc>
          <w:tcPr>
            <w:tcW w:w="2500" w:type="pct"/>
            <w:shd w:val="clear" w:color="auto" w:fill="E6E6E6"/>
          </w:tcPr>
          <w:p w14:paraId="3890F11F" w14:textId="384ABEED" w:rsidR="007911FC" w:rsidRPr="007911FC" w:rsidRDefault="007911FC" w:rsidP="007911FC">
            <w:pPr>
              <w:rPr>
                <w:b/>
                <w:sz w:val="18"/>
              </w:rPr>
            </w:pPr>
            <w:r w:rsidRPr="007911FC">
              <w:rPr>
                <w:rFonts w:hint="eastAsia"/>
                <w:b/>
                <w:sz w:val="18"/>
              </w:rPr>
              <w:t>适合演示</w:t>
            </w:r>
          </w:p>
        </w:tc>
      </w:tr>
      <w:tr w:rsidR="007911FC" w14:paraId="211F1FA2" w14:textId="77777777" w:rsidTr="007911FC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54D841E" w14:textId="268B5028" w:rsidR="007911FC" w:rsidRPr="007911FC" w:rsidRDefault="007911FC" w:rsidP="007911FC">
            <w:pPr>
              <w:rPr>
                <w:sz w:val="18"/>
              </w:rPr>
            </w:pPr>
            <w:r w:rsidRPr="007911FC">
              <w:rPr>
                <w:rFonts w:hint="eastAsia"/>
                <w:sz w:val="18"/>
              </w:rPr>
              <w:t>基准数据</w:t>
            </w:r>
          </w:p>
        </w:tc>
        <w:tc>
          <w:tcPr>
            <w:tcW w:w="2500" w:type="pct"/>
          </w:tcPr>
          <w:p w14:paraId="49D23A9B" w14:textId="498EE200" w:rsidR="007911FC" w:rsidRPr="007911FC" w:rsidRDefault="007911FC" w:rsidP="007911FC">
            <w:pPr>
              <w:rPr>
                <w:sz w:val="18"/>
              </w:rPr>
            </w:pPr>
            <w:r w:rsidRPr="007911FC">
              <w:rPr>
                <w:rFonts w:hint="eastAsia"/>
                <w:sz w:val="18"/>
              </w:rPr>
              <w:t>完整主流程</w:t>
            </w:r>
          </w:p>
        </w:tc>
      </w:tr>
      <w:tr w:rsidR="007911FC" w14:paraId="6BF968B3" w14:textId="77777777" w:rsidTr="007911FC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20D3CBA" w14:textId="0981012E" w:rsidR="007911FC" w:rsidRPr="007911FC" w:rsidRDefault="007911FC" w:rsidP="007911FC">
            <w:pPr>
              <w:rPr>
                <w:sz w:val="18"/>
              </w:rPr>
            </w:pPr>
            <w:r w:rsidRPr="007911FC">
              <w:rPr>
                <w:rFonts w:hint="eastAsia"/>
                <w:sz w:val="18"/>
              </w:rPr>
              <w:t>待核保申请</w:t>
            </w:r>
          </w:p>
        </w:tc>
        <w:tc>
          <w:tcPr>
            <w:tcW w:w="2500" w:type="pct"/>
          </w:tcPr>
          <w:p w14:paraId="10DF923A" w14:textId="3516F9C2" w:rsidR="007911FC" w:rsidRPr="007911FC" w:rsidRDefault="007911FC" w:rsidP="007911FC">
            <w:pPr>
              <w:rPr>
                <w:sz w:val="18"/>
              </w:rPr>
            </w:pPr>
            <w:r w:rsidRPr="007911FC">
              <w:rPr>
                <w:rFonts w:hint="eastAsia"/>
                <w:sz w:val="18"/>
              </w:rPr>
              <w:t>直接从保险核保开始</w:t>
            </w:r>
          </w:p>
        </w:tc>
      </w:tr>
      <w:tr w:rsidR="007911FC" w14:paraId="7C8D5484" w14:textId="77777777" w:rsidTr="007911FC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A328C9E" w14:textId="4D785C38" w:rsidR="007911FC" w:rsidRPr="007911FC" w:rsidRDefault="007911FC" w:rsidP="007911FC">
            <w:pPr>
              <w:rPr>
                <w:sz w:val="18"/>
              </w:rPr>
            </w:pPr>
            <w:r w:rsidRPr="007911FC">
              <w:rPr>
                <w:rFonts w:hint="eastAsia"/>
                <w:sz w:val="18"/>
              </w:rPr>
              <w:t>待整改重大隐患</w:t>
            </w:r>
          </w:p>
        </w:tc>
        <w:tc>
          <w:tcPr>
            <w:tcW w:w="2500" w:type="pct"/>
          </w:tcPr>
          <w:p w14:paraId="60497153" w14:textId="1D76BAE5" w:rsidR="007911FC" w:rsidRPr="007911FC" w:rsidRDefault="007911FC" w:rsidP="007911FC">
            <w:pPr>
              <w:rPr>
                <w:sz w:val="18"/>
              </w:rPr>
            </w:pPr>
            <w:r w:rsidRPr="007911FC">
              <w:rPr>
                <w:rFonts w:hint="eastAsia"/>
                <w:sz w:val="18"/>
              </w:rPr>
              <w:t>直接展示企业整改和服务复查</w:t>
            </w:r>
          </w:p>
        </w:tc>
      </w:tr>
      <w:tr w:rsidR="007911FC" w14:paraId="5F6CE7BD" w14:textId="77777777" w:rsidTr="007911FC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4F04436" w14:textId="6EECA1E7" w:rsidR="007911FC" w:rsidRPr="007911FC" w:rsidRDefault="007911FC" w:rsidP="007911FC">
            <w:pPr>
              <w:rPr>
                <w:sz w:val="18"/>
              </w:rPr>
            </w:pPr>
            <w:r w:rsidRPr="007911FC">
              <w:rPr>
                <w:rFonts w:hint="eastAsia"/>
                <w:sz w:val="18"/>
              </w:rPr>
              <w:t>重大隐患超期</w:t>
            </w:r>
          </w:p>
        </w:tc>
        <w:tc>
          <w:tcPr>
            <w:tcW w:w="2500" w:type="pct"/>
          </w:tcPr>
          <w:p w14:paraId="2075B9FD" w14:textId="070C1C66" w:rsidR="007911FC" w:rsidRPr="007911FC" w:rsidRDefault="007911FC" w:rsidP="007911FC">
            <w:pPr>
              <w:rPr>
                <w:sz w:val="18"/>
              </w:rPr>
            </w:pPr>
            <w:r w:rsidRPr="007911FC">
              <w:rPr>
                <w:rFonts w:hint="eastAsia"/>
                <w:sz w:val="18"/>
              </w:rPr>
              <w:t>展示监管预警和明细下钻</w:t>
            </w:r>
          </w:p>
        </w:tc>
      </w:tr>
      <w:tr w:rsidR="007911FC" w14:paraId="6F38F978" w14:textId="77777777" w:rsidTr="007911FC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0032CC7" w14:textId="76AA23BB" w:rsidR="007911FC" w:rsidRPr="007911FC" w:rsidRDefault="007911FC" w:rsidP="007911FC">
            <w:pPr>
              <w:rPr>
                <w:sz w:val="18"/>
              </w:rPr>
            </w:pPr>
            <w:r w:rsidRPr="007911FC">
              <w:rPr>
                <w:rFonts w:hint="eastAsia"/>
                <w:sz w:val="18"/>
              </w:rPr>
              <w:lastRenderedPageBreak/>
              <w:t>理赔处理中</w:t>
            </w:r>
          </w:p>
        </w:tc>
        <w:tc>
          <w:tcPr>
            <w:tcW w:w="2500" w:type="pct"/>
          </w:tcPr>
          <w:p w14:paraId="44D9B671" w14:textId="7829C35A" w:rsidR="007911FC" w:rsidRPr="007911FC" w:rsidRDefault="007911FC" w:rsidP="007911FC">
            <w:pPr>
              <w:rPr>
                <w:sz w:val="18"/>
              </w:rPr>
            </w:pPr>
            <w:r w:rsidRPr="007911FC">
              <w:rPr>
                <w:rFonts w:hint="eastAsia"/>
                <w:sz w:val="18"/>
              </w:rPr>
              <w:t>展示保险理赔和监管回流</w:t>
            </w:r>
          </w:p>
        </w:tc>
      </w:tr>
    </w:tbl>
    <w:p w14:paraId="20F82871" w14:textId="77777777" w:rsidR="007911FC" w:rsidRDefault="007911FC" w:rsidP="007911FC"/>
    <w:p w14:paraId="0C33F919" w14:textId="77777777" w:rsidR="007911FC" w:rsidRDefault="007911FC" w:rsidP="007911FC"/>
    <w:p w14:paraId="1E688B11" w14:textId="2BABDC79" w:rsidR="007911FC" w:rsidRDefault="007911FC" w:rsidP="007911FC">
      <w:pPr>
        <w:rPr>
          <w:rFonts w:hint="eastAsia"/>
        </w:rPr>
      </w:pPr>
      <w:r>
        <w:rPr>
          <w:rFonts w:hint="eastAsia"/>
        </w:rPr>
        <w:t>切换场景会覆盖当前操作记录。正式演示开始前建议重新载入基准数据。</w:t>
      </w:r>
    </w:p>
    <w:p w14:paraId="5E80297A" w14:textId="77777777" w:rsidR="007911FC" w:rsidRDefault="007911FC" w:rsidP="007911FC"/>
    <w:p w14:paraId="7FB1DAC4" w14:textId="65228869" w:rsidR="007911FC" w:rsidRDefault="007911FC" w:rsidP="007911FC">
      <w:pPr>
        <w:pStyle w:val="Heading1"/>
        <w:rPr>
          <w:rFonts w:hint="eastAsia"/>
          <w:b w:val="0"/>
        </w:rPr>
      </w:pPr>
      <w:bookmarkStart w:id="17" w:name="_Toc239739141"/>
      <w:r>
        <w:rPr>
          <w:rFonts w:hint="eastAsia"/>
          <w:b w:val="0"/>
        </w:rPr>
        <w:t xml:space="preserve">8. </w:t>
      </w:r>
      <w:r>
        <w:rPr>
          <w:rFonts w:hint="eastAsia"/>
          <w:b w:val="0"/>
        </w:rPr>
        <w:t>演示故障恢复</w:t>
      </w:r>
      <w:bookmarkEnd w:id="17"/>
    </w:p>
    <w:p w14:paraId="16EBBC86" w14:textId="77777777" w:rsidR="007911FC" w:rsidRDefault="007911FC" w:rsidP="007911FC"/>
    <w:p w14:paraId="22FAF845" w14:textId="111340D1" w:rsidR="007911FC" w:rsidRDefault="007911FC" w:rsidP="007911FC">
      <w:pPr>
        <w:pStyle w:val="ListParagraph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页面数据与手册不一致：进入</w:t>
      </w:r>
      <w:r>
        <w:rPr>
          <w:rFonts w:hint="eastAsia"/>
        </w:rPr>
        <w:t xml:space="preserve"> </w:t>
      </w:r>
      <w:r>
        <w:rPr>
          <w:rFonts w:hint="eastAsia"/>
        </w:rPr>
        <w:t>演示设置，重新载入基准数据。</w:t>
      </w:r>
    </w:p>
    <w:p w14:paraId="622F66D6" w14:textId="33E2FF53" w:rsidR="007911FC" w:rsidRDefault="007911FC" w:rsidP="007911FC">
      <w:pPr>
        <w:pStyle w:val="ListParagraph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登录身份错误：右上角用户菜单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退出登录，重新选择账号。</w:t>
      </w:r>
    </w:p>
    <w:p w14:paraId="49A15357" w14:textId="26E097FD" w:rsidR="007911FC" w:rsidRDefault="007911FC" w:rsidP="007911FC">
      <w:pPr>
        <w:pStyle w:val="ListParagraph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页面未刷新：按</w:t>
      </w:r>
      <w:r>
        <w:rPr>
          <w:rFonts w:hint="eastAsia"/>
        </w:rPr>
        <w:t xml:space="preserve"> Ctrl+R</w:t>
      </w:r>
      <w:r>
        <w:rPr>
          <w:rFonts w:hint="eastAsia"/>
        </w:rPr>
        <w:t>，</w:t>
      </w:r>
      <w:r>
        <w:rPr>
          <w:rFonts w:hint="eastAsia"/>
        </w:rPr>
        <w:t xml:space="preserve">LocalStorage </w:t>
      </w:r>
      <w:r>
        <w:rPr>
          <w:rFonts w:hint="eastAsia"/>
        </w:rPr>
        <w:t>中的业务状态会保留。</w:t>
      </w:r>
    </w:p>
    <w:p w14:paraId="01C5FB4D" w14:textId="2AD7A82A" w:rsidR="007911FC" w:rsidRDefault="007911FC" w:rsidP="007911FC">
      <w:pPr>
        <w:pStyle w:val="ListParagraph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希望完全恢复：载入基准数据，不需要清除浏览器缓存。</w:t>
      </w:r>
    </w:p>
    <w:p w14:paraId="7B2006C7" w14:textId="34C92246" w:rsidR="007911FC" w:rsidRDefault="007911FC" w:rsidP="007911FC">
      <w:pPr>
        <w:pStyle w:val="ListParagraph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本地地址打不开：关闭启动窗口后重新双击</w:t>
      </w:r>
      <w:r>
        <w:rPr>
          <w:rFonts w:hint="eastAsia"/>
        </w:rPr>
        <w:t xml:space="preserve"> start-demo.cmd</w:t>
      </w:r>
      <w:r>
        <w:rPr>
          <w:rFonts w:hint="eastAsia"/>
        </w:rPr>
        <w:t>。</w:t>
      </w:r>
    </w:p>
    <w:p w14:paraId="35DC58AF" w14:textId="02EB2AD1" w:rsidR="007911FC" w:rsidRDefault="007911FC">
      <w:pPr>
        <w:spacing w:after="160" w:line="259" w:lineRule="auto"/>
        <w:rPr>
          <w:b/>
          <w:color w:val="007100"/>
          <w:sz w:val="24"/>
        </w:rPr>
      </w:pPr>
      <w:r>
        <w:rPr>
          <w:b/>
          <w:color w:val="007100"/>
          <w:sz w:val="24"/>
        </w:rPr>
        <w:br w:type="page"/>
      </w:r>
    </w:p>
    <w:p w14:paraId="12D6411C" w14:textId="408C96F5" w:rsidR="007911FC" w:rsidRDefault="007911FC" w:rsidP="007911FC">
      <w:pPr>
        <w:pStyle w:val="Heading1"/>
        <w:rPr>
          <w:rFonts w:hint="eastAsia"/>
          <w:b w:val="0"/>
        </w:rPr>
      </w:pPr>
      <w:bookmarkStart w:id="18" w:name="_Toc239739142"/>
      <w:r>
        <w:rPr>
          <w:rFonts w:hint="eastAsia"/>
          <w:b w:val="0"/>
        </w:rPr>
        <w:lastRenderedPageBreak/>
        <w:t>附录</w:t>
      </w:r>
      <w:r>
        <w:rPr>
          <w:rFonts w:hint="eastAsia"/>
          <w:b w:val="0"/>
        </w:rPr>
        <w:t xml:space="preserve"> A</w:t>
      </w:r>
      <w:r>
        <w:rPr>
          <w:rFonts w:hint="eastAsia"/>
          <w:b w:val="0"/>
        </w:rPr>
        <w:t>：演示账号速查</w:t>
      </w:r>
      <w:bookmarkEnd w:id="18"/>
    </w:p>
    <w:p w14:paraId="38723FE1" w14:textId="77777777" w:rsidR="007911FC" w:rsidRDefault="007911FC" w:rsidP="007911FC"/>
    <w:p w14:paraId="0C26CD58" w14:textId="47A05480" w:rsidR="007911FC" w:rsidRDefault="007911FC" w:rsidP="007911FC">
      <w:pPr>
        <w:rPr>
          <w:rFonts w:hint="eastAsia"/>
        </w:rPr>
      </w:pPr>
      <w:r>
        <w:rPr>
          <w:rFonts w:hint="eastAsia"/>
        </w:rPr>
        <w:t>统一演示密码：</w:t>
      </w:r>
      <w:r>
        <w:rPr>
          <w:rFonts w:hint="eastAsia"/>
        </w:rPr>
        <w:t>demo123</w:t>
      </w:r>
    </w:p>
    <w:p w14:paraId="00E373FA" w14:textId="77777777" w:rsidR="007911FC" w:rsidRDefault="007911FC" w:rsidP="007911FC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35"/>
        <w:gridCol w:w="1835"/>
        <w:gridCol w:w="1835"/>
        <w:gridCol w:w="1835"/>
        <w:gridCol w:w="1835"/>
      </w:tblGrid>
      <w:tr w:rsidR="007911FC" w:rsidRPr="007911FC" w14:paraId="74759A87" w14:textId="77777777" w:rsidTr="007911FC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E6E6E6"/>
          </w:tcPr>
          <w:p w14:paraId="5347C7B0" w14:textId="2DEDF111" w:rsidR="007911FC" w:rsidRPr="007911FC" w:rsidRDefault="007911FC" w:rsidP="007911FC">
            <w:pPr>
              <w:rPr>
                <w:b/>
                <w:sz w:val="18"/>
              </w:rPr>
            </w:pPr>
            <w:r w:rsidRPr="007911FC">
              <w:rPr>
                <w:rFonts w:hint="eastAsia"/>
                <w:b/>
                <w:sz w:val="18"/>
              </w:rPr>
              <w:t>角色</w:t>
            </w:r>
          </w:p>
        </w:tc>
        <w:tc>
          <w:tcPr>
            <w:tcW w:w="1000" w:type="pct"/>
            <w:shd w:val="clear" w:color="auto" w:fill="E6E6E6"/>
          </w:tcPr>
          <w:p w14:paraId="03C49929" w14:textId="1C45F2DE" w:rsidR="007911FC" w:rsidRPr="007911FC" w:rsidRDefault="007911FC" w:rsidP="007911FC">
            <w:pPr>
              <w:rPr>
                <w:b/>
                <w:sz w:val="18"/>
              </w:rPr>
            </w:pPr>
            <w:r w:rsidRPr="007911FC">
              <w:rPr>
                <w:rFonts w:hint="eastAsia"/>
                <w:b/>
                <w:sz w:val="18"/>
              </w:rPr>
              <w:t>登录账号</w:t>
            </w:r>
          </w:p>
        </w:tc>
        <w:tc>
          <w:tcPr>
            <w:tcW w:w="1000" w:type="pct"/>
            <w:shd w:val="clear" w:color="auto" w:fill="E6E6E6"/>
          </w:tcPr>
          <w:p w14:paraId="283474CA" w14:textId="4282F262" w:rsidR="007911FC" w:rsidRPr="007911FC" w:rsidRDefault="007911FC" w:rsidP="007911FC">
            <w:pPr>
              <w:rPr>
                <w:b/>
                <w:sz w:val="18"/>
              </w:rPr>
            </w:pPr>
            <w:r w:rsidRPr="007911FC">
              <w:rPr>
                <w:rFonts w:hint="eastAsia"/>
                <w:b/>
                <w:sz w:val="18"/>
              </w:rPr>
              <w:t>显示名称</w:t>
            </w:r>
          </w:p>
        </w:tc>
        <w:tc>
          <w:tcPr>
            <w:tcW w:w="1000" w:type="pct"/>
            <w:shd w:val="clear" w:color="auto" w:fill="E6E6E6"/>
          </w:tcPr>
          <w:p w14:paraId="7F713A60" w14:textId="34997B3C" w:rsidR="007911FC" w:rsidRPr="007911FC" w:rsidRDefault="007911FC" w:rsidP="007911FC">
            <w:pPr>
              <w:rPr>
                <w:b/>
                <w:sz w:val="18"/>
              </w:rPr>
            </w:pPr>
            <w:r w:rsidRPr="007911FC">
              <w:rPr>
                <w:rFonts w:hint="eastAsia"/>
                <w:b/>
                <w:sz w:val="18"/>
              </w:rPr>
              <w:t>机构</w:t>
            </w:r>
          </w:p>
        </w:tc>
        <w:tc>
          <w:tcPr>
            <w:tcW w:w="1000" w:type="pct"/>
            <w:shd w:val="clear" w:color="auto" w:fill="E6E6E6"/>
          </w:tcPr>
          <w:p w14:paraId="35D982A4" w14:textId="7F197A45" w:rsidR="007911FC" w:rsidRPr="007911FC" w:rsidRDefault="007911FC" w:rsidP="007911FC">
            <w:pPr>
              <w:rPr>
                <w:b/>
                <w:sz w:val="18"/>
              </w:rPr>
            </w:pPr>
            <w:r w:rsidRPr="007911FC">
              <w:rPr>
                <w:rFonts w:hint="eastAsia"/>
                <w:b/>
                <w:sz w:val="18"/>
              </w:rPr>
              <w:t>主要操作</w:t>
            </w:r>
          </w:p>
        </w:tc>
      </w:tr>
      <w:tr w:rsidR="007911FC" w14:paraId="3D3EE5DE" w14:textId="77777777" w:rsidTr="007911FC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5EB61BC9" w14:textId="0F74A23B" w:rsidR="007911FC" w:rsidRPr="007911FC" w:rsidRDefault="007911FC" w:rsidP="007911FC">
            <w:pPr>
              <w:rPr>
                <w:sz w:val="18"/>
              </w:rPr>
            </w:pPr>
            <w:r w:rsidRPr="007911FC">
              <w:rPr>
                <w:rFonts w:hint="eastAsia"/>
                <w:sz w:val="18"/>
              </w:rPr>
              <w:t>监管单位</w:t>
            </w:r>
          </w:p>
        </w:tc>
        <w:tc>
          <w:tcPr>
            <w:tcW w:w="1000" w:type="pct"/>
          </w:tcPr>
          <w:p w14:paraId="0B54D9D8" w14:textId="088059F9" w:rsidR="007911FC" w:rsidRPr="007911FC" w:rsidRDefault="007911FC" w:rsidP="007911FC">
            <w:pPr>
              <w:rPr>
                <w:sz w:val="18"/>
              </w:rPr>
            </w:pPr>
            <w:r w:rsidRPr="007911FC">
              <w:rPr>
                <w:sz w:val="18"/>
              </w:rPr>
              <w:t>regulator</w:t>
            </w:r>
          </w:p>
        </w:tc>
        <w:tc>
          <w:tcPr>
            <w:tcW w:w="1000" w:type="pct"/>
          </w:tcPr>
          <w:p w14:paraId="5135F58E" w14:textId="3F086333" w:rsidR="007911FC" w:rsidRPr="007911FC" w:rsidRDefault="007911FC" w:rsidP="007911FC">
            <w:pPr>
              <w:rPr>
                <w:sz w:val="18"/>
              </w:rPr>
            </w:pPr>
            <w:r w:rsidRPr="007911FC">
              <w:rPr>
                <w:rFonts w:hint="eastAsia"/>
                <w:sz w:val="18"/>
              </w:rPr>
              <w:t>监管业务管理员</w:t>
            </w:r>
          </w:p>
        </w:tc>
        <w:tc>
          <w:tcPr>
            <w:tcW w:w="1000" w:type="pct"/>
          </w:tcPr>
          <w:p w14:paraId="1E1A2A5F" w14:textId="3FD268C7" w:rsidR="007911FC" w:rsidRPr="007911FC" w:rsidRDefault="007911FC" w:rsidP="007911FC">
            <w:pPr>
              <w:rPr>
                <w:sz w:val="18"/>
              </w:rPr>
            </w:pPr>
            <w:r w:rsidRPr="007911FC">
              <w:rPr>
                <w:rFonts w:hint="eastAsia"/>
                <w:sz w:val="18"/>
              </w:rPr>
              <w:t>安全生产监管单位</w:t>
            </w:r>
          </w:p>
        </w:tc>
        <w:tc>
          <w:tcPr>
            <w:tcW w:w="1000" w:type="pct"/>
          </w:tcPr>
          <w:p w14:paraId="6CD8338F" w14:textId="060A7E8D" w:rsidR="007911FC" w:rsidRPr="007911FC" w:rsidRDefault="007911FC" w:rsidP="007911FC">
            <w:pPr>
              <w:rPr>
                <w:sz w:val="18"/>
              </w:rPr>
            </w:pPr>
            <w:r w:rsidRPr="007911FC">
              <w:rPr>
                <w:rFonts w:hint="eastAsia"/>
                <w:sz w:val="18"/>
              </w:rPr>
              <w:t>驾驶舱、专题分析、预警、机构考核、监管简报</w:t>
            </w:r>
          </w:p>
        </w:tc>
      </w:tr>
      <w:tr w:rsidR="007911FC" w14:paraId="7348CC73" w14:textId="77777777" w:rsidTr="007911FC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3105454C" w14:textId="5BA59C0C" w:rsidR="007911FC" w:rsidRPr="007911FC" w:rsidRDefault="007911FC" w:rsidP="007911FC">
            <w:pPr>
              <w:rPr>
                <w:sz w:val="18"/>
              </w:rPr>
            </w:pPr>
            <w:r w:rsidRPr="007911FC">
              <w:rPr>
                <w:rFonts w:hint="eastAsia"/>
                <w:sz w:val="18"/>
              </w:rPr>
              <w:t>保险公司</w:t>
            </w:r>
          </w:p>
        </w:tc>
        <w:tc>
          <w:tcPr>
            <w:tcW w:w="1000" w:type="pct"/>
          </w:tcPr>
          <w:p w14:paraId="324051AC" w14:textId="7B60545E" w:rsidR="007911FC" w:rsidRPr="007911FC" w:rsidRDefault="007911FC" w:rsidP="007911FC">
            <w:pPr>
              <w:rPr>
                <w:sz w:val="18"/>
              </w:rPr>
            </w:pPr>
            <w:r w:rsidRPr="007911FC">
              <w:rPr>
                <w:sz w:val="18"/>
              </w:rPr>
              <w:t>insurer</w:t>
            </w:r>
          </w:p>
        </w:tc>
        <w:tc>
          <w:tcPr>
            <w:tcW w:w="1000" w:type="pct"/>
          </w:tcPr>
          <w:p w14:paraId="6889FDE3" w14:textId="39919C73" w:rsidR="007911FC" w:rsidRPr="007911FC" w:rsidRDefault="007911FC" w:rsidP="007911FC">
            <w:pPr>
              <w:rPr>
                <w:sz w:val="18"/>
              </w:rPr>
            </w:pPr>
            <w:r w:rsidRPr="007911FC">
              <w:rPr>
                <w:rFonts w:hint="eastAsia"/>
                <w:sz w:val="18"/>
              </w:rPr>
              <w:t>保险业务经理</w:t>
            </w:r>
          </w:p>
        </w:tc>
        <w:tc>
          <w:tcPr>
            <w:tcW w:w="1000" w:type="pct"/>
          </w:tcPr>
          <w:p w14:paraId="10DDD578" w14:textId="222BBCD3" w:rsidR="007911FC" w:rsidRPr="007911FC" w:rsidRDefault="007911FC" w:rsidP="007911FC">
            <w:pPr>
              <w:rPr>
                <w:sz w:val="18"/>
              </w:rPr>
            </w:pPr>
            <w:r w:rsidRPr="007911FC">
              <w:rPr>
                <w:rFonts w:hint="eastAsia"/>
                <w:sz w:val="18"/>
              </w:rPr>
              <w:t>中国人民财产保险股份有限公司</w:t>
            </w:r>
          </w:p>
        </w:tc>
        <w:tc>
          <w:tcPr>
            <w:tcW w:w="1000" w:type="pct"/>
          </w:tcPr>
          <w:p w14:paraId="29531491" w14:textId="02F7A45A" w:rsidR="007911FC" w:rsidRPr="007911FC" w:rsidRDefault="007911FC" w:rsidP="007911FC">
            <w:pPr>
              <w:rPr>
                <w:sz w:val="18"/>
              </w:rPr>
            </w:pPr>
            <w:r w:rsidRPr="007911FC">
              <w:rPr>
                <w:rFonts w:hint="eastAsia"/>
                <w:sz w:val="18"/>
              </w:rPr>
              <w:t>核保、出单、服务委托、推进理赔</w:t>
            </w:r>
          </w:p>
        </w:tc>
      </w:tr>
      <w:tr w:rsidR="007911FC" w14:paraId="69036BA3" w14:textId="77777777" w:rsidTr="007911FC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4AD84672" w14:textId="7168BEEC" w:rsidR="007911FC" w:rsidRPr="007911FC" w:rsidRDefault="007911FC" w:rsidP="007911FC">
            <w:pPr>
              <w:rPr>
                <w:sz w:val="18"/>
              </w:rPr>
            </w:pPr>
            <w:r w:rsidRPr="007911FC">
              <w:rPr>
                <w:rFonts w:hint="eastAsia"/>
                <w:sz w:val="18"/>
              </w:rPr>
              <w:t>技术服务机构</w:t>
            </w:r>
          </w:p>
        </w:tc>
        <w:tc>
          <w:tcPr>
            <w:tcW w:w="1000" w:type="pct"/>
          </w:tcPr>
          <w:p w14:paraId="66136831" w14:textId="5A7166B6" w:rsidR="007911FC" w:rsidRPr="007911FC" w:rsidRDefault="007911FC" w:rsidP="007911FC">
            <w:pPr>
              <w:rPr>
                <w:sz w:val="18"/>
              </w:rPr>
            </w:pPr>
            <w:r w:rsidRPr="007911FC">
              <w:rPr>
                <w:sz w:val="18"/>
              </w:rPr>
              <w:t>service</w:t>
            </w:r>
          </w:p>
        </w:tc>
        <w:tc>
          <w:tcPr>
            <w:tcW w:w="1000" w:type="pct"/>
          </w:tcPr>
          <w:p w14:paraId="11910568" w14:textId="4B7E3227" w:rsidR="007911FC" w:rsidRPr="007911FC" w:rsidRDefault="007911FC" w:rsidP="007911FC">
            <w:pPr>
              <w:rPr>
                <w:sz w:val="18"/>
              </w:rPr>
            </w:pPr>
            <w:r w:rsidRPr="007911FC">
              <w:rPr>
                <w:rFonts w:hint="eastAsia"/>
                <w:sz w:val="18"/>
              </w:rPr>
              <w:t>服务项目经理</w:t>
            </w:r>
          </w:p>
        </w:tc>
        <w:tc>
          <w:tcPr>
            <w:tcW w:w="1000" w:type="pct"/>
          </w:tcPr>
          <w:p w14:paraId="038925F3" w14:textId="4356DA6F" w:rsidR="007911FC" w:rsidRPr="007911FC" w:rsidRDefault="007911FC" w:rsidP="007911FC">
            <w:pPr>
              <w:rPr>
                <w:sz w:val="18"/>
              </w:rPr>
            </w:pPr>
            <w:r w:rsidRPr="007911FC">
              <w:rPr>
                <w:rFonts w:hint="eastAsia"/>
                <w:sz w:val="18"/>
              </w:rPr>
              <w:t>安衡安全技术服务有限公司</w:t>
            </w:r>
          </w:p>
        </w:tc>
        <w:tc>
          <w:tcPr>
            <w:tcW w:w="1000" w:type="pct"/>
          </w:tcPr>
          <w:p w14:paraId="3F819379" w14:textId="7606AD1C" w:rsidR="007911FC" w:rsidRPr="007911FC" w:rsidRDefault="007911FC" w:rsidP="007911FC">
            <w:pPr>
              <w:rPr>
                <w:sz w:val="18"/>
              </w:rPr>
            </w:pPr>
            <w:r w:rsidRPr="007911FC">
              <w:rPr>
                <w:rFonts w:hint="eastAsia"/>
                <w:sz w:val="18"/>
              </w:rPr>
              <w:t>接单、现场服务、隐患登记、复查、回访、归档</w:t>
            </w:r>
          </w:p>
        </w:tc>
      </w:tr>
      <w:tr w:rsidR="007911FC" w14:paraId="4CFA0065" w14:textId="77777777" w:rsidTr="007911FC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43452E85" w14:textId="792C14BD" w:rsidR="007911FC" w:rsidRPr="007911FC" w:rsidRDefault="007911FC" w:rsidP="007911FC">
            <w:pPr>
              <w:rPr>
                <w:sz w:val="18"/>
              </w:rPr>
            </w:pPr>
            <w:r w:rsidRPr="007911FC">
              <w:rPr>
                <w:rFonts w:hint="eastAsia"/>
                <w:sz w:val="18"/>
              </w:rPr>
              <w:t>生产经营单位</w:t>
            </w:r>
          </w:p>
        </w:tc>
        <w:tc>
          <w:tcPr>
            <w:tcW w:w="1000" w:type="pct"/>
          </w:tcPr>
          <w:p w14:paraId="50168A25" w14:textId="2B248362" w:rsidR="007911FC" w:rsidRPr="007911FC" w:rsidRDefault="007911FC" w:rsidP="007911FC">
            <w:pPr>
              <w:rPr>
                <w:sz w:val="18"/>
              </w:rPr>
            </w:pPr>
            <w:r w:rsidRPr="007911FC">
              <w:rPr>
                <w:sz w:val="18"/>
              </w:rPr>
              <w:t>enterprise</w:t>
            </w:r>
          </w:p>
        </w:tc>
        <w:tc>
          <w:tcPr>
            <w:tcW w:w="1000" w:type="pct"/>
          </w:tcPr>
          <w:p w14:paraId="0BBE8184" w14:textId="32D10FA8" w:rsidR="007911FC" w:rsidRPr="007911FC" w:rsidRDefault="007911FC" w:rsidP="007911FC">
            <w:pPr>
              <w:rPr>
                <w:sz w:val="18"/>
              </w:rPr>
            </w:pPr>
            <w:r w:rsidRPr="007911FC">
              <w:rPr>
                <w:rFonts w:hint="eastAsia"/>
                <w:sz w:val="18"/>
              </w:rPr>
              <w:t>企业安全管理员</w:t>
            </w:r>
          </w:p>
        </w:tc>
        <w:tc>
          <w:tcPr>
            <w:tcW w:w="1000" w:type="pct"/>
          </w:tcPr>
          <w:p w14:paraId="267B50CA" w14:textId="19527DB2" w:rsidR="007911FC" w:rsidRPr="007911FC" w:rsidRDefault="007911FC" w:rsidP="007911FC">
            <w:pPr>
              <w:rPr>
                <w:sz w:val="18"/>
              </w:rPr>
            </w:pPr>
            <w:r w:rsidRPr="007911FC">
              <w:rPr>
                <w:rFonts w:hint="eastAsia"/>
                <w:sz w:val="18"/>
              </w:rPr>
              <w:t>华安新材料有限公司</w:t>
            </w:r>
          </w:p>
        </w:tc>
        <w:tc>
          <w:tcPr>
            <w:tcW w:w="1000" w:type="pct"/>
          </w:tcPr>
          <w:p w14:paraId="63D712D2" w14:textId="0CACCB17" w:rsidR="007911FC" w:rsidRPr="007911FC" w:rsidRDefault="007911FC" w:rsidP="007911FC">
            <w:pPr>
              <w:rPr>
                <w:sz w:val="18"/>
              </w:rPr>
            </w:pPr>
            <w:r w:rsidRPr="007911FC">
              <w:rPr>
                <w:rFonts w:hint="eastAsia"/>
                <w:sz w:val="18"/>
              </w:rPr>
              <w:t>投保、查看保单、整改隐患、事故报案</w:t>
            </w:r>
          </w:p>
        </w:tc>
      </w:tr>
    </w:tbl>
    <w:p w14:paraId="581B5886" w14:textId="77777777" w:rsidR="007911FC" w:rsidRDefault="007911FC" w:rsidP="007911FC"/>
    <w:p w14:paraId="5300CF4C" w14:textId="77777777" w:rsidR="007911FC" w:rsidRDefault="007911FC" w:rsidP="007911FC"/>
    <w:p w14:paraId="4127E0AF" w14:textId="31E366E7" w:rsidR="007911FC" w:rsidRDefault="007911FC" w:rsidP="007911FC">
      <w:pPr>
        <w:pStyle w:val="Heading1"/>
        <w:rPr>
          <w:rFonts w:hint="eastAsia"/>
          <w:b w:val="0"/>
        </w:rPr>
      </w:pPr>
      <w:bookmarkStart w:id="19" w:name="_Toc239739143"/>
      <w:r>
        <w:rPr>
          <w:rFonts w:hint="eastAsia"/>
          <w:b w:val="0"/>
        </w:rPr>
        <w:t>登录说明</w:t>
      </w:r>
      <w:bookmarkEnd w:id="19"/>
    </w:p>
    <w:p w14:paraId="2BC6595C" w14:textId="77777777" w:rsidR="007911FC" w:rsidRDefault="007911FC" w:rsidP="007911FC"/>
    <w:p w14:paraId="1DCE6F5C" w14:textId="1392D4B2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打开平台登录页。</w:t>
      </w:r>
    </w:p>
    <w:p w14:paraId="43CB0F76" w14:textId="601D0812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点击对应角色账号卡片。</w:t>
      </w:r>
    </w:p>
    <w:p w14:paraId="1E4A873F" w14:textId="2C333C07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输入统一演示密码。</w:t>
      </w:r>
    </w:p>
    <w:p w14:paraId="47DB4D6A" w14:textId="4335C2AF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点击</w:t>
      </w:r>
      <w:r>
        <w:rPr>
          <w:rFonts w:hint="eastAsia"/>
        </w:rPr>
        <w:t xml:space="preserve"> </w:t>
      </w:r>
      <w:r>
        <w:rPr>
          <w:rFonts w:hint="eastAsia"/>
        </w:rPr>
        <w:t>进入工作台。</w:t>
      </w:r>
    </w:p>
    <w:p w14:paraId="793F454A" w14:textId="77777777" w:rsidR="007911FC" w:rsidRDefault="007911FC" w:rsidP="007911FC"/>
    <w:p w14:paraId="6699F693" w14:textId="3B9565D4" w:rsidR="007911FC" w:rsidRDefault="007911FC" w:rsidP="007911FC">
      <w:pPr>
        <w:rPr>
          <w:rFonts w:hint="eastAsia"/>
        </w:rPr>
      </w:pPr>
      <w:r>
        <w:rPr>
          <w:rFonts w:hint="eastAsia"/>
        </w:rPr>
        <w:t>登录后业务界面不会显示角色切换器。需要更换角色时，点击右上角用户菜单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退出登录，再选择另一个账号。</w:t>
      </w:r>
    </w:p>
    <w:p w14:paraId="0A9D0040" w14:textId="77777777" w:rsidR="007911FC" w:rsidRDefault="007911FC" w:rsidP="007911FC"/>
    <w:p w14:paraId="7DF02558" w14:textId="00D5A239" w:rsidR="007911FC" w:rsidRDefault="007911FC" w:rsidP="007911FC">
      <w:pPr>
        <w:pStyle w:val="Heading1"/>
        <w:rPr>
          <w:rFonts w:hint="eastAsia"/>
          <w:b w:val="0"/>
        </w:rPr>
      </w:pPr>
      <w:bookmarkStart w:id="20" w:name="_Toc239739144"/>
      <w:r>
        <w:rPr>
          <w:rFonts w:hint="eastAsia"/>
          <w:b w:val="0"/>
        </w:rPr>
        <w:t>推荐主流程账号顺序</w:t>
      </w:r>
      <w:bookmarkEnd w:id="20"/>
    </w:p>
    <w:p w14:paraId="593E3EC3" w14:textId="77777777" w:rsidR="007911FC" w:rsidRDefault="007911FC" w:rsidP="007911FC"/>
    <w:p w14:paraId="7FE6EB2C" w14:textId="58D8E8F3" w:rsidR="007911FC" w:rsidRDefault="007911FC" w:rsidP="007911FC">
      <w:r>
        <w:t>1. enterprise</w:t>
      </w:r>
    </w:p>
    <w:p w14:paraId="4B3D5A35" w14:textId="0BBA72E8" w:rsidR="007911FC" w:rsidRDefault="007911FC" w:rsidP="007911FC">
      <w:r>
        <w:t>2. insurer</w:t>
      </w:r>
    </w:p>
    <w:p w14:paraId="711B3B96" w14:textId="3CC9D17E" w:rsidR="007911FC" w:rsidRDefault="007911FC" w:rsidP="007911FC">
      <w:r>
        <w:t>3. service</w:t>
      </w:r>
    </w:p>
    <w:p w14:paraId="54DBD8F2" w14:textId="111EAA96" w:rsidR="007911FC" w:rsidRDefault="007911FC" w:rsidP="007911FC">
      <w:r>
        <w:t>4. enterprise</w:t>
      </w:r>
    </w:p>
    <w:p w14:paraId="1BDD9C04" w14:textId="1FB708BE" w:rsidR="007911FC" w:rsidRDefault="007911FC" w:rsidP="007911FC">
      <w:r>
        <w:lastRenderedPageBreak/>
        <w:t>5. service</w:t>
      </w:r>
    </w:p>
    <w:p w14:paraId="15E0FCAD" w14:textId="734A2308" w:rsidR="007911FC" w:rsidRDefault="007911FC" w:rsidP="007911FC">
      <w:r>
        <w:t>6. regulator</w:t>
      </w:r>
    </w:p>
    <w:p w14:paraId="649C56BF" w14:textId="77777777" w:rsidR="007911FC" w:rsidRDefault="007911FC" w:rsidP="007911FC"/>
    <w:p w14:paraId="3A3F455B" w14:textId="285493BE" w:rsidR="007911FC" w:rsidRDefault="007911FC" w:rsidP="007911FC">
      <w:pPr>
        <w:rPr>
          <w:rFonts w:hint="eastAsia"/>
        </w:rPr>
      </w:pPr>
      <w:r>
        <w:rPr>
          <w:rFonts w:hint="eastAsia"/>
        </w:rPr>
        <w:t>理赔辅助流程：</w:t>
      </w:r>
    </w:p>
    <w:p w14:paraId="630907EE" w14:textId="77777777" w:rsidR="007911FC" w:rsidRDefault="007911FC" w:rsidP="007911FC"/>
    <w:p w14:paraId="57355040" w14:textId="33549DB6" w:rsidR="007911FC" w:rsidRDefault="007911FC" w:rsidP="007911FC">
      <w:r>
        <w:t>1. enterprise</w:t>
      </w:r>
    </w:p>
    <w:p w14:paraId="56B6E52A" w14:textId="41826682" w:rsidR="007911FC" w:rsidRDefault="007911FC" w:rsidP="007911FC">
      <w:r>
        <w:t>2. insurer</w:t>
      </w:r>
    </w:p>
    <w:p w14:paraId="0E9E3190" w14:textId="65E00E7E" w:rsidR="007911FC" w:rsidRDefault="007911FC" w:rsidP="007911FC">
      <w:r>
        <w:t>3. regulator</w:t>
      </w:r>
    </w:p>
    <w:p w14:paraId="07B942AA" w14:textId="693F2283" w:rsidR="007911FC" w:rsidRDefault="007911FC">
      <w:pPr>
        <w:spacing w:after="160" w:line="259" w:lineRule="auto"/>
      </w:pPr>
      <w:r>
        <w:br w:type="page"/>
      </w:r>
    </w:p>
    <w:p w14:paraId="361BE29E" w14:textId="66D197DF" w:rsidR="007911FC" w:rsidRDefault="007911FC" w:rsidP="007911FC">
      <w:pPr>
        <w:pStyle w:val="Heading1"/>
        <w:rPr>
          <w:rFonts w:hint="eastAsia"/>
          <w:b w:val="0"/>
        </w:rPr>
      </w:pPr>
      <w:bookmarkStart w:id="21" w:name="_Toc239739145"/>
      <w:r>
        <w:rPr>
          <w:rFonts w:hint="eastAsia"/>
          <w:b w:val="0"/>
        </w:rPr>
        <w:lastRenderedPageBreak/>
        <w:t>附录</w:t>
      </w:r>
      <w:r>
        <w:rPr>
          <w:rFonts w:hint="eastAsia"/>
          <w:b w:val="0"/>
        </w:rPr>
        <w:t xml:space="preserve"> B</w:t>
      </w:r>
      <w:r>
        <w:rPr>
          <w:rFonts w:hint="eastAsia"/>
          <w:b w:val="0"/>
        </w:rPr>
        <w:t>：离线运行与交付说明</w:t>
      </w:r>
      <w:bookmarkEnd w:id="21"/>
    </w:p>
    <w:p w14:paraId="79977A6F" w14:textId="77777777" w:rsidR="007911FC" w:rsidRDefault="007911FC" w:rsidP="007911FC"/>
    <w:p w14:paraId="2AEF5373" w14:textId="3A613B0B" w:rsidR="007911FC" w:rsidRDefault="007911FC" w:rsidP="007911FC">
      <w:pPr>
        <w:pStyle w:val="Heading1"/>
        <w:rPr>
          <w:rFonts w:hint="eastAsia"/>
          <w:b w:val="0"/>
        </w:rPr>
      </w:pPr>
      <w:bookmarkStart w:id="22" w:name="_Toc239739146"/>
      <w:r>
        <w:rPr>
          <w:rFonts w:hint="eastAsia"/>
          <w:b w:val="0"/>
        </w:rPr>
        <w:t xml:space="preserve">1. </w:t>
      </w:r>
      <w:r>
        <w:rPr>
          <w:rFonts w:hint="eastAsia"/>
          <w:b w:val="0"/>
        </w:rPr>
        <w:t>推荐启动方式</w:t>
      </w:r>
      <w:bookmarkEnd w:id="22"/>
    </w:p>
    <w:p w14:paraId="3A091B3A" w14:textId="77777777" w:rsidR="007911FC" w:rsidRDefault="007911FC" w:rsidP="007911FC"/>
    <w:p w14:paraId="10A8B2F2" w14:textId="32E59E3E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在仓库根目录双击</w:t>
      </w:r>
      <w:r>
        <w:rPr>
          <w:rFonts w:hint="eastAsia"/>
        </w:rPr>
        <w:t xml:space="preserve"> start-demo.cmd</w:t>
      </w:r>
      <w:r>
        <w:rPr>
          <w:rFonts w:hint="eastAsia"/>
        </w:rPr>
        <w:t>。</w:t>
      </w:r>
    </w:p>
    <w:p w14:paraId="1A55B8FC" w14:textId="65A65A09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浏览器会打开：</w:t>
      </w:r>
    </w:p>
    <w:p w14:paraId="53A8D483" w14:textId="0EED8487" w:rsidR="007911FC" w:rsidRDefault="007911FC" w:rsidP="007911FC">
      <w:r>
        <w:t>http://127.0.0.1:4173/demo/</w:t>
      </w:r>
    </w:p>
    <w:p w14:paraId="6927F0CE" w14:textId="3C4DF68A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保持命令窗口开启。</w:t>
      </w:r>
    </w:p>
    <w:p w14:paraId="5EBD7B7A" w14:textId="2636E47E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演示结束后在命令窗口按</w:t>
      </w:r>
      <w:r>
        <w:rPr>
          <w:rFonts w:hint="eastAsia"/>
        </w:rPr>
        <w:t xml:space="preserve"> Ctrl+C </w:t>
      </w:r>
      <w:r>
        <w:rPr>
          <w:rFonts w:hint="eastAsia"/>
        </w:rPr>
        <w:t>停止服务。</w:t>
      </w:r>
    </w:p>
    <w:p w14:paraId="4CD7C2DB" w14:textId="77777777" w:rsidR="007911FC" w:rsidRDefault="007911FC" w:rsidP="007911FC"/>
    <w:p w14:paraId="20F59D60" w14:textId="09A321D4" w:rsidR="007911FC" w:rsidRDefault="007911FC" w:rsidP="007911FC">
      <w:pPr>
        <w:rPr>
          <w:rFonts w:hint="eastAsia"/>
        </w:rPr>
      </w:pPr>
      <w:r>
        <w:rPr>
          <w:rFonts w:hint="eastAsia"/>
        </w:rPr>
        <w:t>启动脚本只使用</w:t>
      </w:r>
      <w:r>
        <w:rPr>
          <w:rFonts w:hint="eastAsia"/>
        </w:rPr>
        <w:t xml:space="preserve"> Node.js </w:t>
      </w:r>
      <w:r>
        <w:rPr>
          <w:rFonts w:hint="eastAsia"/>
        </w:rPr>
        <w:t>内置模块，不会安装依赖或访问网络。</w:t>
      </w:r>
    </w:p>
    <w:p w14:paraId="324742EE" w14:textId="77777777" w:rsidR="007911FC" w:rsidRDefault="007911FC" w:rsidP="007911FC"/>
    <w:p w14:paraId="0319E05B" w14:textId="12C0B33E" w:rsidR="007911FC" w:rsidRDefault="007911FC" w:rsidP="007911FC">
      <w:pPr>
        <w:pStyle w:val="Heading1"/>
        <w:rPr>
          <w:rFonts w:hint="eastAsia"/>
          <w:b w:val="0"/>
        </w:rPr>
      </w:pPr>
      <w:bookmarkStart w:id="23" w:name="_Toc239739147"/>
      <w:r>
        <w:rPr>
          <w:rFonts w:hint="eastAsia"/>
          <w:b w:val="0"/>
        </w:rPr>
        <w:t xml:space="preserve">2. </w:t>
      </w:r>
      <w:r>
        <w:rPr>
          <w:rFonts w:hint="eastAsia"/>
          <w:b w:val="0"/>
        </w:rPr>
        <w:t>直接打开</w:t>
      </w:r>
      <w:bookmarkEnd w:id="23"/>
    </w:p>
    <w:p w14:paraId="3F03E741" w14:textId="77777777" w:rsidR="007911FC" w:rsidRDefault="007911FC" w:rsidP="007911FC"/>
    <w:p w14:paraId="01866BBF" w14:textId="1CE03C34" w:rsidR="007911FC" w:rsidRDefault="007911FC" w:rsidP="007911FC">
      <w:pPr>
        <w:rPr>
          <w:rFonts w:hint="eastAsia"/>
        </w:rPr>
      </w:pPr>
      <w:r>
        <w:rPr>
          <w:rFonts w:hint="eastAsia"/>
        </w:rPr>
        <w:t>也可以直接使用</w:t>
      </w:r>
      <w:r>
        <w:rPr>
          <w:rFonts w:hint="eastAsia"/>
        </w:rPr>
        <w:t xml:space="preserve"> Edge </w:t>
      </w:r>
      <w:r>
        <w:rPr>
          <w:rFonts w:hint="eastAsia"/>
        </w:rPr>
        <w:t>或</w:t>
      </w:r>
      <w:r>
        <w:rPr>
          <w:rFonts w:hint="eastAsia"/>
        </w:rPr>
        <w:t xml:space="preserve"> Chrome </w:t>
      </w:r>
      <w:r>
        <w:rPr>
          <w:rFonts w:hint="eastAsia"/>
        </w:rPr>
        <w:t>打开：</w:t>
      </w:r>
    </w:p>
    <w:p w14:paraId="7D83FCCE" w14:textId="77777777" w:rsidR="007911FC" w:rsidRDefault="007911FC" w:rsidP="007911FC"/>
    <w:p w14:paraId="7B7AF658" w14:textId="37498781" w:rsidR="007911FC" w:rsidRDefault="007911FC" w:rsidP="007911FC">
      <w:r>
        <w:t>demo\index.html</w:t>
      </w:r>
    </w:p>
    <w:p w14:paraId="24EA98E5" w14:textId="77777777" w:rsidR="007911FC" w:rsidRDefault="007911FC" w:rsidP="007911FC"/>
    <w:p w14:paraId="0FC2D530" w14:textId="40794FCE" w:rsidR="007911FC" w:rsidRDefault="007911FC" w:rsidP="007911FC">
      <w:pPr>
        <w:rPr>
          <w:rFonts w:hint="eastAsia"/>
        </w:rPr>
      </w:pPr>
      <w:r>
        <w:rPr>
          <w:rFonts w:hint="eastAsia"/>
        </w:rPr>
        <w:t>页面脚本、样式、图表和数据均为本地文件。推荐使用启动脚本，以便从页面正常打开</w:t>
      </w:r>
      <w:r>
        <w:rPr>
          <w:rFonts w:hint="eastAsia"/>
        </w:rPr>
        <w:t xml:space="preserve"> docs </w:t>
      </w:r>
      <w:r>
        <w:rPr>
          <w:rFonts w:hint="eastAsia"/>
        </w:rPr>
        <w:t>中的操作手册。</w:t>
      </w:r>
    </w:p>
    <w:p w14:paraId="158ECD2C" w14:textId="77777777" w:rsidR="007911FC" w:rsidRDefault="007911FC" w:rsidP="007911FC"/>
    <w:p w14:paraId="1BA69572" w14:textId="60C00649" w:rsidR="007911FC" w:rsidRDefault="007911FC" w:rsidP="007911FC">
      <w:pPr>
        <w:pStyle w:val="Heading1"/>
        <w:rPr>
          <w:rFonts w:hint="eastAsia"/>
          <w:b w:val="0"/>
        </w:rPr>
      </w:pPr>
      <w:bookmarkStart w:id="24" w:name="_Toc239739148"/>
      <w:r>
        <w:rPr>
          <w:rFonts w:hint="eastAsia"/>
          <w:b w:val="0"/>
        </w:rPr>
        <w:t xml:space="preserve">3. </w:t>
      </w:r>
      <w:r>
        <w:rPr>
          <w:rFonts w:hint="eastAsia"/>
          <w:b w:val="0"/>
        </w:rPr>
        <w:t>浏览器要求</w:t>
      </w:r>
      <w:bookmarkEnd w:id="24"/>
    </w:p>
    <w:p w14:paraId="338B4974" w14:textId="77777777" w:rsidR="007911FC" w:rsidRDefault="007911FC" w:rsidP="007911FC"/>
    <w:p w14:paraId="32BBD6B0" w14:textId="6B27FA9F" w:rsidR="007911FC" w:rsidRDefault="007911FC" w:rsidP="007911FC">
      <w:pPr>
        <w:pStyle w:val="ListParagraph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推荐</w:t>
      </w:r>
      <w:r>
        <w:rPr>
          <w:rFonts w:hint="eastAsia"/>
        </w:rPr>
        <w:t xml:space="preserve"> Edge </w:t>
      </w:r>
      <w:r>
        <w:rPr>
          <w:rFonts w:hint="eastAsia"/>
        </w:rPr>
        <w:t>或</w:t>
      </w:r>
      <w:r>
        <w:rPr>
          <w:rFonts w:hint="eastAsia"/>
        </w:rPr>
        <w:t xml:space="preserve"> Chrome </w:t>
      </w:r>
      <w:r>
        <w:rPr>
          <w:rFonts w:hint="eastAsia"/>
        </w:rPr>
        <w:t>的近期版本。</w:t>
      </w:r>
    </w:p>
    <w:p w14:paraId="1AC9F727" w14:textId="3967DA3B" w:rsidR="007911FC" w:rsidRDefault="007911FC" w:rsidP="007911FC">
      <w:pPr>
        <w:pStyle w:val="ListParagraph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建议显示分辨率不低于</w:t>
      </w:r>
      <w:r>
        <w:rPr>
          <w:rFonts w:hint="eastAsia"/>
        </w:rPr>
        <w:t xml:space="preserve"> 1280</w:t>
      </w:r>
      <w:r>
        <w:rPr>
          <w:rFonts w:hint="eastAsia"/>
        </w:rPr>
        <w:t>×</w:t>
      </w:r>
      <w:r>
        <w:rPr>
          <w:rFonts w:hint="eastAsia"/>
        </w:rPr>
        <w:t>720</w:t>
      </w:r>
      <w:r>
        <w:rPr>
          <w:rFonts w:hint="eastAsia"/>
        </w:rPr>
        <w:t>。</w:t>
      </w:r>
    </w:p>
    <w:p w14:paraId="0BD80757" w14:textId="61B6B83F" w:rsidR="007911FC" w:rsidRDefault="007911FC" w:rsidP="007911FC">
      <w:pPr>
        <w:pStyle w:val="ListParagraph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主验收分辨率为</w:t>
      </w:r>
      <w:r>
        <w:rPr>
          <w:rFonts w:hint="eastAsia"/>
        </w:rPr>
        <w:t xml:space="preserve"> 1440</w:t>
      </w:r>
      <w:r>
        <w:rPr>
          <w:rFonts w:hint="eastAsia"/>
        </w:rPr>
        <w:t>×</w:t>
      </w:r>
      <w:r>
        <w:rPr>
          <w:rFonts w:hint="eastAsia"/>
        </w:rPr>
        <w:t>900</w:t>
      </w:r>
      <w:r>
        <w:rPr>
          <w:rFonts w:hint="eastAsia"/>
        </w:rPr>
        <w:t>。</w:t>
      </w:r>
    </w:p>
    <w:p w14:paraId="29AE32AC" w14:textId="01B5D5FE" w:rsidR="007911FC" w:rsidRDefault="007911FC" w:rsidP="007911FC">
      <w:pPr>
        <w:pStyle w:val="ListParagraph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建议浏览器缩放保持</w:t>
      </w:r>
      <w:r>
        <w:rPr>
          <w:rFonts w:hint="eastAsia"/>
        </w:rPr>
        <w:t xml:space="preserve"> 100%</w:t>
      </w:r>
      <w:r>
        <w:rPr>
          <w:rFonts w:hint="eastAsia"/>
        </w:rPr>
        <w:t>。</w:t>
      </w:r>
    </w:p>
    <w:p w14:paraId="0735840E" w14:textId="36186F06" w:rsidR="007911FC" w:rsidRDefault="007911FC" w:rsidP="007911FC">
      <w:pPr>
        <w:pStyle w:val="ListParagraph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浏览器需要允许</w:t>
      </w:r>
      <w:r>
        <w:rPr>
          <w:rFonts w:hint="eastAsia"/>
        </w:rPr>
        <w:t xml:space="preserve"> LocalStorage</w:t>
      </w:r>
      <w:r>
        <w:rPr>
          <w:rFonts w:hint="eastAsia"/>
        </w:rPr>
        <w:t>。</w:t>
      </w:r>
    </w:p>
    <w:p w14:paraId="4E1E9372" w14:textId="77777777" w:rsidR="007911FC" w:rsidRDefault="007911FC" w:rsidP="007911FC"/>
    <w:p w14:paraId="7B766EE2" w14:textId="0988E10C" w:rsidR="007911FC" w:rsidRDefault="007911FC" w:rsidP="007911FC">
      <w:pPr>
        <w:pStyle w:val="Heading1"/>
        <w:rPr>
          <w:rFonts w:hint="eastAsia"/>
          <w:b w:val="0"/>
        </w:rPr>
      </w:pPr>
      <w:bookmarkStart w:id="25" w:name="_Toc239739149"/>
      <w:r>
        <w:rPr>
          <w:rFonts w:hint="eastAsia"/>
          <w:b w:val="0"/>
        </w:rPr>
        <w:lastRenderedPageBreak/>
        <w:t xml:space="preserve">4. </w:t>
      </w:r>
      <w:r>
        <w:rPr>
          <w:rFonts w:hint="eastAsia"/>
          <w:b w:val="0"/>
        </w:rPr>
        <w:t>演示账号</w:t>
      </w:r>
      <w:bookmarkEnd w:id="25"/>
    </w:p>
    <w:p w14:paraId="7DF80565" w14:textId="77777777" w:rsidR="007911FC" w:rsidRDefault="007911FC" w:rsidP="007911FC"/>
    <w:p w14:paraId="61505962" w14:textId="6281EE8C" w:rsidR="007911FC" w:rsidRDefault="007911FC" w:rsidP="007911FC">
      <w:pPr>
        <w:rPr>
          <w:rFonts w:hint="eastAsia"/>
        </w:rPr>
      </w:pPr>
      <w:r>
        <w:rPr>
          <w:rFonts w:hint="eastAsia"/>
        </w:rPr>
        <w:t>账号清单见</w:t>
      </w:r>
      <w:r>
        <w:rPr>
          <w:rFonts w:hint="eastAsia"/>
        </w:rPr>
        <w:t xml:space="preserve"> docs\demo-accounts.md</w:t>
      </w:r>
      <w:r>
        <w:rPr>
          <w:rFonts w:hint="eastAsia"/>
        </w:rPr>
        <w:t>。统一演示密码：</w:t>
      </w:r>
    </w:p>
    <w:p w14:paraId="57778F17" w14:textId="77777777" w:rsidR="007911FC" w:rsidRDefault="007911FC" w:rsidP="007911FC"/>
    <w:p w14:paraId="7C8F4048" w14:textId="1EA21081" w:rsidR="007911FC" w:rsidRDefault="007911FC" w:rsidP="007911FC">
      <w:r>
        <w:t>demo123</w:t>
      </w:r>
    </w:p>
    <w:p w14:paraId="5DE96603" w14:textId="77777777" w:rsidR="007911FC" w:rsidRDefault="007911FC" w:rsidP="007911FC"/>
    <w:p w14:paraId="111B1445" w14:textId="56E561DF" w:rsidR="007911FC" w:rsidRDefault="007911FC" w:rsidP="007911FC">
      <w:pPr>
        <w:pStyle w:val="Heading1"/>
        <w:rPr>
          <w:rFonts w:hint="eastAsia"/>
          <w:b w:val="0"/>
        </w:rPr>
      </w:pPr>
      <w:bookmarkStart w:id="26" w:name="_Toc239739150"/>
      <w:r>
        <w:rPr>
          <w:rFonts w:hint="eastAsia"/>
          <w:b w:val="0"/>
        </w:rPr>
        <w:t xml:space="preserve">5. </w:t>
      </w:r>
      <w:r>
        <w:rPr>
          <w:rFonts w:hint="eastAsia"/>
          <w:b w:val="0"/>
        </w:rPr>
        <w:t>数据保存和恢复</w:t>
      </w:r>
      <w:bookmarkEnd w:id="26"/>
    </w:p>
    <w:p w14:paraId="4E878ECD" w14:textId="77777777" w:rsidR="007911FC" w:rsidRDefault="007911FC" w:rsidP="007911FC"/>
    <w:p w14:paraId="211C6862" w14:textId="59DD2D8C" w:rsidR="007911FC" w:rsidRDefault="007911FC" w:rsidP="007911FC">
      <w:pPr>
        <w:pStyle w:val="ListParagraph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操作状态保存在浏览器</w:t>
      </w:r>
      <w:r>
        <w:rPr>
          <w:rFonts w:hint="eastAsia"/>
        </w:rPr>
        <w:t xml:space="preserve"> LocalStorage </w:t>
      </w:r>
      <w:r>
        <w:rPr>
          <w:rFonts w:hint="eastAsia"/>
        </w:rPr>
        <w:t>中。</w:t>
      </w:r>
    </w:p>
    <w:p w14:paraId="6C48C9F7" w14:textId="54437B99" w:rsidR="007911FC" w:rsidRDefault="007911FC" w:rsidP="007911FC">
      <w:pPr>
        <w:pStyle w:val="ListParagraph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刷新页面或重新启动本地服务后，数据仍会保留。</w:t>
      </w:r>
    </w:p>
    <w:p w14:paraId="0506AF35" w14:textId="19C6B111" w:rsidR="007911FC" w:rsidRDefault="007911FC" w:rsidP="007911FC">
      <w:pPr>
        <w:pStyle w:val="ListParagraph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进入工作台后，从右上角用户菜单进入</w:t>
      </w:r>
      <w:r>
        <w:rPr>
          <w:rFonts w:hint="eastAsia"/>
        </w:rPr>
        <w:t xml:space="preserve"> </w:t>
      </w:r>
      <w:r>
        <w:rPr>
          <w:rFonts w:hint="eastAsia"/>
        </w:rPr>
        <w:t>演示设置。</w:t>
      </w:r>
    </w:p>
    <w:p w14:paraId="316F808E" w14:textId="1DFB0ADD" w:rsidR="007911FC" w:rsidRDefault="007911FC" w:rsidP="007911FC">
      <w:pPr>
        <w:pStyle w:val="ListParagraph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选择场景并确认后，可以恢复固定数据。</w:t>
      </w:r>
    </w:p>
    <w:p w14:paraId="209F1701" w14:textId="02CEA3EF" w:rsidR="007911FC" w:rsidRDefault="007911FC" w:rsidP="007911FC">
      <w:pPr>
        <w:pStyle w:val="ListParagraph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切换场景会覆盖当前演示操作。</w:t>
      </w:r>
    </w:p>
    <w:p w14:paraId="0F30074A" w14:textId="77777777" w:rsidR="007911FC" w:rsidRDefault="007911FC" w:rsidP="007911FC"/>
    <w:p w14:paraId="1EAEDAA7" w14:textId="350709F7" w:rsidR="007911FC" w:rsidRDefault="007911FC" w:rsidP="007911FC">
      <w:pPr>
        <w:pStyle w:val="Heading1"/>
        <w:rPr>
          <w:rFonts w:hint="eastAsia"/>
          <w:b w:val="0"/>
        </w:rPr>
      </w:pPr>
      <w:bookmarkStart w:id="27" w:name="_Toc239739151"/>
      <w:r>
        <w:rPr>
          <w:rFonts w:hint="eastAsia"/>
          <w:b w:val="0"/>
        </w:rPr>
        <w:t xml:space="preserve">6. </w:t>
      </w:r>
      <w:r>
        <w:rPr>
          <w:rFonts w:hint="eastAsia"/>
          <w:b w:val="0"/>
        </w:rPr>
        <w:t>离线能力</w:t>
      </w:r>
      <w:bookmarkEnd w:id="27"/>
    </w:p>
    <w:p w14:paraId="6EAEE768" w14:textId="77777777" w:rsidR="007911FC" w:rsidRDefault="007911FC" w:rsidP="007911FC"/>
    <w:p w14:paraId="112CD0EB" w14:textId="7F5783C2" w:rsidR="007911FC" w:rsidRDefault="007911FC" w:rsidP="007911FC">
      <w:pPr>
        <w:rPr>
          <w:rFonts w:hint="eastAsia"/>
        </w:rPr>
      </w:pPr>
      <w:r>
        <w:rPr>
          <w:rFonts w:hint="eastAsia"/>
        </w:rPr>
        <w:t>以下内容均不需要联网：</w:t>
      </w:r>
    </w:p>
    <w:p w14:paraId="0ED86F52" w14:textId="77777777" w:rsidR="007911FC" w:rsidRDefault="007911FC" w:rsidP="007911FC"/>
    <w:p w14:paraId="6BD76FA8" w14:textId="42E375F8" w:rsidR="007911FC" w:rsidRDefault="007911FC" w:rsidP="007911FC">
      <w:pPr>
        <w:pStyle w:val="ListParagraph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公共门户和登录</w:t>
      </w:r>
    </w:p>
    <w:p w14:paraId="253B9CB5" w14:textId="6CB905A6" w:rsidR="007911FC" w:rsidRDefault="007911FC" w:rsidP="007911FC">
      <w:pPr>
        <w:pStyle w:val="ListParagraph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四角色工作台</w:t>
      </w:r>
    </w:p>
    <w:p w14:paraId="471BA55B" w14:textId="2CE3265D" w:rsidR="007911FC" w:rsidRDefault="007911FC" w:rsidP="007911FC">
      <w:pPr>
        <w:pStyle w:val="ListParagraph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监管图表和明细下钻</w:t>
      </w:r>
    </w:p>
    <w:p w14:paraId="34A49A45" w14:textId="6B533390" w:rsidR="007911FC" w:rsidRDefault="007911FC" w:rsidP="007911FC">
      <w:pPr>
        <w:pStyle w:val="ListParagraph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投保、核保、出单和服务委托</w:t>
      </w:r>
    </w:p>
    <w:p w14:paraId="55ED50C6" w14:textId="1ABBF7E3" w:rsidR="007911FC" w:rsidRDefault="007911FC" w:rsidP="007911FC">
      <w:pPr>
        <w:pStyle w:val="ListParagraph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服务任务、隐患、整改、复查、回访和归档</w:t>
      </w:r>
    </w:p>
    <w:p w14:paraId="78FAF9EC" w14:textId="096631B1" w:rsidR="007911FC" w:rsidRDefault="007911FC" w:rsidP="007911FC">
      <w:pPr>
        <w:pStyle w:val="ListParagraph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报案和理赔进度</w:t>
      </w:r>
    </w:p>
    <w:p w14:paraId="2C471D9B" w14:textId="75EA5718" w:rsidR="007911FC" w:rsidRDefault="007911FC" w:rsidP="007911FC">
      <w:pPr>
        <w:pStyle w:val="ListParagraph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场景重置</w:t>
      </w:r>
    </w:p>
    <w:p w14:paraId="6631BFCA" w14:textId="166AF2A3" w:rsidR="007911FC" w:rsidRDefault="007911FC" w:rsidP="007911FC">
      <w:pPr>
        <w:pStyle w:val="ListParagraph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 xml:space="preserve">CSV </w:t>
      </w:r>
      <w:r>
        <w:rPr>
          <w:rFonts w:hint="eastAsia"/>
        </w:rPr>
        <w:t>导出</w:t>
      </w:r>
    </w:p>
    <w:p w14:paraId="1705F9FA" w14:textId="34C8606A" w:rsidR="007911FC" w:rsidRDefault="007911FC" w:rsidP="007911FC">
      <w:pPr>
        <w:pStyle w:val="ListParagraph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浏览器打印或保存</w:t>
      </w:r>
      <w:r>
        <w:rPr>
          <w:rFonts w:hint="eastAsia"/>
        </w:rPr>
        <w:t xml:space="preserve"> PDF</w:t>
      </w:r>
    </w:p>
    <w:p w14:paraId="37F39C06" w14:textId="77777777" w:rsidR="007911FC" w:rsidRDefault="007911FC" w:rsidP="007911FC"/>
    <w:p w14:paraId="00C3CA2B" w14:textId="722F8033" w:rsidR="007911FC" w:rsidRDefault="007911FC" w:rsidP="007911FC">
      <w:pPr>
        <w:pStyle w:val="Heading1"/>
        <w:rPr>
          <w:rFonts w:hint="eastAsia"/>
          <w:b w:val="0"/>
        </w:rPr>
      </w:pPr>
      <w:bookmarkStart w:id="28" w:name="_Toc239739152"/>
      <w:r>
        <w:rPr>
          <w:rFonts w:hint="eastAsia"/>
          <w:b w:val="0"/>
        </w:rPr>
        <w:t xml:space="preserve">7. </w:t>
      </w:r>
      <w:r>
        <w:rPr>
          <w:rFonts w:hint="eastAsia"/>
          <w:b w:val="0"/>
        </w:rPr>
        <w:t>常见问题</w:t>
      </w:r>
      <w:bookmarkEnd w:id="28"/>
    </w:p>
    <w:p w14:paraId="3B3C121A" w14:textId="77777777" w:rsidR="007911FC" w:rsidRDefault="007911FC" w:rsidP="007911FC"/>
    <w:p w14:paraId="34AAF653" w14:textId="1DB896FC" w:rsidR="007911FC" w:rsidRDefault="007911FC" w:rsidP="007911FC">
      <w:pPr>
        <w:pStyle w:val="Heading2"/>
        <w:rPr>
          <w:rFonts w:hint="eastAsia"/>
          <w:b w:val="0"/>
        </w:rPr>
      </w:pPr>
      <w:bookmarkStart w:id="29" w:name="_Toc239739153"/>
      <w:r>
        <w:rPr>
          <w:rFonts w:hint="eastAsia"/>
          <w:b w:val="0"/>
        </w:rPr>
        <w:t>端口</w:t>
      </w:r>
      <w:r>
        <w:rPr>
          <w:rFonts w:hint="eastAsia"/>
          <w:b w:val="0"/>
        </w:rPr>
        <w:t xml:space="preserve"> 4173 </w:t>
      </w:r>
      <w:r>
        <w:rPr>
          <w:rFonts w:hint="eastAsia"/>
          <w:b w:val="0"/>
        </w:rPr>
        <w:t>已被占用</w:t>
      </w:r>
      <w:bookmarkEnd w:id="29"/>
    </w:p>
    <w:p w14:paraId="03E91421" w14:textId="77777777" w:rsidR="007911FC" w:rsidRDefault="007911FC" w:rsidP="007911FC"/>
    <w:p w14:paraId="1DCDAE4E" w14:textId="76A4AF63" w:rsidR="007911FC" w:rsidRDefault="007911FC" w:rsidP="007911FC">
      <w:pPr>
        <w:rPr>
          <w:rFonts w:hint="eastAsia"/>
        </w:rPr>
      </w:pPr>
      <w:r>
        <w:rPr>
          <w:rFonts w:hint="eastAsia"/>
        </w:rPr>
        <w:lastRenderedPageBreak/>
        <w:t>在</w:t>
      </w:r>
      <w:r>
        <w:rPr>
          <w:rFonts w:hint="eastAsia"/>
        </w:rPr>
        <w:t xml:space="preserve"> PowerShell </w:t>
      </w:r>
      <w:r>
        <w:rPr>
          <w:rFonts w:hint="eastAsia"/>
        </w:rPr>
        <w:t>中使用其他端口：</w:t>
      </w:r>
    </w:p>
    <w:p w14:paraId="640701D8" w14:textId="77777777" w:rsidR="007911FC" w:rsidRDefault="007911FC" w:rsidP="007911FC"/>
    <w:p w14:paraId="2A17AF90" w14:textId="69B7001A" w:rsidR="007911FC" w:rsidRDefault="007911FC" w:rsidP="007911FC">
      <w:r>
        <w:t>$env:PORT = 4180</w:t>
      </w:r>
    </w:p>
    <w:p w14:paraId="099D7507" w14:textId="789F5685" w:rsidR="007911FC" w:rsidRDefault="007911FC" w:rsidP="007911FC">
      <w:r>
        <w:t>node .\scripts\serve-demo.mjs</w:t>
      </w:r>
    </w:p>
    <w:p w14:paraId="5A8B017E" w14:textId="77777777" w:rsidR="007911FC" w:rsidRDefault="007911FC" w:rsidP="007911FC"/>
    <w:p w14:paraId="25394393" w14:textId="20E224FD" w:rsidR="007911FC" w:rsidRDefault="007911FC" w:rsidP="007911FC">
      <w:pPr>
        <w:rPr>
          <w:rFonts w:hint="eastAsia"/>
        </w:rPr>
      </w:pPr>
      <w:r>
        <w:rPr>
          <w:rFonts w:hint="eastAsia"/>
        </w:rPr>
        <w:t>然后访问：</w:t>
      </w:r>
    </w:p>
    <w:p w14:paraId="228A2DA8" w14:textId="77777777" w:rsidR="007911FC" w:rsidRDefault="007911FC" w:rsidP="007911FC"/>
    <w:p w14:paraId="4CECF57C" w14:textId="39926373" w:rsidR="007911FC" w:rsidRDefault="007911FC" w:rsidP="007911FC">
      <w:r>
        <w:t>http://127.0.0.1:4180/demo/</w:t>
      </w:r>
    </w:p>
    <w:p w14:paraId="0E1D5342" w14:textId="77777777" w:rsidR="007911FC" w:rsidRDefault="007911FC" w:rsidP="007911FC"/>
    <w:p w14:paraId="757A54C4" w14:textId="7112DBAF" w:rsidR="007911FC" w:rsidRDefault="007911FC" w:rsidP="007911FC">
      <w:pPr>
        <w:pStyle w:val="Heading2"/>
        <w:rPr>
          <w:rFonts w:hint="eastAsia"/>
          <w:b w:val="0"/>
        </w:rPr>
      </w:pPr>
      <w:bookmarkStart w:id="30" w:name="_Toc239739154"/>
      <w:r>
        <w:rPr>
          <w:rFonts w:hint="eastAsia"/>
          <w:b w:val="0"/>
        </w:rPr>
        <w:t>页面显示旧数据</w:t>
      </w:r>
      <w:bookmarkEnd w:id="30"/>
    </w:p>
    <w:p w14:paraId="63D046DD" w14:textId="77777777" w:rsidR="007911FC" w:rsidRDefault="007911FC" w:rsidP="007911FC"/>
    <w:p w14:paraId="2ED1715C" w14:textId="33F6AB04" w:rsidR="007911FC" w:rsidRDefault="007911FC" w:rsidP="007911FC">
      <w:pPr>
        <w:rPr>
          <w:rFonts w:hint="eastAsia"/>
        </w:rPr>
      </w:pPr>
      <w:r>
        <w:rPr>
          <w:rFonts w:hint="eastAsia"/>
        </w:rPr>
        <w:t>进入</w:t>
      </w:r>
      <w:r>
        <w:rPr>
          <w:rFonts w:hint="eastAsia"/>
        </w:rPr>
        <w:t xml:space="preserve"> </w:t>
      </w:r>
      <w:r>
        <w:rPr>
          <w:rFonts w:hint="eastAsia"/>
        </w:rPr>
        <w:t>演示设置，重新载入基准数据。数据版本发生变化时，系统也会自动恢复最新</w:t>
      </w:r>
      <w:r>
        <w:rPr>
          <w:rFonts w:hint="eastAsia"/>
        </w:rPr>
        <w:t xml:space="preserve"> Seed </w:t>
      </w:r>
      <w:r>
        <w:rPr>
          <w:rFonts w:hint="eastAsia"/>
        </w:rPr>
        <w:t>并显示提示。</w:t>
      </w:r>
    </w:p>
    <w:p w14:paraId="6C627421" w14:textId="77777777" w:rsidR="007911FC" w:rsidRDefault="007911FC" w:rsidP="007911FC"/>
    <w:p w14:paraId="6F8A46B7" w14:textId="26C7CB53" w:rsidR="007911FC" w:rsidRDefault="007911FC" w:rsidP="007911FC">
      <w:pPr>
        <w:pStyle w:val="Heading2"/>
        <w:rPr>
          <w:rFonts w:hint="eastAsia"/>
          <w:b w:val="0"/>
        </w:rPr>
      </w:pPr>
      <w:bookmarkStart w:id="31" w:name="_Toc239739155"/>
      <w:r>
        <w:rPr>
          <w:rFonts w:hint="eastAsia"/>
          <w:b w:val="0"/>
        </w:rPr>
        <w:t>操作按钮不可用</w:t>
      </w:r>
      <w:bookmarkEnd w:id="31"/>
    </w:p>
    <w:p w14:paraId="1A66676F" w14:textId="77777777" w:rsidR="007911FC" w:rsidRDefault="007911FC" w:rsidP="007911FC"/>
    <w:p w14:paraId="7FA66A54" w14:textId="2E4A07EF" w:rsidR="007911FC" w:rsidRDefault="007911FC" w:rsidP="007911FC">
      <w:pPr>
        <w:rPr>
          <w:rFonts w:hint="eastAsia"/>
        </w:rPr>
      </w:pPr>
      <w:r>
        <w:rPr>
          <w:rFonts w:hint="eastAsia"/>
        </w:rPr>
        <w:t>确认当前登录角色与动作一致：</w:t>
      </w:r>
    </w:p>
    <w:p w14:paraId="6DF005B4" w14:textId="77777777" w:rsidR="007911FC" w:rsidRDefault="007911FC" w:rsidP="007911FC"/>
    <w:p w14:paraId="2454628B" w14:textId="5455238B" w:rsidR="007911FC" w:rsidRDefault="007911FC" w:rsidP="007911FC">
      <w:pPr>
        <w:pStyle w:val="ListParagraph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企业：提交投保、提交整改、报案</w:t>
      </w:r>
    </w:p>
    <w:p w14:paraId="284EBE15" w14:textId="267922A5" w:rsidR="007911FC" w:rsidRDefault="007911FC" w:rsidP="007911FC">
      <w:pPr>
        <w:pStyle w:val="ListParagraph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保险公司：核保、出单、服务委托、推进理赔</w:t>
      </w:r>
    </w:p>
    <w:p w14:paraId="074163BC" w14:textId="0CF1CBC7" w:rsidR="007911FC" w:rsidRDefault="007911FC" w:rsidP="007911FC">
      <w:pPr>
        <w:pStyle w:val="ListParagraph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技术服务机构：接单、现场服务、复查、回访、归档</w:t>
      </w:r>
    </w:p>
    <w:p w14:paraId="69AABB67" w14:textId="77EF1C8D" w:rsidR="007911FC" w:rsidRDefault="007911FC" w:rsidP="007911FC">
      <w:pPr>
        <w:pStyle w:val="ListParagraph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监管单位：查看报表、预警、机构考核和简报</w:t>
      </w:r>
    </w:p>
    <w:p w14:paraId="1E92B7C2" w14:textId="77777777" w:rsidR="007911FC" w:rsidRDefault="007911FC" w:rsidP="007911FC"/>
    <w:p w14:paraId="10CF3358" w14:textId="77F17395" w:rsidR="007911FC" w:rsidRDefault="007911FC" w:rsidP="007911FC">
      <w:pPr>
        <w:pStyle w:val="Heading2"/>
        <w:rPr>
          <w:rFonts w:hint="eastAsia"/>
          <w:b w:val="0"/>
        </w:rPr>
      </w:pPr>
      <w:bookmarkStart w:id="32" w:name="_Toc239739156"/>
      <w:r>
        <w:rPr>
          <w:rFonts w:hint="eastAsia"/>
          <w:b w:val="0"/>
        </w:rPr>
        <w:t>数据校验</w:t>
      </w:r>
      <w:bookmarkEnd w:id="32"/>
    </w:p>
    <w:p w14:paraId="7093C10A" w14:textId="77777777" w:rsidR="007911FC" w:rsidRDefault="007911FC" w:rsidP="007911FC"/>
    <w:p w14:paraId="0E26B6F0" w14:textId="7E44DAF1" w:rsidR="007911FC" w:rsidRDefault="007911FC" w:rsidP="007911FC">
      <w:pPr>
        <w:rPr>
          <w:rFonts w:hint="eastAsia"/>
        </w:rPr>
      </w:pPr>
      <w:r>
        <w:rPr>
          <w:rFonts w:hint="eastAsia"/>
        </w:rPr>
        <w:t>在仓库根目录运行：</w:t>
      </w:r>
    </w:p>
    <w:p w14:paraId="65EE89D2" w14:textId="77777777" w:rsidR="007911FC" w:rsidRDefault="007911FC" w:rsidP="007911FC"/>
    <w:p w14:paraId="6B52A14D" w14:textId="5C02F7F7" w:rsidR="007911FC" w:rsidRDefault="007911FC" w:rsidP="007911FC">
      <w:r>
        <w:t>node .\scripts\validate-demo.js</w:t>
      </w:r>
    </w:p>
    <w:p w14:paraId="1A3E7067" w14:textId="77777777" w:rsidR="007911FC" w:rsidRDefault="007911FC" w:rsidP="007911FC"/>
    <w:p w14:paraId="694B3D45" w14:textId="067A6B71" w:rsidR="007911FC" w:rsidRDefault="007911FC" w:rsidP="007911FC">
      <w:pPr>
        <w:rPr>
          <w:rFonts w:hint="eastAsia"/>
        </w:rPr>
      </w:pPr>
      <w:r>
        <w:rPr>
          <w:rFonts w:hint="eastAsia"/>
        </w:rPr>
        <w:t>成功时会输出：</w:t>
      </w:r>
    </w:p>
    <w:p w14:paraId="28BA3672" w14:textId="77777777" w:rsidR="007911FC" w:rsidRDefault="007911FC" w:rsidP="007911FC"/>
    <w:p w14:paraId="2468E973" w14:textId="67D0B8E4" w:rsidR="007911FC" w:rsidRDefault="007911FC" w:rsidP="007911FC">
      <w:r>
        <w:t>Demo data, reports, scenarios, and cross-role workflows are valid.</w:t>
      </w:r>
    </w:p>
    <w:p w14:paraId="5C0C3571" w14:textId="77777777" w:rsidR="007911FC" w:rsidRDefault="007911FC" w:rsidP="007911FC"/>
    <w:p w14:paraId="371EE234" w14:textId="36D8BE6E" w:rsidR="007911FC" w:rsidRDefault="007911FC" w:rsidP="007911FC">
      <w:pPr>
        <w:pStyle w:val="Heading1"/>
        <w:rPr>
          <w:rFonts w:hint="eastAsia"/>
          <w:b w:val="0"/>
        </w:rPr>
      </w:pPr>
      <w:bookmarkStart w:id="33" w:name="_Toc239739157"/>
      <w:r>
        <w:rPr>
          <w:rFonts w:hint="eastAsia"/>
          <w:b w:val="0"/>
        </w:rPr>
        <w:lastRenderedPageBreak/>
        <w:t xml:space="preserve">8. </w:t>
      </w:r>
      <w:r>
        <w:rPr>
          <w:rFonts w:hint="eastAsia"/>
          <w:b w:val="0"/>
        </w:rPr>
        <w:t>对外分发</w:t>
      </w:r>
      <w:bookmarkEnd w:id="33"/>
    </w:p>
    <w:p w14:paraId="263DB523" w14:textId="77777777" w:rsidR="007911FC" w:rsidRDefault="007911FC" w:rsidP="007911FC"/>
    <w:p w14:paraId="3E61E4E4" w14:textId="4C96D080" w:rsidR="007911FC" w:rsidRDefault="007911FC" w:rsidP="007911FC">
      <w:pPr>
        <w:rPr>
          <w:rFonts w:hint="eastAsia"/>
        </w:rPr>
      </w:pPr>
      <w:r>
        <w:rPr>
          <w:rFonts w:hint="eastAsia"/>
        </w:rPr>
        <w:t>对外演示时，发送项目生成的精简分享包：</w:t>
      </w:r>
    </w:p>
    <w:p w14:paraId="60D4D40D" w14:textId="77777777" w:rsidR="007911FC" w:rsidRDefault="007911FC" w:rsidP="007911FC"/>
    <w:p w14:paraId="790C4C14" w14:textId="67CFA282" w:rsidR="007911FC" w:rsidRDefault="007911FC" w:rsidP="007911FC">
      <w:pPr>
        <w:rPr>
          <w:rFonts w:hint="eastAsia"/>
        </w:rPr>
      </w:pPr>
      <w:r>
        <w:rPr>
          <w:rFonts w:hint="eastAsia"/>
        </w:rPr>
        <w:t>release\</w:t>
      </w:r>
      <w:r>
        <w:rPr>
          <w:rFonts w:hint="eastAsia"/>
        </w:rPr>
        <w:t>安责险信息管理平台</w:t>
      </w:r>
      <w:r>
        <w:rPr>
          <w:rFonts w:hint="eastAsia"/>
        </w:rPr>
        <w:t>_</w:t>
      </w:r>
      <w:r>
        <w:rPr>
          <w:rFonts w:hint="eastAsia"/>
        </w:rPr>
        <w:t>离线</w:t>
      </w:r>
      <w:r>
        <w:rPr>
          <w:rFonts w:hint="eastAsia"/>
        </w:rPr>
        <w:t>Demo_v1.0.zip</w:t>
      </w:r>
    </w:p>
    <w:p w14:paraId="7202F7AF" w14:textId="77777777" w:rsidR="007911FC" w:rsidRDefault="007911FC" w:rsidP="007911FC"/>
    <w:p w14:paraId="45BAE8A1" w14:textId="2E7B4B9F" w:rsidR="007911FC" w:rsidRDefault="007911FC" w:rsidP="007911FC">
      <w:pPr>
        <w:rPr>
          <w:rFonts w:hint="eastAsia"/>
        </w:rPr>
      </w:pPr>
      <w:r>
        <w:rPr>
          <w:rFonts w:hint="eastAsia"/>
        </w:rPr>
        <w:t>接收人解压后：</w:t>
      </w:r>
    </w:p>
    <w:p w14:paraId="5F5AEF45" w14:textId="77777777" w:rsidR="007911FC" w:rsidRDefault="007911FC" w:rsidP="007911FC"/>
    <w:p w14:paraId="350D9308" w14:textId="64CE752B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有</w:t>
      </w:r>
      <w:r>
        <w:rPr>
          <w:rFonts w:hint="eastAsia"/>
        </w:rPr>
        <w:t xml:space="preserve"> Node.js</w:t>
      </w:r>
      <w:r>
        <w:rPr>
          <w:rFonts w:hint="eastAsia"/>
        </w:rPr>
        <w:t>：双击</w:t>
      </w:r>
      <w:r>
        <w:rPr>
          <w:rFonts w:hint="eastAsia"/>
        </w:rPr>
        <w:t xml:space="preserve"> start-demo.cmd</w:t>
      </w:r>
      <w:r>
        <w:rPr>
          <w:rFonts w:hint="eastAsia"/>
        </w:rPr>
        <w:t>。</w:t>
      </w:r>
    </w:p>
    <w:p w14:paraId="2D1C4CC3" w14:textId="31B9AA2F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没有</w:t>
      </w:r>
      <w:r>
        <w:rPr>
          <w:rFonts w:hint="eastAsia"/>
        </w:rPr>
        <w:t xml:space="preserve"> Node.js</w:t>
      </w:r>
      <w:r>
        <w:rPr>
          <w:rFonts w:hint="eastAsia"/>
        </w:rPr>
        <w:t>：使用</w:t>
      </w:r>
      <w:r>
        <w:rPr>
          <w:rFonts w:hint="eastAsia"/>
        </w:rPr>
        <w:t xml:space="preserve"> Edge </w:t>
      </w:r>
      <w:r>
        <w:rPr>
          <w:rFonts w:hint="eastAsia"/>
        </w:rPr>
        <w:t>或</w:t>
      </w:r>
      <w:r>
        <w:rPr>
          <w:rFonts w:hint="eastAsia"/>
        </w:rPr>
        <w:t xml:space="preserve"> Chrome </w:t>
      </w:r>
      <w:r>
        <w:rPr>
          <w:rFonts w:hint="eastAsia"/>
        </w:rPr>
        <w:t>直接打开</w:t>
      </w:r>
      <w:r>
        <w:rPr>
          <w:rFonts w:hint="eastAsia"/>
        </w:rPr>
        <w:t xml:space="preserve"> demo\index.html</w:t>
      </w:r>
      <w:r>
        <w:rPr>
          <w:rFonts w:hint="eastAsia"/>
        </w:rPr>
        <w:t>。</w:t>
      </w:r>
    </w:p>
    <w:p w14:paraId="57E6580D" w14:textId="3ACCC8D5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打开</w:t>
      </w:r>
      <w:r>
        <w:rPr>
          <w:rFonts w:hint="eastAsia"/>
        </w:rPr>
        <w:t xml:space="preserve"> docs\</w:t>
      </w:r>
      <w:r>
        <w:rPr>
          <w:rFonts w:hint="eastAsia"/>
        </w:rPr>
        <w:t>安责险信息管理平台</w:t>
      </w:r>
      <w:r>
        <w:rPr>
          <w:rFonts w:hint="eastAsia"/>
        </w:rPr>
        <w:t>Demo</w:t>
      </w:r>
      <w:r>
        <w:rPr>
          <w:rFonts w:hint="eastAsia"/>
        </w:rPr>
        <w:t>操作手册</w:t>
      </w:r>
      <w:r>
        <w:rPr>
          <w:rFonts w:hint="eastAsia"/>
        </w:rPr>
        <w:t xml:space="preserve">.docx </w:t>
      </w:r>
      <w:r>
        <w:rPr>
          <w:rFonts w:hint="eastAsia"/>
        </w:rPr>
        <w:t>查看完整演示步骤和账号。</w:t>
      </w:r>
    </w:p>
    <w:p w14:paraId="32D6C5B5" w14:textId="77777777" w:rsidR="007911FC" w:rsidRDefault="007911FC" w:rsidP="007911FC"/>
    <w:p w14:paraId="5866AC4B" w14:textId="75EC93FB" w:rsidR="007911FC" w:rsidRDefault="007911FC" w:rsidP="007911FC">
      <w:pPr>
        <w:rPr>
          <w:rFonts w:hint="eastAsia"/>
        </w:rPr>
      </w:pPr>
      <w:r>
        <w:rPr>
          <w:rFonts w:hint="eastAsia"/>
        </w:rPr>
        <w:t xml:space="preserve">Word </w:t>
      </w:r>
      <w:r>
        <w:rPr>
          <w:rFonts w:hint="eastAsia"/>
        </w:rPr>
        <w:t>操作手册使用组织的</w:t>
      </w:r>
      <w:r>
        <w:rPr>
          <w:rFonts w:hint="eastAsia"/>
        </w:rPr>
        <w:t xml:space="preserve"> Microsoft Purview Public </w:t>
      </w:r>
      <w:r>
        <w:rPr>
          <w:rFonts w:hint="eastAsia"/>
        </w:rPr>
        <w:t>敏感度标签，不使用</w:t>
      </w:r>
      <w:r>
        <w:rPr>
          <w:rFonts w:hint="eastAsia"/>
        </w:rPr>
        <w:t xml:space="preserve"> Confidential </w:t>
      </w:r>
      <w:r>
        <w:rPr>
          <w:rFonts w:hint="eastAsia"/>
        </w:rPr>
        <w:t>加密标签。</w:t>
      </w:r>
      <w:r>
        <w:rPr>
          <w:rFonts w:hint="eastAsia"/>
        </w:rPr>
        <w:t xml:space="preserve">ZIP </w:t>
      </w:r>
      <w:r>
        <w:rPr>
          <w:rFonts w:hint="eastAsia"/>
        </w:rPr>
        <w:t>不包含</w:t>
      </w:r>
      <w:r>
        <w:rPr>
          <w:rFonts w:hint="eastAsia"/>
        </w:rPr>
        <w:t xml:space="preserve"> Git </w:t>
      </w:r>
      <w:r>
        <w:rPr>
          <w:rFonts w:hint="eastAsia"/>
        </w:rPr>
        <w:t>历史、原始调研</w:t>
      </w:r>
      <w:r>
        <w:rPr>
          <w:rFonts w:hint="eastAsia"/>
        </w:rPr>
        <w:t xml:space="preserve"> Word</w:t>
      </w:r>
      <w:r>
        <w:rPr>
          <w:rFonts w:hint="eastAsia"/>
        </w:rPr>
        <w:t>、规范原文或参考图片。</w:t>
      </w:r>
    </w:p>
    <w:p w14:paraId="6BE23DFC" w14:textId="77777777" w:rsidR="007911FC" w:rsidRPr="007911FC" w:rsidRDefault="007911FC" w:rsidP="007911FC"/>
    <w:sectPr w:rsidR="007911FC" w:rsidRPr="007911FC" w:rsidSect="007911F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247" w:right="1361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A3DB5" w14:textId="77777777" w:rsidR="00350716" w:rsidRDefault="00350716" w:rsidP="007911FC">
      <w:pPr>
        <w:spacing w:after="0"/>
      </w:pPr>
      <w:r>
        <w:separator/>
      </w:r>
    </w:p>
  </w:endnote>
  <w:endnote w:type="continuationSeparator" w:id="0">
    <w:p w14:paraId="7BB8E773" w14:textId="77777777" w:rsidR="00350716" w:rsidRDefault="00350716" w:rsidP="007911F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A1016" w14:textId="77777777" w:rsidR="007911FC" w:rsidRDefault="007911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99A0C" w14:textId="4F745AAD" w:rsidR="007911FC" w:rsidRPr="007911FC" w:rsidRDefault="007911FC" w:rsidP="007911FC">
    <w:pPr>
      <w:pStyle w:val="Footer"/>
      <w:jc w:val="center"/>
      <w:rPr>
        <w:sz w:val="16"/>
      </w:rPr>
    </w:pPr>
    <w:r w:rsidRPr="007911FC">
      <w:rPr>
        <w:rFonts w:hint="eastAsia"/>
        <w:sz w:val="16"/>
      </w:rPr>
      <w:t xml:space="preserve">Public    </w:t>
    </w:r>
    <w:r w:rsidRPr="007911FC">
      <w:rPr>
        <w:rFonts w:hint="eastAsia"/>
        <w:sz w:val="16"/>
      </w:rPr>
      <w:t>第</w:t>
    </w:r>
    <w:r w:rsidRPr="007911FC">
      <w:rPr>
        <w:rFonts w:hint="eastAsia"/>
        <w:sz w:val="16"/>
      </w:rPr>
      <w:t xml:space="preserve">  </w:t>
    </w:r>
    <w:r w:rsidRPr="007911FC">
      <w:rPr>
        <w:rFonts w:hint="eastAsia"/>
        <w:sz w:val="16"/>
      </w:rPr>
      <w:t>页</w:t>
    </w:r>
    <w:r w:rsidRPr="007911FC">
      <w:rPr>
        <w:sz w:val="16"/>
      </w:rPr>
      <w:fldChar w:fldCharType="begin"/>
    </w:r>
    <w:r w:rsidRPr="007911FC">
      <w:rPr>
        <w:sz w:val="16"/>
      </w:rPr>
      <w:instrText xml:space="preserve"> </w:instrText>
    </w:r>
    <w:r w:rsidRPr="007911FC">
      <w:rPr>
        <w:rFonts w:hint="eastAsia"/>
        <w:sz w:val="16"/>
      </w:rPr>
      <w:instrText>PAGE  \* MERGEFORMAT</w:instrText>
    </w:r>
    <w:r w:rsidRPr="007911FC">
      <w:rPr>
        <w:sz w:val="16"/>
      </w:rPr>
      <w:instrText xml:space="preserve"> </w:instrText>
    </w:r>
    <w:r w:rsidRPr="007911FC">
      <w:rPr>
        <w:sz w:val="16"/>
      </w:rPr>
      <w:fldChar w:fldCharType="separate"/>
    </w:r>
    <w:r w:rsidRPr="007911FC">
      <w:rPr>
        <w:noProof/>
        <w:sz w:val="16"/>
      </w:rPr>
      <w:t>15</w:t>
    </w:r>
    <w:r w:rsidRPr="007911FC">
      <w:rPr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E61A2" w14:textId="77777777" w:rsidR="007911FC" w:rsidRDefault="007911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B73D5" w14:textId="77777777" w:rsidR="00350716" w:rsidRDefault="00350716" w:rsidP="007911FC">
      <w:pPr>
        <w:spacing w:after="0"/>
      </w:pPr>
      <w:r>
        <w:separator/>
      </w:r>
    </w:p>
  </w:footnote>
  <w:footnote w:type="continuationSeparator" w:id="0">
    <w:p w14:paraId="1C48BAD4" w14:textId="77777777" w:rsidR="00350716" w:rsidRDefault="00350716" w:rsidP="007911F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2CB50" w14:textId="77777777" w:rsidR="007911FC" w:rsidRDefault="007911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F81FE" w14:textId="75E43141" w:rsidR="007911FC" w:rsidRPr="007911FC" w:rsidRDefault="007911FC" w:rsidP="007911FC">
    <w:pPr>
      <w:pStyle w:val="Header"/>
      <w:jc w:val="right"/>
      <w:rPr>
        <w:sz w:val="16"/>
      </w:rPr>
    </w:pPr>
    <w:r w:rsidRPr="007911FC">
      <w:rPr>
        <w:rFonts w:hint="eastAsia"/>
        <w:sz w:val="16"/>
      </w:rPr>
      <w:t>安责险信息管理平台</w:t>
    </w:r>
    <w:r w:rsidRPr="007911FC">
      <w:rPr>
        <w:rFonts w:hint="eastAsia"/>
        <w:sz w:val="16"/>
      </w:rPr>
      <w:t xml:space="preserve"> Demo </w:t>
    </w:r>
    <w:r w:rsidRPr="007911FC">
      <w:rPr>
        <w:rFonts w:hint="eastAsia"/>
        <w:sz w:val="16"/>
      </w:rPr>
      <w:t>操作手册</w:t>
    </w:r>
    <w:r w:rsidRPr="007911FC">
      <w:rPr>
        <w:rFonts w:hint="eastAsia"/>
        <w:sz w:val="16"/>
      </w:rPr>
      <w:t xml:space="preserve">    Public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85F66" w14:textId="77777777" w:rsidR="007911FC" w:rsidRDefault="007911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B101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ECB339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FB5580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1066428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1B5B39B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3B490FC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3DB32C0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41A059B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447035F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5B19207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5E7861A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696E773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6C69359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6E35335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7ABF42F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AF43A9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826704914">
    <w:abstractNumId w:val="10"/>
  </w:num>
  <w:num w:numId="2" w16cid:durableId="1539273734">
    <w:abstractNumId w:val="13"/>
  </w:num>
  <w:num w:numId="3" w16cid:durableId="581649300">
    <w:abstractNumId w:val="5"/>
  </w:num>
  <w:num w:numId="4" w16cid:durableId="596671873">
    <w:abstractNumId w:val="2"/>
  </w:num>
  <w:num w:numId="5" w16cid:durableId="20668612">
    <w:abstractNumId w:val="15"/>
  </w:num>
  <w:num w:numId="6" w16cid:durableId="2061056953">
    <w:abstractNumId w:val="12"/>
  </w:num>
  <w:num w:numId="7" w16cid:durableId="1738283928">
    <w:abstractNumId w:val="7"/>
  </w:num>
  <w:num w:numId="8" w16cid:durableId="463617808">
    <w:abstractNumId w:val="3"/>
  </w:num>
  <w:num w:numId="9" w16cid:durableId="1459031727">
    <w:abstractNumId w:val="14"/>
  </w:num>
  <w:num w:numId="10" w16cid:durableId="1044907154">
    <w:abstractNumId w:val="1"/>
  </w:num>
  <w:num w:numId="11" w16cid:durableId="491023191">
    <w:abstractNumId w:val="6"/>
  </w:num>
  <w:num w:numId="12" w16cid:durableId="369913175">
    <w:abstractNumId w:val="11"/>
  </w:num>
  <w:num w:numId="13" w16cid:durableId="1659767578">
    <w:abstractNumId w:val="0"/>
  </w:num>
  <w:num w:numId="14" w16cid:durableId="1463111667">
    <w:abstractNumId w:val="9"/>
  </w:num>
  <w:num w:numId="15" w16cid:durableId="550658168">
    <w:abstractNumId w:val="4"/>
  </w:num>
  <w:num w:numId="16" w16cid:durableId="2606031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1FC"/>
    <w:rsid w:val="0005792A"/>
    <w:rsid w:val="00350716"/>
    <w:rsid w:val="0054216E"/>
    <w:rsid w:val="007911FC"/>
    <w:rsid w:val="00CE5C77"/>
    <w:rsid w:val="00CF7962"/>
    <w:rsid w:val="00FC3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026FB"/>
  <w15:chartTrackingRefBased/>
  <w15:docId w15:val="{68CABF5F-B1E6-4C6F-8CB8-84A4662FB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  <w:rPr>
      <w:rFonts w:ascii="Aptos" w:eastAsia="Microsoft YaHei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11FC"/>
    <w:pPr>
      <w:keepNext/>
      <w:keepLines/>
      <w:spacing w:before="360" w:after="80"/>
      <w:outlineLvl w:val="0"/>
    </w:pPr>
    <w:rPr>
      <w:rFonts w:ascii="Aptos Display" w:hAnsi="Aptos Display" w:cstheme="majorBidi"/>
      <w:b/>
      <w:color w:val="000000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11FC"/>
    <w:pPr>
      <w:keepNext/>
      <w:keepLines/>
      <w:spacing w:before="160" w:after="80"/>
      <w:outlineLvl w:val="1"/>
    </w:pPr>
    <w:rPr>
      <w:rFonts w:ascii="Aptos Display" w:hAnsi="Aptos Display" w:cstheme="majorBidi"/>
      <w:b/>
      <w:color w:val="000000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1FC"/>
    <w:pPr>
      <w:keepNext/>
      <w:keepLines/>
      <w:spacing w:before="160" w:after="80"/>
      <w:outlineLvl w:val="2"/>
    </w:pPr>
    <w:rPr>
      <w:rFonts w:ascii="Aptos Display" w:hAnsi="Aptos Display" w:cstheme="majorBidi"/>
      <w:b/>
      <w:color w:val="000000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1FC"/>
    <w:rPr>
      <w:rFonts w:ascii="Aptos Display" w:eastAsia="Microsoft YaHei" w:hAnsi="Aptos Display" w:cstheme="majorBidi"/>
      <w:b/>
      <w:color w:val="000000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11FC"/>
    <w:rPr>
      <w:rFonts w:ascii="Aptos Display" w:eastAsia="Microsoft YaHei" w:hAnsi="Aptos Display" w:cstheme="majorBidi"/>
      <w:b/>
      <w:color w:val="000000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1FC"/>
    <w:rPr>
      <w:rFonts w:ascii="Aptos Display" w:eastAsia="Microsoft YaHei" w:hAnsi="Aptos Display" w:cstheme="majorBidi"/>
      <w:b/>
      <w:color w:val="00000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1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1FC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7911F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911FC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911F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911FC"/>
    <w:rPr>
      <w:rFonts w:ascii="Aptos" w:eastAsia="Microsoft YaHei" w:hAnsi="Aptos"/>
      <w:sz w:val="21"/>
    </w:rPr>
  </w:style>
  <w:style w:type="paragraph" w:styleId="Footer">
    <w:name w:val="footer"/>
    <w:basedOn w:val="Normal"/>
    <w:link w:val="FooterChar"/>
    <w:uiPriority w:val="99"/>
    <w:unhideWhenUsed/>
    <w:rsid w:val="007911FC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911FC"/>
    <w:rPr>
      <w:rFonts w:ascii="Aptos" w:eastAsia="Microsoft YaHei" w:hAnsi="Aptos"/>
      <w:sz w:val="21"/>
    </w:rPr>
  </w:style>
  <w:style w:type="paragraph" w:styleId="TOC2">
    <w:name w:val="toc 2"/>
    <w:basedOn w:val="Normal"/>
    <w:next w:val="Normal"/>
    <w:autoRedefine/>
    <w:uiPriority w:val="39"/>
    <w:unhideWhenUsed/>
    <w:rsid w:val="007911FC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1122</Words>
  <Characters>6400</Characters>
  <Application>Microsoft Office Word</Application>
  <DocSecurity>0</DocSecurity>
  <Lines>53</Lines>
  <Paragraphs>15</Paragraphs>
  <ScaleCrop>false</ScaleCrop>
  <Company/>
  <LinksUpToDate>false</LinksUpToDate>
  <CharactersWithSpaces>7507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Sonic Chung</dc:creator>
  <cp:keywords/>
  <dc:description/>
  <cp:lastModifiedBy>Sonic Chung</cp:lastModifiedBy>
  <cp:revision>1</cp:revision>
  <dcterms:created xsi:type="dcterms:W3CDTF">2026-09-07T21:50:00Z</dcterms:created>
  <dcterms:modified xsi:type="dcterms:W3CDTF">2026-09-07T21:51:00Z</dcterms:modified>
</cp:coreProperties>
</file>