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68DA" w14:textId="354918C1" w:rsidR="00BD09DF" w:rsidRPr="00D5122E" w:rsidRDefault="00BD09DF" w:rsidP="00B14EA9">
      <w:pPr>
        <w:snapToGrid w:val="0"/>
        <w:spacing w:line="360" w:lineRule="auto"/>
        <w:ind w:right="240"/>
        <w:jc w:val="right"/>
      </w:pPr>
    </w:p>
    <w:p w14:paraId="26CB1079" w14:textId="18F7ED5D" w:rsidR="00E15CD1" w:rsidRPr="00D5122E" w:rsidRDefault="00E15CD1" w:rsidP="00B14EA9">
      <w:pPr>
        <w:snapToGrid w:val="0"/>
        <w:spacing w:line="360" w:lineRule="auto"/>
        <w:ind w:firstLine="0"/>
      </w:pPr>
    </w:p>
    <w:p w14:paraId="20809042" w14:textId="49D072AA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5CCBB547" w14:textId="0DF6569D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103E8712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30340E51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044F852C" w14:textId="04FAA1CA" w:rsidR="00503CB1" w:rsidRPr="00D5122E" w:rsidRDefault="00293A96" w:rsidP="00B14EA9">
      <w:pPr>
        <w:snapToGrid w:val="0"/>
        <w:spacing w:line="360" w:lineRule="auto"/>
        <w:jc w:val="center"/>
        <w:rPr>
          <w:b/>
          <w:sz w:val="48"/>
          <w:szCs w:val="48"/>
        </w:rPr>
      </w:pPr>
      <w:r w:rsidRPr="00D5122E">
        <w:rPr>
          <w:b/>
          <w:sz w:val="48"/>
          <w:szCs w:val="48"/>
        </w:rPr>
        <w:t>Vulnerability Assessment</w:t>
      </w:r>
      <w:r w:rsidR="00503CB1" w:rsidRPr="00D5122E">
        <w:rPr>
          <w:b/>
          <w:sz w:val="48"/>
          <w:szCs w:val="48"/>
        </w:rPr>
        <w:t xml:space="preserve"> Report</w:t>
      </w:r>
    </w:p>
    <w:p w14:paraId="22A9581C" w14:textId="21700158" w:rsidR="00503CB1" w:rsidRPr="00D5122E" w:rsidRDefault="000811CC" w:rsidP="00B14EA9">
      <w:pPr>
        <w:snapToGrid w:val="0"/>
        <w:spacing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{{</w:t>
      </w:r>
      <w:proofErr w:type="spellStart"/>
      <w:r w:rsidR="00703715" w:rsidRPr="00703715">
        <w:rPr>
          <w:b/>
          <w:sz w:val="52"/>
        </w:rPr>
        <w:t>replace_</w:t>
      </w:r>
      <w:r w:rsidR="00703715">
        <w:rPr>
          <w:rFonts w:hint="eastAsia"/>
          <w:b/>
          <w:sz w:val="52"/>
        </w:rPr>
        <w:t>c</w:t>
      </w:r>
      <w:r w:rsidR="00703715">
        <w:rPr>
          <w:b/>
          <w:sz w:val="52"/>
        </w:rPr>
        <w:t>ompany</w:t>
      </w:r>
      <w:proofErr w:type="spellEnd"/>
      <w:r>
        <w:rPr>
          <w:rFonts w:hint="eastAsia"/>
          <w:b/>
          <w:sz w:val="52"/>
        </w:rPr>
        <w:t>}}</w:t>
      </w:r>
    </w:p>
    <w:p w14:paraId="3B8162A0" w14:textId="3957220D" w:rsidR="00BB461A" w:rsidRPr="00D5122E" w:rsidRDefault="00C4550E" w:rsidP="00B14EA9">
      <w:pPr>
        <w:snapToGrid w:val="0"/>
        <w:spacing w:line="360" w:lineRule="auto"/>
        <w:jc w:val="center"/>
        <w:rPr>
          <w:b/>
          <w:sz w:val="36"/>
        </w:rPr>
      </w:pPr>
      <w:r w:rsidRPr="00D5122E">
        <w:rPr>
          <w:b/>
          <w:sz w:val="36"/>
        </w:rPr>
        <w:t>網站</w:t>
      </w:r>
      <w:r w:rsidR="00293A96" w:rsidRPr="00D5122E">
        <w:rPr>
          <w:b/>
          <w:sz w:val="36"/>
        </w:rPr>
        <w:t>弱點掃描</w:t>
      </w:r>
      <w:r w:rsidR="00BD09DF" w:rsidRPr="00D5122E">
        <w:rPr>
          <w:b/>
          <w:sz w:val="36"/>
        </w:rPr>
        <w:t>報告</w:t>
      </w:r>
    </w:p>
    <w:p w14:paraId="6DB15D67" w14:textId="4588E1B3" w:rsidR="00073812" w:rsidRPr="00D5122E" w:rsidRDefault="00E55EE9" w:rsidP="00B14EA9">
      <w:pPr>
        <w:snapToGrid w:val="0"/>
        <w:spacing w:line="360" w:lineRule="auto"/>
        <w:jc w:val="center"/>
        <w:rPr>
          <w:sz w:val="32"/>
          <w:szCs w:val="32"/>
        </w:rPr>
      </w:pPr>
      <w:r w:rsidRPr="00D5122E">
        <w:rPr>
          <w:noProof/>
        </w:rPr>
        <w:drawing>
          <wp:anchor distT="0" distB="0" distL="114300" distR="114300" simplePos="0" relativeHeight="251658240" behindDoc="0" locked="0" layoutInCell="1" allowOverlap="1" wp14:anchorId="35CCD059" wp14:editId="6835C04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4124960" cy="3034665"/>
            <wp:effectExtent l="0" t="0" r="8890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3689353"/>
      <w:r w:rsidR="000811CC">
        <w:rPr>
          <w:rFonts w:hint="eastAsia"/>
          <w:sz w:val="32"/>
          <w:szCs w:val="32"/>
        </w:rPr>
        <w:t>{{</w:t>
      </w:r>
      <w:r w:rsidR="000811CC" w:rsidRPr="00703715">
        <w:rPr>
          <w:sz w:val="32"/>
          <w:szCs w:val="32"/>
        </w:rPr>
        <w:t>replace_</w:t>
      </w:r>
      <w:r w:rsidR="000811CC">
        <w:rPr>
          <w:sz w:val="32"/>
          <w:szCs w:val="32"/>
        </w:rPr>
        <w:t>date_</w:t>
      </w:r>
      <w:bookmarkEnd w:id="0"/>
      <w:r w:rsidR="00D95D2E">
        <w:rPr>
          <w:sz w:val="32"/>
          <w:szCs w:val="32"/>
        </w:rPr>
        <w:t>2</w:t>
      </w:r>
      <w:r w:rsidR="000811CC">
        <w:rPr>
          <w:rFonts w:hint="eastAsia"/>
          <w:sz w:val="32"/>
          <w:szCs w:val="32"/>
        </w:rPr>
        <w:t>}}</w:t>
      </w:r>
    </w:p>
    <w:p w14:paraId="70EF6DCB" w14:textId="4418C230" w:rsidR="00503CB1" w:rsidRPr="00D5122E" w:rsidRDefault="00503CB1" w:rsidP="00B14EA9">
      <w:pPr>
        <w:widowControl/>
        <w:adjustRightInd/>
        <w:spacing w:line="360" w:lineRule="auto"/>
        <w:ind w:firstLine="0"/>
        <w:jc w:val="left"/>
        <w:textAlignment w:val="auto"/>
        <w:rPr>
          <w:b/>
          <w:sz w:val="28"/>
        </w:rPr>
        <w:sectPr w:rsidR="00503CB1" w:rsidRPr="00D5122E" w:rsidSect="00210616">
          <w:headerReference w:type="default" r:id="rId13"/>
          <w:pgSz w:w="11900" w:h="16840"/>
          <w:pgMar w:top="2835" w:right="567" w:bottom="1418" w:left="567" w:header="709" w:footer="709" w:gutter="0"/>
          <w:cols w:space="708"/>
          <w:docGrid w:linePitch="360"/>
        </w:sectPr>
      </w:pPr>
      <w:r w:rsidRPr="00D5122E">
        <w:br w:type="page"/>
      </w:r>
    </w:p>
    <w:p w14:paraId="5D560DB6" w14:textId="6D359FF7" w:rsidR="003467D1" w:rsidRPr="00D5122E" w:rsidRDefault="00FB414D" w:rsidP="008E46D5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1. </w:t>
      </w:r>
      <w:r w:rsidRPr="00D5122E">
        <w:rPr>
          <w:sz w:val="32"/>
          <w:szCs w:val="32"/>
          <w:lang w:eastAsia="zh-HK"/>
        </w:rPr>
        <w:t>摘要</w:t>
      </w:r>
    </w:p>
    <w:p w14:paraId="4958F7BC" w14:textId="2E88DB24" w:rsidR="003F4F66" w:rsidRDefault="00FB414D" w:rsidP="00FB414D">
      <w:pPr>
        <w:pStyle w:val="a7"/>
        <w:numPr>
          <w:ilvl w:val="0"/>
          <w:numId w:val="0"/>
        </w:numPr>
        <w:spacing w:line="360" w:lineRule="auto"/>
        <w:ind w:left="567"/>
        <w:outlineLvl w:val="1"/>
        <w:rPr>
          <w:lang w:eastAsia="zh-HK"/>
        </w:rPr>
      </w:pPr>
      <w:r>
        <w:rPr>
          <w:rFonts w:hint="eastAsia"/>
        </w:rPr>
        <w:t>1.1</w:t>
      </w:r>
      <w:r w:rsidR="0080512A">
        <w:rPr>
          <w:rFonts w:hint="eastAsia"/>
        </w:rPr>
        <w:t xml:space="preserve">. </w:t>
      </w:r>
      <w:r w:rsidRPr="00D5122E">
        <w:rPr>
          <w:lang w:eastAsia="zh-HK"/>
        </w:rPr>
        <w:t>檢測依據</w:t>
      </w:r>
    </w:p>
    <w:p w14:paraId="68DC4AEF" w14:textId="3606D832" w:rsidR="00A731F9" w:rsidRPr="00D5122E" w:rsidRDefault="00A731F9" w:rsidP="00A731F9">
      <w:pPr>
        <w:spacing w:line="360" w:lineRule="auto"/>
        <w:ind w:firstLine="0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弱點掃瞄方法：</w:t>
      </w:r>
    </w:p>
    <w:p w14:paraId="6633B2BA" w14:textId="3FA0C870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依循</w:t>
      </w:r>
      <w:r w:rsidRPr="00D5122E">
        <w:rPr>
          <w:lang w:eastAsia="zh-HK"/>
        </w:rPr>
        <w:t xml:space="preserve"> NIST 800-115 Technical Guide to Information Security Testing and Assessment </w:t>
      </w:r>
      <w:r w:rsidRPr="00D5122E">
        <w:rPr>
          <w:lang w:eastAsia="zh-HK"/>
        </w:rPr>
        <w:t>。</w:t>
      </w:r>
    </w:p>
    <w:p w14:paraId="685C65BB" w14:textId="1636351A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弱點掃描內容：</w:t>
      </w:r>
    </w:p>
    <w:p w14:paraId="3BB7A0CF" w14:textId="1EF39DD3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依據</w:t>
      </w:r>
      <w:r w:rsidRPr="00D5122E">
        <w:t>NVD</w:t>
      </w:r>
      <w:r w:rsidRPr="00D5122E">
        <w:rPr>
          <w:lang w:eastAsia="zh-HK"/>
        </w:rPr>
        <w:t>及</w:t>
      </w:r>
      <w:r w:rsidRPr="00D5122E">
        <w:rPr>
          <w:lang w:eastAsia="zh-HK"/>
        </w:rPr>
        <w:t>C</w:t>
      </w:r>
      <w:r w:rsidRPr="00D5122E">
        <w:t>V</w:t>
      </w:r>
      <w:r w:rsidRPr="00D5122E">
        <w:rPr>
          <w:lang w:eastAsia="zh-HK"/>
        </w:rPr>
        <w:t>E</w:t>
      </w:r>
      <w:r w:rsidRPr="00D5122E">
        <w:rPr>
          <w:lang w:eastAsia="zh-HK"/>
        </w:rPr>
        <w:t>網站相關弱點，結合</w:t>
      </w:r>
      <w:r w:rsidRPr="00D5122E">
        <w:rPr>
          <w:lang w:eastAsia="zh-HK"/>
        </w:rPr>
        <w:t>National Center for Cyber Security</w:t>
      </w:r>
      <w:r>
        <w:rPr>
          <w:rFonts w:hint="eastAsia"/>
        </w:rPr>
        <w:t xml:space="preserve"> </w:t>
      </w:r>
      <w:r w:rsidRPr="00D5122E">
        <w:rPr>
          <w:lang w:eastAsia="zh-HK"/>
        </w:rPr>
        <w:t xml:space="preserve">Technology </w:t>
      </w:r>
      <w:r>
        <w:rPr>
          <w:lang w:eastAsia="zh-HK"/>
        </w:rPr>
        <w:tab/>
      </w:r>
      <w:r w:rsidRPr="00D5122E">
        <w:rPr>
          <w:lang w:eastAsia="zh-HK"/>
        </w:rPr>
        <w:t>(NCCST)</w:t>
      </w:r>
      <w:r w:rsidRPr="00D5122E">
        <w:rPr>
          <w:lang w:eastAsia="zh-HK"/>
        </w:rPr>
        <w:t>，評估掃描標的是否存在已知的安全弱點，並比照</w:t>
      </w:r>
      <w:r w:rsidRPr="00D5122E">
        <w:rPr>
          <w:lang w:eastAsia="zh-HK"/>
        </w:rPr>
        <w:t xml:space="preserve">Open Web Application Security </w:t>
      </w:r>
      <w:r>
        <w:rPr>
          <w:lang w:eastAsia="zh-HK"/>
        </w:rPr>
        <w:tab/>
      </w:r>
      <w:r w:rsidRPr="00D5122E">
        <w:rPr>
          <w:lang w:eastAsia="zh-HK"/>
        </w:rPr>
        <w:t>Project</w:t>
      </w:r>
      <w:r w:rsidR="00E7777C">
        <w:rPr>
          <w:rFonts w:hint="eastAsia"/>
        </w:rPr>
        <w:t xml:space="preserve"> </w:t>
      </w:r>
      <w:r w:rsidRPr="00D5122E">
        <w:t>(OWASP)</w:t>
      </w:r>
      <w:r w:rsidR="00E7777C">
        <w:rPr>
          <w:rFonts w:hint="eastAsia"/>
        </w:rPr>
        <w:t xml:space="preserve"> </w:t>
      </w:r>
      <w:r w:rsidRPr="00D5122E">
        <w:t>的標準將問題進行分類</w:t>
      </w:r>
      <w:r w:rsidRPr="00D5122E">
        <w:rPr>
          <w:lang w:eastAsia="zh-HK"/>
        </w:rPr>
        <w:t>，最後提出修補建議與掃描結果報告。</w:t>
      </w:r>
    </w:p>
    <w:p w14:paraId="0EA0F1EE" w14:textId="6F52DC61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弱點掃描工具列表：</w:t>
      </w:r>
    </w:p>
    <w:p w14:paraId="4F6DEAF0" w14:textId="16F62E88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bCs/>
          <w:lang w:eastAsia="zh-HK"/>
        </w:rPr>
        <w:tab/>
      </w:r>
      <w:r w:rsidRPr="00D5122E">
        <w:rPr>
          <w:bCs/>
          <w:lang w:eastAsia="zh-HK"/>
        </w:rPr>
        <w:t>VAS</w:t>
      </w:r>
      <w:r w:rsidR="00E7777C">
        <w:rPr>
          <w:rFonts w:hint="eastAsia"/>
          <w:bCs/>
        </w:rPr>
        <w:t xml:space="preserve"> </w:t>
      </w:r>
      <w:r w:rsidRPr="00D5122E">
        <w:rPr>
          <w:bCs/>
        </w:rPr>
        <w:t>(Vulnerability Assessment as a Service)</w:t>
      </w:r>
      <w:r w:rsidR="00E7777C">
        <w:rPr>
          <w:rFonts w:hint="eastAsia"/>
          <w:bCs/>
        </w:rPr>
        <w:t xml:space="preserve"> </w:t>
      </w:r>
      <w:r w:rsidRPr="00D5122E">
        <w:rPr>
          <w:bCs/>
          <w:lang w:eastAsia="zh-HK"/>
        </w:rPr>
        <w:t>服務除了自主研發的</w:t>
      </w:r>
      <w:r w:rsidRPr="00D5122E">
        <w:t>Vulnerability Scanner</w:t>
      </w:r>
      <w:r w:rsidRPr="00D5122E">
        <w:t>外還整合</w:t>
      </w:r>
      <w:r>
        <w:tab/>
      </w:r>
      <w:r w:rsidRPr="00D5122E">
        <w:t>了知</w:t>
      </w:r>
      <w:r w:rsidR="00210616">
        <w:tab/>
      </w:r>
      <w:r w:rsidRPr="00D5122E">
        <w:t>名</w:t>
      </w:r>
      <w:r w:rsidRPr="00D5122E">
        <w:rPr>
          <w:bCs/>
          <w:lang w:eastAsia="zh-HK"/>
        </w:rPr>
        <w:t>掃描工具</w:t>
      </w:r>
      <w:r w:rsidRPr="00D5122E">
        <w:rPr>
          <w:lang w:eastAsia="zh-HK"/>
        </w:rPr>
        <w:t>，從</w:t>
      </w:r>
      <w:r w:rsidR="000D3381">
        <w:rPr>
          <w:rFonts w:hint="eastAsia"/>
          <w:lang w:eastAsia="zh-HK"/>
        </w:rPr>
        <w:t>多種</w:t>
      </w:r>
      <w:r w:rsidRPr="00D5122E">
        <w:rPr>
          <w:lang w:eastAsia="zh-HK"/>
        </w:rPr>
        <w:t>角度驗證弱點，藉此提升掃描的準確性並提供更完整的測試。</w:t>
      </w:r>
    </w:p>
    <w:p w14:paraId="46DACADC" w14:textId="145FEEF7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所有工具皆已更新至</w:t>
      </w:r>
      <w:r w:rsidR="0063116E">
        <w:rPr>
          <w:rFonts w:hint="eastAsia"/>
        </w:rPr>
        <w:t>{{</w:t>
      </w:r>
      <w:r w:rsidR="00341381" w:rsidRPr="00341381">
        <w:t>replace_date</w:t>
      </w:r>
      <w:r w:rsidR="00341381">
        <w:t>_</w:t>
      </w:r>
      <w:r w:rsidR="00D95D2E">
        <w:t>1</w:t>
      </w:r>
      <w:r w:rsidR="0063116E">
        <w:rPr>
          <w:rFonts w:hint="eastAsia"/>
        </w:rPr>
        <w:t>}}</w:t>
      </w:r>
      <w:r w:rsidRPr="00D5122E">
        <w:t>可升級之最新版本</w:t>
      </w:r>
      <w:r w:rsidRPr="00D5122E">
        <w:rPr>
          <w:lang w:eastAsia="zh-HK"/>
        </w:rPr>
        <w:t>，以下為版本資訊與工具簡介。</w:t>
      </w:r>
    </w:p>
    <w:p w14:paraId="416408CB" w14:textId="77777777" w:rsidR="00210616" w:rsidRDefault="00A731F9" w:rsidP="00A731F9">
      <w:pPr>
        <w:spacing w:line="360" w:lineRule="auto"/>
        <w:ind w:firstLine="0"/>
        <w:jc w:val="left"/>
      </w:pPr>
      <w:r>
        <w:tab/>
      </w:r>
      <w:r w:rsidRPr="00D5122E">
        <w:t xml:space="preserve">1. Vulnerability Scanner: </w:t>
      </w:r>
    </w:p>
    <w:p w14:paraId="26AE524A" w14:textId="1129928B" w:rsidR="00A731F9" w:rsidRPr="00D5122E" w:rsidRDefault="00210616" w:rsidP="00A731F9">
      <w:pPr>
        <w:spacing w:line="360" w:lineRule="auto"/>
        <w:ind w:firstLine="0"/>
        <w:jc w:val="left"/>
      </w:pPr>
      <w:r>
        <w:tab/>
      </w:r>
      <w:r>
        <w:tab/>
      </w:r>
      <w:r w:rsidR="00A731F9" w:rsidRPr="00D5122E">
        <w:t>版本</w:t>
      </w:r>
      <w:r w:rsidR="00A731F9" w:rsidRPr="00D5122E">
        <w:t>: 1.0</w:t>
      </w:r>
    </w:p>
    <w:p w14:paraId="0897ACA4" w14:textId="0BD46CBB" w:rsidR="00A731F9" w:rsidRPr="00D5122E" w:rsidRDefault="00A731F9" w:rsidP="00A731F9">
      <w:pPr>
        <w:spacing w:line="360" w:lineRule="auto"/>
        <w:ind w:firstLine="0"/>
        <w:jc w:val="left"/>
      </w:pPr>
      <w:r w:rsidRPr="00D5122E">
        <w:tab/>
      </w:r>
      <w:r>
        <w:tab/>
      </w:r>
      <w:r w:rsidRPr="00D5122E">
        <w:t>簡介</w:t>
      </w:r>
      <w:r w:rsidRPr="00D5122E">
        <w:t>:</w:t>
      </w:r>
      <w:r w:rsidRPr="00D5122E">
        <w:t>結合</w:t>
      </w:r>
      <w:r w:rsidRPr="00D5122E">
        <w:t>OWASP TOP 10</w:t>
      </w:r>
      <w:r w:rsidRPr="00D5122E">
        <w:t>、</w:t>
      </w:r>
      <w:r w:rsidRPr="00D5122E">
        <w:t>CWE</w:t>
      </w:r>
      <w:r w:rsidRPr="00D5122E">
        <w:t>及</w:t>
      </w:r>
      <w:r w:rsidRPr="00D5122E">
        <w:t>CVE</w:t>
      </w:r>
      <w:r w:rsidRPr="00D5122E">
        <w:t>合</w:t>
      </w:r>
      <w:proofErr w:type="gramStart"/>
      <w:r w:rsidRPr="00D5122E">
        <w:t>規</w:t>
      </w:r>
      <w:proofErr w:type="gramEnd"/>
      <w:r w:rsidRPr="00D5122E">
        <w:t>標準及最新</w:t>
      </w:r>
      <w:proofErr w:type="gramStart"/>
      <w:r w:rsidRPr="00D5122E">
        <w:t>資安情資</w:t>
      </w:r>
      <w:proofErr w:type="gramEnd"/>
      <w:r w:rsidRPr="00D5122E">
        <w:rPr>
          <w:lang w:eastAsia="zh-HK"/>
        </w:rPr>
        <w:t>，</w:t>
      </w:r>
      <w:r w:rsidRPr="00D5122E">
        <w:t>更全面性、深入</w:t>
      </w:r>
      <w:r>
        <w:tab/>
      </w:r>
      <w:r>
        <w:tab/>
      </w:r>
      <w:r>
        <w:tab/>
      </w:r>
      <w:r w:rsidR="00210616">
        <w:tab/>
      </w:r>
      <w:r w:rsidRPr="00D5122E">
        <w:t>地完成自動化且持續性的弱點評估。</w:t>
      </w:r>
    </w:p>
    <w:p w14:paraId="3DC6B531" w14:textId="6A6C879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 w:rsidRPr="00D5122E">
        <w:rPr>
          <w:bCs/>
        </w:rPr>
        <w:t xml:space="preserve">2. </w:t>
      </w:r>
      <w:r w:rsidRPr="00D5122E">
        <w:rPr>
          <w:bCs/>
          <w:lang w:eastAsia="zh-HK"/>
        </w:rPr>
        <w:t>OWASP ZAP</w:t>
      </w:r>
      <w:r w:rsidRPr="00D5122E">
        <w:rPr>
          <w:bCs/>
        </w:rPr>
        <w:t xml:space="preserve">: </w:t>
      </w:r>
    </w:p>
    <w:p w14:paraId="0B21F9B0" w14:textId="6099A03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版本</w:t>
      </w:r>
      <w:r w:rsidRPr="00D5122E">
        <w:rPr>
          <w:bCs/>
        </w:rPr>
        <w:t>: 2.11.1</w:t>
      </w:r>
    </w:p>
    <w:p w14:paraId="1A8EE55C" w14:textId="77777777" w:rsidR="002D2B11" w:rsidRDefault="00A731F9" w:rsidP="002D2B11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>: ZAP</w:t>
      </w:r>
      <w:r w:rsidRPr="00D5122E">
        <w:rPr>
          <w:bCs/>
        </w:rPr>
        <w:t>是</w:t>
      </w:r>
      <w:r w:rsidRPr="00D5122E">
        <w:rPr>
          <w:bCs/>
        </w:rPr>
        <w:t>OWASP</w:t>
      </w:r>
      <w:r w:rsidRPr="00D5122E">
        <w:rPr>
          <w:bCs/>
        </w:rPr>
        <w:t>組織主導開發的項目，全稱是</w:t>
      </w:r>
      <w:r w:rsidRPr="00D5122E">
        <w:rPr>
          <w:bCs/>
        </w:rPr>
        <w:t>OWASP Zed attack proxy</w:t>
      </w:r>
      <w:r w:rsidRPr="00D5122E">
        <w:rPr>
          <w:bCs/>
        </w:rPr>
        <w:t>，是一款</w:t>
      </w:r>
      <w:r>
        <w:rPr>
          <w:bCs/>
        </w:rPr>
        <w:tab/>
      </w:r>
      <w:r>
        <w:rPr>
          <w:bCs/>
        </w:rPr>
        <w:tab/>
      </w:r>
      <w:r w:rsidR="00210616">
        <w:rPr>
          <w:bCs/>
        </w:rPr>
        <w:tab/>
      </w:r>
      <w:r w:rsidR="00210616">
        <w:rPr>
          <w:bCs/>
        </w:rPr>
        <w:tab/>
      </w:r>
      <w:r w:rsidRPr="00D5122E">
        <w:rPr>
          <w:bCs/>
        </w:rPr>
        <w:t>web application</w:t>
      </w:r>
      <w:r w:rsidRPr="00D5122E">
        <w:rPr>
          <w:bCs/>
        </w:rPr>
        <w:t>集成滲透測試和弱點掃描</w:t>
      </w:r>
      <w:r>
        <w:rPr>
          <w:rFonts w:hint="eastAsia"/>
          <w:bCs/>
        </w:rPr>
        <w:t>的檢測</w:t>
      </w:r>
      <w:r w:rsidRPr="00D5122E">
        <w:rPr>
          <w:bCs/>
        </w:rPr>
        <w:t>工具。</w:t>
      </w:r>
    </w:p>
    <w:p w14:paraId="51A9A9EA" w14:textId="7701A86D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3. Ne</w:t>
      </w:r>
      <w:r>
        <w:rPr>
          <w:bCs/>
        </w:rPr>
        <w:t>ssus:</w:t>
      </w:r>
    </w:p>
    <w:p w14:paraId="74E86400" w14:textId="77777777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版本</w:t>
      </w:r>
      <w:r>
        <w:rPr>
          <w:rFonts w:hint="eastAsia"/>
          <w:bCs/>
        </w:rPr>
        <w:t>:10.1.2</w:t>
      </w:r>
    </w:p>
    <w:p w14:paraId="125146B8" w14:textId="5B11A313" w:rsidR="002D2B11" w:rsidRPr="00210616" w:rsidRDefault="002D2B11" w:rsidP="002D2B11">
      <w:pPr>
        <w:spacing w:line="360" w:lineRule="auto"/>
        <w:ind w:firstLine="0"/>
        <w:jc w:val="left"/>
        <w:rPr>
          <w:b/>
          <w:lang w:eastAsia="zh-HK"/>
        </w:rPr>
      </w:pPr>
      <w:r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 xml:space="preserve">: </w:t>
      </w:r>
      <w:r w:rsidRPr="00F57A6C">
        <w:rPr>
          <w:rFonts w:hint="eastAsia"/>
          <w:bCs/>
        </w:rPr>
        <w:t>Nessus</w:t>
      </w:r>
      <w:r w:rsidRPr="00F57A6C">
        <w:rPr>
          <w:rFonts w:hint="eastAsia"/>
          <w:bCs/>
        </w:rPr>
        <w:t>目前是業界最廣泛使用的漏洞與系統設定評估產品</w:t>
      </w:r>
      <w:r w:rsidRPr="00D5122E">
        <w:rPr>
          <w:bCs/>
        </w:rPr>
        <w:t>，</w:t>
      </w:r>
      <w:r>
        <w:rPr>
          <w:rFonts w:hint="eastAsia"/>
          <w:bCs/>
        </w:rPr>
        <w:t>能對各種</w:t>
      </w:r>
      <w:r w:rsidRPr="00F57A6C">
        <w:rPr>
          <w:rFonts w:hint="eastAsia"/>
          <w:bCs/>
        </w:rPr>
        <w:t>遠端系統</w:t>
      </w:r>
      <w:r>
        <w:rPr>
          <w:rFonts w:hint="eastAsia"/>
          <w:bCs/>
        </w:rPr>
        <w:t>進行</w:t>
      </w:r>
      <w:r w:rsidRPr="00F57A6C">
        <w:rPr>
          <w:rFonts w:hint="eastAsia"/>
          <w:bCs/>
        </w:rPr>
        <w:t>安全</w:t>
      </w:r>
      <w:r>
        <w:rPr>
          <w:bCs/>
        </w:rPr>
        <w:tab/>
      </w:r>
      <w:r>
        <w:rPr>
          <w:bCs/>
        </w:rPr>
        <w:tab/>
      </w:r>
      <w:r w:rsidRPr="00F57A6C">
        <w:rPr>
          <w:rFonts w:hint="eastAsia"/>
          <w:bCs/>
        </w:rPr>
        <w:t>掃瞄</w:t>
      </w:r>
      <w:r w:rsidRPr="00D5122E">
        <w:rPr>
          <w:bCs/>
        </w:rPr>
        <w:t>，</w:t>
      </w:r>
      <w:r w:rsidRPr="00BA4617">
        <w:rPr>
          <w:rFonts w:hint="eastAsia"/>
          <w:bCs/>
        </w:rPr>
        <w:t>支援超過</w:t>
      </w:r>
      <w:r w:rsidRPr="00BA4617">
        <w:rPr>
          <w:rFonts w:hint="eastAsia"/>
          <w:bCs/>
        </w:rPr>
        <w:t>59,000</w:t>
      </w:r>
      <w:r w:rsidRPr="00BA4617">
        <w:rPr>
          <w:rFonts w:hint="eastAsia"/>
          <w:bCs/>
        </w:rPr>
        <w:t>個漏洞和系統設定檢查</w:t>
      </w:r>
      <w:r w:rsidRPr="00D5122E">
        <w:rPr>
          <w:bCs/>
        </w:rPr>
        <w:t>。</w:t>
      </w:r>
    </w:p>
    <w:p w14:paraId="7A56A3F1" w14:textId="5312B7EA" w:rsidR="00A731F9" w:rsidRPr="002D2B11" w:rsidRDefault="00A731F9" w:rsidP="00210616">
      <w:pPr>
        <w:spacing w:line="360" w:lineRule="auto"/>
        <w:ind w:firstLine="0"/>
        <w:jc w:val="left"/>
        <w:rPr>
          <w:b/>
          <w:lang w:eastAsia="zh-HK"/>
        </w:rPr>
      </w:pPr>
    </w:p>
    <w:p w14:paraId="1E9AE242" w14:textId="60BC96BF" w:rsidR="00C9301A" w:rsidRPr="002D2B11" w:rsidRDefault="00C9301A" w:rsidP="002F66E8">
      <w:pPr>
        <w:widowControl/>
        <w:adjustRightInd/>
        <w:spacing w:line="360" w:lineRule="auto"/>
        <w:ind w:firstLine="0"/>
        <w:jc w:val="left"/>
        <w:textAlignment w:val="auto"/>
        <w:rPr>
          <w:bCs/>
        </w:rPr>
      </w:pPr>
      <w:r w:rsidRPr="00D5122E">
        <w:rPr>
          <w:bCs/>
        </w:rPr>
        <w:br w:type="page"/>
      </w:r>
    </w:p>
    <w:p w14:paraId="1C09E4CC" w14:textId="149F82E3" w:rsidR="003F4F66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1.2. </w:t>
      </w:r>
      <w:r w:rsidRPr="00D5122E">
        <w:rPr>
          <w:lang w:eastAsia="zh-HK"/>
        </w:rPr>
        <w:t>測試範圍</w:t>
      </w:r>
    </w:p>
    <w:p w14:paraId="3A6D23B9" w14:textId="41312CE4" w:rsidR="00160B27" w:rsidRPr="00D5122E" w:rsidRDefault="00210616" w:rsidP="00B14EA9">
      <w:pPr>
        <w:spacing w:line="360" w:lineRule="auto"/>
        <w:ind w:firstLine="0"/>
      </w:pPr>
      <w:r>
        <w:rPr>
          <w:b/>
          <w:bCs/>
        </w:rPr>
        <w:tab/>
      </w:r>
      <w:r w:rsidR="00A231C5" w:rsidRPr="00D5122E">
        <w:rPr>
          <w:b/>
          <w:bCs/>
        </w:rPr>
        <w:t>檢測日期</w:t>
      </w:r>
      <w:r w:rsidR="00A231C5" w:rsidRPr="00D5122E">
        <w:rPr>
          <w:b/>
          <w:bCs/>
        </w:rPr>
        <w:t>:</w:t>
      </w:r>
      <w:r w:rsidR="00A231C5" w:rsidRPr="00D5122E">
        <w:t xml:space="preserve"> </w:t>
      </w:r>
      <w:r w:rsidR="00D95D2E">
        <w:t>{{replace_date_2}}</w:t>
      </w:r>
      <w:r w:rsidR="00A231C5" w:rsidRPr="00D5122E">
        <w:t>–</w:t>
      </w:r>
      <w:r w:rsidR="00D95D2E">
        <w:t>{{replace_date_3}}</w:t>
      </w:r>
    </w:p>
    <w:p w14:paraId="429B2A38" w14:textId="79CF6C3A" w:rsidR="003F4F66" w:rsidRDefault="00210616" w:rsidP="00B14EA9">
      <w:pPr>
        <w:spacing w:line="360" w:lineRule="auto"/>
        <w:ind w:firstLine="0"/>
      </w:pPr>
      <w:r>
        <w:rPr>
          <w:b/>
          <w:bCs/>
          <w:lang w:eastAsia="zh-HK"/>
        </w:rPr>
        <w:tab/>
      </w:r>
      <w:r w:rsidR="00A231C5" w:rsidRPr="00D5122E">
        <w:rPr>
          <w:b/>
          <w:bCs/>
          <w:lang w:eastAsia="zh-HK"/>
        </w:rPr>
        <w:t>受測對象</w:t>
      </w:r>
      <w:r w:rsidR="00A231C5" w:rsidRPr="00D5122E">
        <w:rPr>
          <w:b/>
          <w:bCs/>
        </w:rPr>
        <w:t>:</w:t>
      </w:r>
      <w:r w:rsidR="00911634" w:rsidRPr="00D5122E">
        <w:t xml:space="preserve"> </w:t>
      </w:r>
      <w:r w:rsidR="00E06ED0">
        <w:t>{{</w:t>
      </w:r>
      <w:r w:rsidR="000D3381">
        <w:rPr>
          <w:rFonts w:hint="eastAsia"/>
        </w:rPr>
        <w:t xml:space="preserve"> </w:t>
      </w:r>
      <w:proofErr w:type="spellStart"/>
      <w:r w:rsidR="00E06ED0">
        <w:t>replace_</w:t>
      </w:r>
      <w:r w:rsidR="00E06ED0">
        <w:rPr>
          <w:rFonts w:hint="eastAsia"/>
        </w:rPr>
        <w:t>t</w:t>
      </w:r>
      <w:r w:rsidR="00E06ED0">
        <w:t>arget_count</w:t>
      </w:r>
      <w:proofErr w:type="spellEnd"/>
      <w:r w:rsidR="00E06ED0">
        <w:t>}}</w:t>
      </w:r>
      <w:r w:rsidR="00E06ED0" w:rsidRPr="00D5122E">
        <w:t xml:space="preserve"> </w:t>
      </w:r>
      <w:r w:rsidR="00034AFA" w:rsidRPr="00D5122E">
        <w:t>(</w:t>
      </w:r>
      <w:r w:rsidR="00034AFA" w:rsidRPr="00D5122E">
        <w:t>僅</w:t>
      </w:r>
      <w:r w:rsidR="00E06ED0">
        <w:t>{{</w:t>
      </w:r>
      <w:r w:rsidR="00E06ED0">
        <w:rPr>
          <w:rFonts w:hint="eastAsia"/>
        </w:rPr>
        <w:t xml:space="preserve"> </w:t>
      </w:r>
      <w:proofErr w:type="spellStart"/>
      <w:r w:rsidR="00E06ED0">
        <w:t>replace_website_count</w:t>
      </w:r>
      <w:proofErr w:type="spellEnd"/>
      <w:r w:rsidR="00E06ED0">
        <w:t>}}</w:t>
      </w:r>
      <w:r w:rsidR="00034AFA" w:rsidRPr="00D5122E">
        <w:t>目標檢測到網站功能</w:t>
      </w:r>
      <w:r w:rsidR="00034AFA" w:rsidRPr="00D5122E">
        <w:t>)</w:t>
      </w:r>
    </w:p>
    <w:p w14:paraId="541610B6" w14:textId="77777777" w:rsidR="00121F7A" w:rsidRDefault="00121F7A" w:rsidP="00B14EA9">
      <w:pPr>
        <w:spacing w:line="360" w:lineRule="auto"/>
        <w:ind w:firstLine="0"/>
      </w:pPr>
    </w:p>
    <w:tbl>
      <w:tblPr>
        <w:tblStyle w:val="af5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C65D51" w14:paraId="7CEB4A00" w14:textId="77777777" w:rsidTr="008419CC">
        <w:trPr>
          <w:trHeight w:val="471"/>
        </w:trPr>
        <w:tc>
          <w:tcPr>
            <w:tcW w:w="4535" w:type="dxa"/>
            <w:vAlign w:val="center"/>
          </w:tcPr>
          <w:p w14:paraId="5F738C2A" w14:textId="79525A07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名稱</w:t>
            </w:r>
          </w:p>
        </w:tc>
        <w:tc>
          <w:tcPr>
            <w:tcW w:w="4535" w:type="dxa"/>
            <w:vAlign w:val="center"/>
          </w:tcPr>
          <w:p w14:paraId="6ED50344" w14:textId="6866714A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目標</w:t>
            </w:r>
          </w:p>
        </w:tc>
      </w:tr>
    </w:tbl>
    <w:p w14:paraId="4B64B25D" w14:textId="07406B2B" w:rsidR="003C5735" w:rsidRDefault="003C5735">
      <w:pPr>
        <w:widowControl/>
        <w:adjustRightInd/>
        <w:ind w:firstLine="0"/>
        <w:jc w:val="left"/>
        <w:textAlignment w:val="auto"/>
      </w:pPr>
    </w:p>
    <w:p w14:paraId="7691316A" w14:textId="77777777" w:rsidR="00185128" w:rsidRDefault="00185128">
      <w:pPr>
        <w:widowControl/>
        <w:adjustRightInd/>
        <w:ind w:firstLine="0"/>
        <w:jc w:val="left"/>
        <w:textAlignment w:val="auto"/>
      </w:pPr>
    </w:p>
    <w:p w14:paraId="2554DADF" w14:textId="42F63F65" w:rsidR="00FA0626" w:rsidRPr="00D5122E" w:rsidRDefault="00FA0626" w:rsidP="00FA0626">
      <w:pPr>
        <w:widowControl/>
        <w:adjustRightInd/>
        <w:ind w:firstLine="0"/>
        <w:jc w:val="left"/>
        <w:textAlignment w:val="auto"/>
      </w:pPr>
      <w:r>
        <w:br w:type="page"/>
      </w:r>
    </w:p>
    <w:p w14:paraId="5A7D1B68" w14:textId="5E54E86E" w:rsidR="00AA6390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1.3. </w:t>
      </w:r>
      <w:r w:rsidRPr="00D5122E">
        <w:t>結果彙總</w:t>
      </w:r>
    </w:p>
    <w:p w14:paraId="24FB8B2B" w14:textId="77777777" w:rsidR="009576DA" w:rsidRDefault="009576DA" w:rsidP="009576DA">
      <w:pPr>
        <w:spacing w:line="360" w:lineRule="auto"/>
        <w:ind w:firstLine="0"/>
        <w:rPr>
          <w:b/>
          <w:bCs/>
        </w:rPr>
      </w:pPr>
    </w:p>
    <w:p w14:paraId="44C59AA3" w14:textId="6F77E69C" w:rsidR="00E14E4C" w:rsidRDefault="00D23957" w:rsidP="009576DA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 xml:space="preserve">   </w:t>
      </w:r>
      <w:r w:rsidR="009576DA">
        <w:rPr>
          <w:rFonts w:hint="eastAsia"/>
          <w:noProof/>
        </w:rPr>
        <w:t>{{i</w:t>
      </w:r>
      <w:r w:rsidR="009576DA">
        <w:rPr>
          <w:noProof/>
        </w:rPr>
        <w:t>mage_score</w:t>
      </w:r>
      <w:r w:rsidR="009576DA">
        <w:rPr>
          <w:rFonts w:hint="eastAsia"/>
          <w:noProof/>
        </w:rPr>
        <w:t>}}</w:t>
      </w:r>
      <w:r w:rsidR="009576DA">
        <w:rPr>
          <w:noProof/>
        </w:rPr>
        <w:t>{{image</w:t>
      </w:r>
      <w:r w:rsidR="009576DA">
        <w:rPr>
          <w:rFonts w:hint="eastAsia"/>
          <w:noProof/>
        </w:rPr>
        <w:t>_d</w:t>
      </w:r>
      <w:r w:rsidR="009576DA">
        <w:rPr>
          <w:noProof/>
        </w:rPr>
        <w:t>is}}</w:t>
      </w:r>
    </w:p>
    <w:p w14:paraId="5CFD375E" w14:textId="77777777" w:rsidR="00365DF8" w:rsidRPr="00D5122E" w:rsidRDefault="00365DF8" w:rsidP="00B14EA9">
      <w:pPr>
        <w:spacing w:line="360" w:lineRule="auto"/>
        <w:ind w:firstLine="0"/>
      </w:pPr>
    </w:p>
    <w:p w14:paraId="0BC15103" w14:textId="70EEC3B3" w:rsidR="00AA6390" w:rsidRPr="00D5122E" w:rsidRDefault="00AA6390" w:rsidP="00B14EA9">
      <w:pPr>
        <w:pStyle w:val="affffc"/>
        <w:snapToGrid w:val="0"/>
        <w:spacing w:line="360" w:lineRule="auto"/>
        <w:rPr>
          <w:lang w:eastAsia="zh-HK"/>
        </w:rPr>
      </w:pPr>
      <w:bookmarkStart w:id="1" w:name="_Toc99124194"/>
      <w:r w:rsidRPr="00D5122E">
        <w:rPr>
          <w:lang w:eastAsia="zh-HK"/>
        </w:rPr>
        <w:t>表</w:t>
      </w:r>
      <w:r w:rsidRPr="00D5122E">
        <w:rPr>
          <w:lang w:eastAsia="zh-HK"/>
        </w:rPr>
        <w:t xml:space="preserve"> </w:t>
      </w:r>
      <w:r w:rsidRPr="00D5122E">
        <w:rPr>
          <w:lang w:eastAsia="zh-HK"/>
        </w:rPr>
        <w:fldChar w:fldCharType="begin"/>
      </w:r>
      <w:r w:rsidRPr="00D5122E">
        <w:rPr>
          <w:lang w:eastAsia="zh-HK"/>
        </w:rPr>
        <w:instrText xml:space="preserve"> SEQ </w:instrText>
      </w:r>
      <w:r w:rsidRPr="00D5122E">
        <w:rPr>
          <w:lang w:eastAsia="zh-HK"/>
        </w:rPr>
        <w:instrText>表格</w:instrText>
      </w:r>
      <w:r w:rsidRPr="00D5122E">
        <w:rPr>
          <w:lang w:eastAsia="zh-HK"/>
        </w:rPr>
        <w:instrText xml:space="preserve"> \* ARABIC </w:instrText>
      </w:r>
      <w:r w:rsidRPr="00D5122E">
        <w:rPr>
          <w:lang w:eastAsia="zh-HK"/>
        </w:rPr>
        <w:fldChar w:fldCharType="separate"/>
      </w:r>
      <w:r w:rsidR="0023219A">
        <w:rPr>
          <w:noProof/>
          <w:lang w:eastAsia="zh-HK"/>
        </w:rPr>
        <w:t>2</w:t>
      </w:r>
      <w:r w:rsidRPr="00D5122E">
        <w:rPr>
          <w:lang w:eastAsia="zh-HK"/>
        </w:rPr>
        <w:fldChar w:fldCharType="end"/>
      </w:r>
      <w:r w:rsidRPr="00D5122E">
        <w:rPr>
          <w:lang w:eastAsia="zh-HK"/>
        </w:rPr>
        <w:t>：</w:t>
      </w:r>
      <w:r w:rsidR="00911634" w:rsidRPr="00D5122E">
        <w:t>風險</w:t>
      </w:r>
      <w:r w:rsidRPr="00D5122E">
        <w:rPr>
          <w:lang w:eastAsia="zh-HK"/>
        </w:rPr>
        <w:t>資訊</w:t>
      </w:r>
      <w:r w:rsidR="00911634" w:rsidRPr="00D5122E">
        <w:rPr>
          <w:lang w:eastAsia="zh-HK"/>
        </w:rPr>
        <w:t>彙總</w:t>
      </w:r>
      <w:bookmarkEnd w:id="1"/>
    </w:p>
    <w:tbl>
      <w:tblPr>
        <w:tblW w:w="8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5310"/>
        <w:gridCol w:w="1470"/>
      </w:tblGrid>
      <w:tr w:rsidR="009D1D9E" w:rsidRPr="00D5122E" w14:paraId="67CB35DE" w14:textId="77777777" w:rsidTr="009D1D9E"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 w14:paraId="3A9D9564" w14:textId="77777777" w:rsidR="009D1D9E" w:rsidRPr="00D5122E" w:rsidRDefault="009D1D9E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16120784" w14:textId="4D6C6368" w:rsidR="009D1D9E" w:rsidRPr="00D5122E" w:rsidRDefault="009D1D9E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風險名稱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42B1F63" w14:textId="7C5597CB" w:rsidR="009D1D9E" w:rsidRPr="00D5122E" w:rsidRDefault="009D1D9E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風險等級</w:t>
            </w:r>
          </w:p>
        </w:tc>
      </w:tr>
    </w:tbl>
    <w:p w14:paraId="76136336" w14:textId="72E029EE" w:rsidR="00F7027E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</w:p>
    <w:p w14:paraId="0EC9E844" w14:textId="7886CA45" w:rsidR="00AA6390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  <w:r w:rsidRPr="00D5122E">
        <w:rPr>
          <w:color w:val="FF0000"/>
        </w:rPr>
        <w:br w:type="page"/>
      </w:r>
    </w:p>
    <w:p w14:paraId="5A6C9B51" w14:textId="1BD85319" w:rsidR="00DE160B" w:rsidRPr="00D5122E" w:rsidRDefault="00FB414D" w:rsidP="00FB414D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 </w:t>
      </w:r>
      <w:r w:rsidRPr="00D5122E">
        <w:rPr>
          <w:sz w:val="32"/>
          <w:szCs w:val="32"/>
          <w:lang w:eastAsia="zh-HK"/>
        </w:rPr>
        <w:t>測試結果</w:t>
      </w:r>
    </w:p>
    <w:p w14:paraId="138F46F3" w14:textId="084CE34D" w:rsidR="003921B5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2.1. </w:t>
      </w:r>
      <w:r w:rsidRPr="00D5122E">
        <w:rPr>
          <w:lang w:eastAsia="zh-HK"/>
        </w:rPr>
        <w:t>風險評估</w:t>
      </w:r>
      <w:r w:rsidR="00A96276" w:rsidRPr="00D5122E">
        <w:rPr>
          <w:lang w:eastAsia="zh-HK"/>
        </w:rPr>
        <w:t>方式</w:t>
      </w:r>
    </w:p>
    <w:p w14:paraId="765169E8" w14:textId="380B65F4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風險評估方式是以</w:t>
      </w:r>
      <w:r w:rsidR="00706433" w:rsidRPr="00D5122E">
        <w:rPr>
          <w:b w:val="0"/>
          <w:bCs/>
          <w:sz w:val="24"/>
          <w:szCs w:val="24"/>
        </w:rPr>
        <w:t>CVSS</w:t>
      </w:r>
      <w:r w:rsidR="00AF30BB" w:rsidRPr="00D5122E">
        <w:rPr>
          <w:b w:val="0"/>
          <w:bCs/>
          <w:sz w:val="24"/>
          <w:szCs w:val="24"/>
        </w:rPr>
        <w:t>v3</w:t>
      </w:r>
      <w:r w:rsidR="00AF30BB" w:rsidRPr="00D5122E">
        <w:rPr>
          <w:b w:val="0"/>
          <w:bCs/>
          <w:sz w:val="24"/>
          <w:szCs w:val="24"/>
        </w:rPr>
        <w:t>為主要參考依據</w:t>
      </w:r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CVSS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(Common Vulnerability Scoring System)</w:t>
      </w:r>
      <w:proofErr w:type="spellStart"/>
      <w:r w:rsidR="00706433" w:rsidRPr="00D5122E">
        <w:rPr>
          <w:b w:val="0"/>
          <w:bCs/>
          <w:sz w:val="24"/>
          <w:szCs w:val="24"/>
        </w:rPr>
        <w:t>漏洞評</w:t>
      </w:r>
      <w:proofErr w:type="spellEnd"/>
      <w:r>
        <w:rPr>
          <w:b w:val="0"/>
          <w:bCs/>
          <w:sz w:val="24"/>
          <w:szCs w:val="24"/>
        </w:rPr>
        <w:tab/>
      </w:r>
      <w:proofErr w:type="gramStart"/>
      <w:r w:rsidR="00706433" w:rsidRPr="00D5122E">
        <w:rPr>
          <w:b w:val="0"/>
          <w:bCs/>
          <w:sz w:val="24"/>
          <w:szCs w:val="24"/>
        </w:rPr>
        <w:t>鑑</w:t>
      </w:r>
      <w:proofErr w:type="gramEnd"/>
      <w:r w:rsidR="00706433" w:rsidRPr="00D5122E">
        <w:rPr>
          <w:b w:val="0"/>
          <w:bCs/>
          <w:sz w:val="24"/>
          <w:szCs w:val="24"/>
        </w:rPr>
        <w:t>系統是由美國國家基礎建設諮詢委員會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(NIAC)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委託製作，是一套公開的評鑑標準，經常被用</w:t>
      </w:r>
      <w:r w:rsidR="000D3381"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來評比企業資訊科技系統的安全性。</w:t>
      </w:r>
    </w:p>
    <w:p w14:paraId="2C58D7BA" w14:textId="18D0D433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AF30BB" w:rsidRPr="00D5122E">
        <w:rPr>
          <w:b w:val="0"/>
          <w:bCs/>
          <w:sz w:val="24"/>
          <w:szCs w:val="24"/>
        </w:rPr>
        <w:t>依照</w:t>
      </w:r>
      <w:proofErr w:type="spellStart"/>
      <w:r w:rsidR="00706433" w:rsidRPr="00D5122E">
        <w:rPr>
          <w:b w:val="0"/>
          <w:bCs/>
          <w:sz w:val="24"/>
          <w:szCs w:val="24"/>
        </w:rPr>
        <w:t>CVSS</w:t>
      </w:r>
      <w:r w:rsidR="00706433" w:rsidRPr="00D5122E">
        <w:rPr>
          <w:b w:val="0"/>
          <w:bCs/>
          <w:sz w:val="24"/>
          <w:szCs w:val="24"/>
        </w:rPr>
        <w:t>的評分分數將弱點分為</w:t>
      </w:r>
      <w:r w:rsidR="001B1646">
        <w:rPr>
          <w:rFonts w:hint="eastAsia"/>
          <w:b w:val="0"/>
          <w:bCs/>
          <w:sz w:val="24"/>
          <w:szCs w:val="24"/>
        </w:rPr>
        <w:t>四</w:t>
      </w:r>
      <w:r w:rsidR="00706433" w:rsidRPr="00D5122E">
        <w:rPr>
          <w:b w:val="0"/>
          <w:bCs/>
          <w:sz w:val="24"/>
          <w:szCs w:val="24"/>
        </w:rPr>
        <w:t>個等級</w:t>
      </w:r>
      <w:proofErr w:type="spellEnd"/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1~</w:t>
      </w:r>
      <w:r w:rsidR="00CD3984" w:rsidRPr="00D5122E">
        <w:rPr>
          <w:b w:val="0"/>
          <w:bCs/>
          <w:sz w:val="24"/>
          <w:szCs w:val="24"/>
        </w:rPr>
        <w:t>3</w:t>
      </w:r>
      <w:r w:rsidR="00706433" w:rsidRPr="00D5122E">
        <w:rPr>
          <w:b w:val="0"/>
          <w:bCs/>
          <w:sz w:val="24"/>
          <w:szCs w:val="24"/>
        </w:rPr>
        <w:t>為低風險，</w:t>
      </w:r>
      <w:r w:rsidR="00CD3984" w:rsidRPr="00D5122E">
        <w:rPr>
          <w:b w:val="0"/>
          <w:bCs/>
          <w:sz w:val="24"/>
          <w:szCs w:val="24"/>
        </w:rPr>
        <w:t>4~6</w:t>
      </w:r>
      <w:r w:rsidR="00706433" w:rsidRPr="00D5122E">
        <w:rPr>
          <w:b w:val="0"/>
          <w:bCs/>
          <w:sz w:val="24"/>
          <w:szCs w:val="24"/>
        </w:rPr>
        <w:t>為中風險，</w:t>
      </w:r>
      <w:r w:rsidR="00CD3984" w:rsidRPr="00D5122E">
        <w:rPr>
          <w:b w:val="0"/>
          <w:bCs/>
          <w:sz w:val="24"/>
          <w:szCs w:val="24"/>
        </w:rPr>
        <w:t>7</w:t>
      </w:r>
      <w:r w:rsidR="00706433" w:rsidRPr="00D5122E">
        <w:rPr>
          <w:b w:val="0"/>
          <w:bCs/>
          <w:sz w:val="24"/>
          <w:szCs w:val="24"/>
        </w:rPr>
        <w:t>~</w:t>
      </w:r>
      <w:r w:rsidR="00CD3984" w:rsidRPr="00D5122E">
        <w:rPr>
          <w:b w:val="0"/>
          <w:bCs/>
          <w:sz w:val="24"/>
          <w:szCs w:val="24"/>
        </w:rPr>
        <w:t>8</w:t>
      </w:r>
      <w:r w:rsidR="00706433" w:rsidRPr="00D5122E">
        <w:rPr>
          <w:b w:val="0"/>
          <w:bCs/>
          <w:sz w:val="24"/>
          <w:szCs w:val="24"/>
        </w:rPr>
        <w:t>為高風險</w:t>
      </w:r>
      <w:r w:rsidR="00CD3984" w:rsidRPr="00D5122E">
        <w:rPr>
          <w:b w:val="0"/>
          <w:bCs/>
          <w:sz w:val="24"/>
          <w:szCs w:val="24"/>
        </w:rPr>
        <w:t>，</w:t>
      </w:r>
      <w:r w:rsidR="00CD3984" w:rsidRPr="00D5122E">
        <w:rPr>
          <w:b w:val="0"/>
          <w:bCs/>
          <w:sz w:val="24"/>
          <w:szCs w:val="24"/>
        </w:rPr>
        <w:t>9~10</w:t>
      </w:r>
      <w:r>
        <w:rPr>
          <w:b w:val="0"/>
          <w:bCs/>
          <w:sz w:val="24"/>
          <w:szCs w:val="24"/>
        </w:rPr>
        <w:tab/>
      </w:r>
      <w:r w:rsidR="00CD3984" w:rsidRPr="00D5122E">
        <w:rPr>
          <w:b w:val="0"/>
          <w:bCs/>
          <w:sz w:val="24"/>
          <w:szCs w:val="24"/>
        </w:rPr>
        <w:t>為最高風險</w:t>
      </w:r>
      <w:r w:rsidR="001B1646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並對各種等級的問題提供建議採取的措施。</w:t>
      </w:r>
    </w:p>
    <w:p w14:paraId="0961B3A8" w14:textId="77777777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FB07E42" w14:textId="1E6978EE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noProof/>
        </w:rPr>
        <w:drawing>
          <wp:inline distT="0" distB="0" distL="0" distR="0" wp14:anchorId="66E8F622" wp14:editId="298DD8CD">
            <wp:extent cx="5759450" cy="1658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 w:rsidR="00706433" w:rsidRPr="00D5122E" w14:paraId="6FE55F53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p w14:paraId="033E1771" w14:textId="77777777" w:rsidR="005500F8" w:rsidRPr="00D5122E" w:rsidRDefault="005500F8" w:rsidP="00B14EA9">
            <w:pPr>
              <w:pStyle w:val="affffc"/>
              <w:snapToGrid w:val="0"/>
              <w:spacing w:line="360" w:lineRule="auto"/>
            </w:pPr>
            <w:bookmarkStart w:id="2" w:name="_Toc99124195"/>
          </w:p>
          <w:p w14:paraId="00E86E8A" w14:textId="66233D0B" w:rsidR="00706433" w:rsidRPr="00D5122E" w:rsidRDefault="00706433" w:rsidP="00B14EA9">
            <w:pPr>
              <w:pStyle w:val="affffc"/>
              <w:snapToGrid w:val="0"/>
              <w:spacing w:line="360" w:lineRule="auto"/>
            </w:pPr>
            <w:r w:rsidRPr="00D5122E">
              <w:t>表</w:t>
            </w:r>
            <w:r w:rsidRPr="00D5122E">
              <w:t xml:space="preserve"> </w:t>
            </w:r>
            <w:r w:rsidRPr="00D5122E">
              <w:fldChar w:fldCharType="begin"/>
            </w:r>
            <w:r w:rsidRPr="00D5122E">
              <w:instrText xml:space="preserve"> SEQ </w:instrText>
            </w:r>
            <w:r w:rsidRPr="00D5122E">
              <w:instrText>表格</w:instrText>
            </w:r>
            <w:r w:rsidRPr="00D5122E">
              <w:instrText xml:space="preserve"> \* ARABIC </w:instrText>
            </w:r>
            <w:r w:rsidRPr="00D5122E">
              <w:fldChar w:fldCharType="separate"/>
            </w:r>
            <w:r w:rsidR="0023219A">
              <w:rPr>
                <w:noProof/>
              </w:rPr>
              <w:t>3</w:t>
            </w:r>
            <w:r w:rsidRPr="00D5122E">
              <w:fldChar w:fldCharType="end"/>
            </w:r>
            <w:r w:rsidRPr="00D5122E">
              <w:t>：</w:t>
            </w:r>
            <w:r w:rsidRPr="00D5122E">
              <w:rPr>
                <w:lang w:eastAsia="zh-HK"/>
              </w:rPr>
              <w:t>風險計算指標</w:t>
            </w:r>
            <w:bookmarkEnd w:id="2"/>
          </w:p>
        </w:tc>
      </w:tr>
      <w:tr w:rsidR="00706433" w:rsidRPr="00D5122E" w14:paraId="0CF005FC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709"/>
              <w:gridCol w:w="6830"/>
            </w:tblGrid>
            <w:tr w:rsidR="00706433" w:rsidRPr="00D5122E" w14:paraId="11A95D1F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4D86E00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風險等級</w:t>
                  </w:r>
                </w:p>
              </w:tc>
              <w:tc>
                <w:tcPr>
                  <w:tcW w:w="709" w:type="dxa"/>
                  <w:vAlign w:val="center"/>
                </w:tcPr>
                <w:p w14:paraId="4A4D28B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分數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D1FA27D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說明</w:t>
                  </w:r>
                </w:p>
              </w:tc>
            </w:tr>
            <w:tr w:rsidR="00706433" w:rsidRPr="00D5122E" w14:paraId="7B5F4AA6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29661B38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低</w:t>
                  </w:r>
                </w:p>
              </w:tc>
              <w:tc>
                <w:tcPr>
                  <w:tcW w:w="709" w:type="dxa"/>
                  <w:vAlign w:val="center"/>
                </w:tcPr>
                <w:p w14:paraId="4D2F0C95" w14:textId="65ED596E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1~</w:t>
                  </w:r>
                  <w:r w:rsidR="008A6729" w:rsidRPr="00D5122E">
                    <w:t>3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210296C8" w14:textId="14989401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較不易被利用或攻擊的漏洞，不需立即採取補救措施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64E6809A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11BFB3E6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中</w:t>
                  </w:r>
                </w:p>
              </w:tc>
              <w:tc>
                <w:tcPr>
                  <w:tcW w:w="709" w:type="dxa"/>
                  <w:vAlign w:val="center"/>
                </w:tcPr>
                <w:p w14:paraId="0265401F" w14:textId="4EAC7F5B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4</w:t>
                  </w:r>
                  <w:r w:rsidR="00706433" w:rsidRPr="00D5122E">
                    <w:t>~</w:t>
                  </w:r>
                  <w:r w:rsidRPr="00D5122E">
                    <w:t>6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1599645" w14:textId="3F003B2A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被揭示出重要的資訊，若與其他已發現的風險結合，可能會造成一定程度的影響</w:t>
                  </w:r>
                  <w:r w:rsidR="006B6AB6" w:rsidRPr="00D5122E">
                    <w:t>，</w:t>
                  </w:r>
                  <w:r w:rsidRPr="00D5122E">
                    <w:t>建議持續觀察並規劃改善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7150540B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9E072DF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32A3C76E" w14:textId="4ADB5903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7</w:t>
                  </w:r>
                  <w:r w:rsidR="00706433" w:rsidRPr="00D5122E">
                    <w:t>~</w:t>
                  </w:r>
                  <w:r w:rsidRPr="00D5122E">
                    <w:t>8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50268886" w14:textId="3C7294B3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存在已知的弱點或漏洞，有較高的可能被利用並攻擊，建議立即採取修正措施</w:t>
                  </w:r>
                  <w:r w:rsidR="006B6AB6" w:rsidRPr="00D5122E">
                    <w:t>。</w:t>
                  </w:r>
                </w:p>
              </w:tc>
            </w:tr>
            <w:tr w:rsidR="00841DBD" w:rsidRPr="00D5122E" w14:paraId="5DD2AF84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5A82A58" w14:textId="608494A4" w:rsidR="00841DBD" w:rsidRPr="00D5122E" w:rsidRDefault="00841DBD" w:rsidP="00B14EA9">
                  <w:pPr>
                    <w:spacing w:line="360" w:lineRule="auto"/>
                    <w:ind w:firstLine="0"/>
                    <w:jc w:val="center"/>
                    <w:rPr>
                      <w:lang w:eastAsia="zh-HK"/>
                    </w:rPr>
                  </w:pPr>
                  <w:r w:rsidRPr="00D5122E">
                    <w:rPr>
                      <w:lang w:eastAsia="zh-HK"/>
                    </w:rPr>
                    <w:t>極高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4F6D69B4" w14:textId="0F6C649C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9~10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337D026C" w14:textId="12BF628F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</w:t>
                  </w:r>
                  <w:r w:rsidR="00CD3984" w:rsidRPr="00D5122E">
                    <w:t>高機率直接影響系統運作，建議立即採取修正措施</w:t>
                  </w:r>
                  <w:r w:rsidR="006B6AB6" w:rsidRPr="00D5122E">
                    <w:t>。</w:t>
                  </w:r>
                </w:p>
              </w:tc>
            </w:tr>
          </w:tbl>
          <w:p w14:paraId="31B52242" w14:textId="77777777" w:rsidR="00706433" w:rsidRPr="00D5122E" w:rsidRDefault="00706433" w:rsidP="00B14EA9">
            <w:pPr>
              <w:snapToGrid w:val="0"/>
              <w:spacing w:line="360" w:lineRule="auto"/>
              <w:ind w:left="482" w:firstLine="0"/>
              <w:jc w:val="center"/>
            </w:pPr>
          </w:p>
        </w:tc>
      </w:tr>
    </w:tbl>
    <w:p w14:paraId="1E60AB7C" w14:textId="6BC2151A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  <w:lang w:val="en-US"/>
        </w:rPr>
      </w:pPr>
    </w:p>
    <w:p w14:paraId="110EB5B9" w14:textId="03DEF6D8" w:rsidR="00706433" w:rsidRPr="00F75A22" w:rsidRDefault="00B14EA9" w:rsidP="00F75A22">
      <w:pPr>
        <w:widowControl/>
        <w:adjustRightInd/>
        <w:ind w:firstLine="0"/>
        <w:jc w:val="left"/>
        <w:textAlignment w:val="auto"/>
        <w:rPr>
          <w:b/>
          <w:kern w:val="0"/>
          <w:sz w:val="28"/>
          <w:szCs w:val="28"/>
          <w:lang w:val="x-none"/>
        </w:rPr>
      </w:pPr>
      <w:r w:rsidRPr="00D5122E">
        <w:br w:type="page"/>
      </w:r>
    </w:p>
    <w:p w14:paraId="4070E5B5" w14:textId="44834A96" w:rsidR="00706433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2.2. </w:t>
      </w:r>
      <w:r w:rsidRPr="00D5122E">
        <w:rPr>
          <w:lang w:eastAsia="zh-HK"/>
        </w:rPr>
        <w:t>風險分類方式</w:t>
      </w:r>
    </w:p>
    <w:p w14:paraId="29E184E9" w14:textId="5D3DC425" w:rsidR="00706433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問題分類方式主要</w:t>
      </w:r>
      <w:r w:rsidR="007D6C20" w:rsidRPr="00D5122E">
        <w:rPr>
          <w:b w:val="0"/>
          <w:bCs/>
          <w:sz w:val="24"/>
          <w:szCs w:val="24"/>
        </w:rPr>
        <w:t>參考</w:t>
      </w:r>
      <w:proofErr w:type="spellStart"/>
      <w:r w:rsidR="00706433" w:rsidRPr="00D5122E">
        <w:rPr>
          <w:b w:val="0"/>
          <w:bCs/>
          <w:sz w:val="24"/>
          <w:szCs w:val="24"/>
        </w:rPr>
        <w:t>OWASP</w:t>
      </w:r>
      <w:r w:rsidR="007D6C20" w:rsidRPr="00D5122E">
        <w:rPr>
          <w:b w:val="0"/>
          <w:bCs/>
          <w:sz w:val="24"/>
          <w:szCs w:val="24"/>
        </w:rPr>
        <w:t>訂定的</w:t>
      </w:r>
      <w:proofErr w:type="gramStart"/>
      <w:r w:rsidR="007D6C20" w:rsidRPr="00D5122E">
        <w:rPr>
          <w:b w:val="0"/>
          <w:bCs/>
          <w:sz w:val="24"/>
          <w:szCs w:val="24"/>
        </w:rPr>
        <w:t>最</w:t>
      </w:r>
      <w:proofErr w:type="gramEnd"/>
      <w:r w:rsidR="007D6C20" w:rsidRPr="00D5122E">
        <w:rPr>
          <w:b w:val="0"/>
          <w:bCs/>
          <w:sz w:val="24"/>
          <w:szCs w:val="24"/>
        </w:rPr>
        <w:t>新版</w:t>
      </w:r>
      <w:proofErr w:type="spellEnd"/>
      <w:r w:rsidR="007D6C20" w:rsidRPr="00D5122E">
        <w:rPr>
          <w:b w:val="0"/>
          <w:bCs/>
          <w:sz w:val="24"/>
          <w:szCs w:val="24"/>
        </w:rPr>
        <w:t>OWASP Top 10</w:t>
      </w:r>
      <w:r w:rsidR="00DB29E4" w:rsidRPr="00D5122E">
        <w:rPr>
          <w:b w:val="0"/>
          <w:bCs/>
          <w:sz w:val="24"/>
          <w:szCs w:val="24"/>
        </w:rPr>
        <w:t>，</w:t>
      </w:r>
      <w:r w:rsidR="00DB29E4" w:rsidRPr="00D5122E">
        <w:rPr>
          <w:b w:val="0"/>
          <w:bCs/>
          <w:sz w:val="24"/>
          <w:szCs w:val="24"/>
        </w:rPr>
        <w:t xml:space="preserve">OWASP(Open Web Application 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Security Project)</w:t>
      </w:r>
      <w:r w:rsidR="00DB29E4" w:rsidRPr="00D5122E">
        <w:t xml:space="preserve"> </w:t>
      </w:r>
      <w:r w:rsidR="00DB29E4" w:rsidRPr="00D5122E">
        <w:rPr>
          <w:b w:val="0"/>
          <w:bCs/>
          <w:sz w:val="24"/>
          <w:szCs w:val="24"/>
        </w:rPr>
        <w:t>是一個開放社群、非營利性組織，全球目前有</w:t>
      </w:r>
      <w:r w:rsidR="00DB29E4" w:rsidRPr="00D5122E">
        <w:rPr>
          <w:b w:val="0"/>
          <w:bCs/>
          <w:sz w:val="24"/>
          <w:szCs w:val="24"/>
        </w:rPr>
        <w:t>82</w:t>
      </w:r>
      <w:r w:rsidR="00DB29E4" w:rsidRPr="00D5122E">
        <w:rPr>
          <w:b w:val="0"/>
          <w:bCs/>
          <w:sz w:val="24"/>
          <w:szCs w:val="24"/>
        </w:rPr>
        <w:t>個分會，其主要目標是協助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解決網路軟體安全之標準、工具與技術文件，長期致力於協助政府或企業瞭解並改善應用程式的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安全性。</w:t>
      </w:r>
    </w:p>
    <w:p w14:paraId="10B52823" w14:textId="4F03E84D" w:rsidR="005500F8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目前</w:t>
      </w:r>
      <w:proofErr w:type="spellStart"/>
      <w:r w:rsidR="00DB29E4" w:rsidRPr="00D5122E">
        <w:rPr>
          <w:b w:val="0"/>
          <w:bCs/>
          <w:sz w:val="24"/>
          <w:szCs w:val="24"/>
        </w:rPr>
        <w:t>OWASP</w:t>
      </w:r>
      <w:r w:rsidR="00DB29E4" w:rsidRPr="00D5122E">
        <w:rPr>
          <w:b w:val="0"/>
          <w:bCs/>
          <w:sz w:val="24"/>
          <w:szCs w:val="24"/>
        </w:rPr>
        <w:t>有</w:t>
      </w:r>
      <w:proofErr w:type="spellEnd"/>
      <w:r w:rsidR="00DB29E4" w:rsidRPr="00D5122E">
        <w:rPr>
          <w:b w:val="0"/>
          <w:bCs/>
          <w:sz w:val="24"/>
          <w:szCs w:val="24"/>
        </w:rPr>
        <w:t>30</w:t>
      </w:r>
      <w:r w:rsidR="00DB29E4" w:rsidRPr="00D5122E">
        <w:rPr>
          <w:b w:val="0"/>
          <w:bCs/>
          <w:sz w:val="24"/>
          <w:szCs w:val="24"/>
        </w:rPr>
        <w:t>多個進行中的計畫，包括最知名的</w:t>
      </w:r>
      <w:r w:rsidR="00DB29E4" w:rsidRPr="00D5122E">
        <w:rPr>
          <w:b w:val="0"/>
          <w:bCs/>
          <w:sz w:val="24"/>
          <w:szCs w:val="24"/>
        </w:rPr>
        <w:t>OWASP Top 10</w:t>
      </w:r>
      <w:r w:rsidR="00E373D9" w:rsidRPr="00D5122E">
        <w:rPr>
          <w:b w:val="0"/>
          <w:bCs/>
          <w:sz w:val="24"/>
          <w:szCs w:val="24"/>
        </w:rPr>
        <w:t>，</w:t>
      </w:r>
      <w:r w:rsidR="00C02329">
        <w:rPr>
          <w:rFonts w:hint="eastAsia"/>
          <w:b w:val="0"/>
          <w:bCs/>
          <w:sz w:val="24"/>
          <w:szCs w:val="24"/>
        </w:rPr>
        <w:t>當</w:t>
      </w:r>
      <w:r w:rsidR="00E373D9" w:rsidRPr="00D5122E">
        <w:rPr>
          <w:b w:val="0"/>
          <w:bCs/>
          <w:sz w:val="24"/>
          <w:szCs w:val="24"/>
        </w:rPr>
        <w:t>前之最新版本為</w:t>
      </w:r>
      <w:r>
        <w:rPr>
          <w:b w:val="0"/>
          <w:bCs/>
          <w:sz w:val="24"/>
          <w:szCs w:val="24"/>
        </w:rPr>
        <w:tab/>
      </w:r>
      <w:r w:rsidR="00E373D9" w:rsidRPr="00D5122E">
        <w:rPr>
          <w:b w:val="0"/>
          <w:bCs/>
          <w:sz w:val="24"/>
          <w:szCs w:val="24"/>
        </w:rPr>
        <w:t>OWASP Top 10 2021</w:t>
      </w:r>
      <w:r w:rsidR="007D6C20" w:rsidRPr="00D5122E">
        <w:rPr>
          <w:b w:val="0"/>
          <w:bCs/>
          <w:sz w:val="24"/>
          <w:szCs w:val="24"/>
        </w:rPr>
        <w:t>，內容如下</w:t>
      </w:r>
      <w:r w:rsidR="00DB29E4" w:rsidRPr="00D5122E">
        <w:rPr>
          <w:b w:val="0"/>
          <w:bCs/>
          <w:sz w:val="24"/>
          <w:szCs w:val="24"/>
        </w:rPr>
        <w:t>。</w:t>
      </w:r>
    </w:p>
    <w:p w14:paraId="66495865" w14:textId="26D107F0" w:rsidR="007D6C20" w:rsidRPr="00D5122E" w:rsidRDefault="007D6C20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657830B7" w14:textId="77777777" w:rsidR="007D6C20" w:rsidRPr="00E01877" w:rsidRDefault="007D6C20" w:rsidP="00E01877">
      <w:pPr>
        <w:spacing w:line="480" w:lineRule="auto"/>
        <w:rPr>
          <w:b/>
          <w:bCs/>
          <w:color w:val="000000"/>
          <w:kern w:val="0"/>
          <w:sz w:val="28"/>
          <w:szCs w:val="28"/>
        </w:rPr>
      </w:pPr>
      <w:r w:rsidRPr="00E01877">
        <w:rPr>
          <w:b/>
          <w:bCs/>
          <w:color w:val="000000"/>
          <w:sz w:val="28"/>
          <w:szCs w:val="28"/>
        </w:rPr>
        <w:t>Top 10 Web Application Security Risks</w:t>
      </w:r>
    </w:p>
    <w:p w14:paraId="6D303C62" w14:textId="63C21390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5" w:history="1">
        <w:r w:rsidR="007D6C20" w:rsidRPr="00E01877">
          <w:rPr>
            <w:b/>
            <w:bCs/>
            <w:color w:val="1D7BD7"/>
            <w:kern w:val="0"/>
            <w:szCs w:val="24"/>
          </w:rPr>
          <w:t>A01:2021-</w:t>
        </w:r>
        <w:r w:rsidR="00FB5079" w:rsidRPr="00FB5079">
          <w:rPr>
            <w:rFonts w:hint="eastAsia"/>
            <w:b/>
            <w:bCs/>
            <w:color w:val="1D7BD7"/>
            <w:kern w:val="0"/>
            <w:szCs w:val="24"/>
          </w:rPr>
          <w:t>權限控制失效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Broken Access Control</w:t>
        </w:r>
      </w:hyperlink>
      <w:r w:rsidR="00FB5079">
        <w:rPr>
          <w:rFonts w:hint="eastAsia"/>
          <w:b/>
          <w:bCs/>
          <w:color w:val="1D7BD7"/>
          <w:kern w:val="0"/>
          <w:szCs w:val="24"/>
        </w:rPr>
        <w:t xml:space="preserve"> </w:t>
      </w:r>
      <w:r w:rsidR="007D6C20" w:rsidRPr="00E01877">
        <w:rPr>
          <w:color w:val="000000"/>
          <w:kern w:val="0"/>
          <w:szCs w:val="24"/>
        </w:rPr>
        <w:t> </w:t>
      </w:r>
    </w:p>
    <w:p w14:paraId="6E8975CF" w14:textId="768B5AD7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6" w:history="1">
        <w:r w:rsidR="007D6C20" w:rsidRPr="00E01877">
          <w:rPr>
            <w:b/>
            <w:bCs/>
            <w:color w:val="1D7BD7"/>
            <w:kern w:val="0"/>
            <w:szCs w:val="24"/>
          </w:rPr>
          <w:t>A02:2021-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加密機制失效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Cryptographic Failures</w:t>
        </w:r>
      </w:hyperlink>
    </w:p>
    <w:p w14:paraId="2A7969EE" w14:textId="10BEA079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7" w:history="1">
        <w:r w:rsidR="007D6C20" w:rsidRPr="00E01877">
          <w:rPr>
            <w:b/>
            <w:bCs/>
            <w:color w:val="1D7BD7"/>
            <w:kern w:val="0"/>
            <w:szCs w:val="24"/>
          </w:rPr>
          <w:t>A03:2021-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注入式攻擊</w:t>
        </w:r>
        <w:r w:rsidR="007D6C20" w:rsidRPr="00E01877">
          <w:rPr>
            <w:b/>
            <w:bCs/>
            <w:color w:val="1D7BD7"/>
            <w:kern w:val="0"/>
            <w:szCs w:val="24"/>
          </w:rPr>
          <w:t>Injection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EE1A050" w14:textId="0ECABD82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8" w:history="1">
        <w:r w:rsidR="007D6C20" w:rsidRPr="00E01877">
          <w:rPr>
            <w:b/>
            <w:bCs/>
            <w:color w:val="1D7BD7"/>
            <w:kern w:val="0"/>
            <w:szCs w:val="24"/>
          </w:rPr>
          <w:t>A04:2021-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不安全設計</w:t>
        </w:r>
        <w:r w:rsidR="007D6C20" w:rsidRPr="00E01877">
          <w:rPr>
            <w:b/>
            <w:bCs/>
            <w:color w:val="1D7BD7"/>
            <w:kern w:val="0"/>
            <w:szCs w:val="24"/>
          </w:rPr>
          <w:t>Insecure Design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0CFD02B" w14:textId="43982B2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9" w:history="1">
        <w:r w:rsidR="007D6C20" w:rsidRPr="00E01877">
          <w:rPr>
            <w:b/>
            <w:bCs/>
            <w:color w:val="1D7BD7"/>
            <w:kern w:val="0"/>
            <w:szCs w:val="24"/>
          </w:rPr>
          <w:t>A05:2021-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安全設定缺陷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Misconfiguration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3F71B074" w14:textId="4F18B1D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0" w:history="1">
        <w:r w:rsidR="007D6C20" w:rsidRPr="00E01877">
          <w:rPr>
            <w:b/>
            <w:bCs/>
            <w:color w:val="1D7BD7"/>
            <w:kern w:val="0"/>
            <w:szCs w:val="24"/>
          </w:rPr>
          <w:t>A06:2021-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危險或過舊的元件</w:t>
        </w:r>
        <w:r w:rsidR="007D6C20" w:rsidRPr="00E01877">
          <w:rPr>
            <w:b/>
            <w:bCs/>
            <w:color w:val="1D7BD7"/>
            <w:kern w:val="0"/>
            <w:szCs w:val="24"/>
          </w:rPr>
          <w:t>Vulnerable and Outdated Components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78B19C7" w14:textId="2729A38D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1" w:history="1">
        <w:r w:rsidR="007D6C20" w:rsidRPr="00E01877">
          <w:rPr>
            <w:b/>
            <w:bCs/>
            <w:color w:val="1D7BD7"/>
            <w:kern w:val="0"/>
            <w:szCs w:val="24"/>
          </w:rPr>
          <w:t>A07:2021-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認證及驗證機制失效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Identification and Authentication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7E6898BE" w14:textId="398CDF7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2" w:history="1">
        <w:r w:rsidR="007D6C20" w:rsidRPr="00E01877">
          <w:rPr>
            <w:b/>
            <w:bCs/>
            <w:color w:val="1D7BD7"/>
            <w:kern w:val="0"/>
            <w:szCs w:val="24"/>
          </w:rPr>
          <w:t>A08:2021-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軟體及資料完整性失效</w:t>
        </w:r>
        <w:r w:rsidR="007D6C20" w:rsidRPr="00E01877">
          <w:rPr>
            <w:b/>
            <w:bCs/>
            <w:color w:val="1D7BD7"/>
            <w:kern w:val="0"/>
            <w:szCs w:val="24"/>
          </w:rPr>
          <w:t>Software and Data Integrity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DB8ACBC" w14:textId="4E77809F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3" w:history="1">
        <w:r w:rsidR="007D6C20" w:rsidRPr="00E01877">
          <w:rPr>
            <w:b/>
            <w:bCs/>
            <w:color w:val="1D7BD7"/>
            <w:kern w:val="0"/>
            <w:szCs w:val="24"/>
          </w:rPr>
          <w:t>A09:2021-</w:t>
        </w:r>
        <w:proofErr w:type="gramStart"/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資安記錄</w:t>
        </w:r>
        <w:proofErr w:type="gramEnd"/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及監控失效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Logging and Monitoring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4C96B867" w14:textId="0668F10C" w:rsidR="005500F8" w:rsidRPr="00D5122E" w:rsidRDefault="00000000" w:rsidP="00E01877">
      <w:pPr>
        <w:spacing w:line="480" w:lineRule="auto"/>
        <w:rPr>
          <w:bCs/>
          <w:kern w:val="0"/>
          <w:szCs w:val="24"/>
          <w:lang w:val="x-none"/>
        </w:rPr>
      </w:pPr>
      <w:hyperlink r:id="rId24" w:history="1">
        <w:r w:rsidR="007D6C20" w:rsidRPr="00E01877">
          <w:rPr>
            <w:b/>
            <w:bCs/>
            <w:color w:val="1D7BD7"/>
            <w:kern w:val="0"/>
            <w:szCs w:val="24"/>
          </w:rPr>
          <w:t>A10:2021-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伺服端請求偽造</w:t>
        </w:r>
        <w:r w:rsidR="007D6C20" w:rsidRPr="00E01877">
          <w:rPr>
            <w:b/>
            <w:bCs/>
            <w:color w:val="1D7BD7"/>
            <w:kern w:val="0"/>
            <w:szCs w:val="24"/>
          </w:rPr>
          <w:t>Server-Side Request Forgery</w:t>
        </w:r>
      </w:hyperlink>
      <w:r w:rsidR="007D6C20" w:rsidRPr="00E01877">
        <w:rPr>
          <w:color w:val="000000"/>
          <w:kern w:val="0"/>
          <w:szCs w:val="24"/>
        </w:rPr>
        <w:t> </w:t>
      </w:r>
      <w:r w:rsidR="005500F8" w:rsidRPr="00D5122E">
        <w:rPr>
          <w:b/>
          <w:bCs/>
          <w:szCs w:val="24"/>
        </w:rPr>
        <w:br w:type="page"/>
      </w:r>
    </w:p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B5F2354" w14:textId="53D094EA" w:rsidR="00C02C82" w:rsidRDefault="00C105DF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2.3. </w:t>
      </w:r>
      <w:r w:rsidRPr="00D5122E">
        <w:t>風險說明</w:t>
      </w:r>
    </w:p>
    <w:p w14:paraId="57829D87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bookmarkStart w:id="3" w:name="_Toc334016905"/>
    </w:p>
    <w:p w14:paraId="48E220E1" w14:textId="77777777" w:rsidR="004D1A5C" w:rsidRPr="001936E4" w:rsidRDefault="004D1A5C" w:rsidP="004D1A5C">
      <w:pPr>
        <w:pStyle w:val="10"/>
        <w:spacing w:before="240" w:after="240" w:line="360" w:lineRule="auto"/>
        <w:jc w:val="left"/>
        <w:rPr>
          <w:b w:val="0"/>
          <w:bCs/>
          <w:color w:val="000000" w:themeColor="text1"/>
          <w:sz w:val="32"/>
          <w:szCs w:val="32"/>
        </w:rPr>
      </w:pPr>
      <w:bookmarkStart w:id="4" w:name="_Toc99467555"/>
      <w:r w:rsidRPr="001936E4">
        <w:rPr>
          <w:rFonts w:hint="eastAsia"/>
          <w:bCs/>
          <w:color w:val="000000" w:themeColor="text1"/>
          <w:sz w:val="32"/>
          <w:szCs w:val="24"/>
          <w:lang w:eastAsia="zh-TW"/>
        </w:rPr>
        <w:t xml:space="preserve">3. </w:t>
      </w:r>
      <w:r w:rsidRPr="001936E4">
        <w:rPr>
          <w:bCs/>
          <w:color w:val="000000" w:themeColor="text1"/>
          <w:sz w:val="32"/>
          <w:szCs w:val="24"/>
          <w:lang w:eastAsia="zh-HK"/>
        </w:rPr>
        <w:t>結</w:t>
      </w:r>
      <w:bookmarkEnd w:id="3"/>
      <w:r w:rsidRPr="001936E4">
        <w:rPr>
          <w:bCs/>
          <w:color w:val="000000" w:themeColor="text1"/>
          <w:sz w:val="32"/>
          <w:szCs w:val="24"/>
        </w:rPr>
        <w:t>論</w:t>
      </w:r>
      <w:bookmarkStart w:id="5" w:name="_Toc428175331"/>
      <w:bookmarkEnd w:id="4"/>
    </w:p>
    <w:p w14:paraId="2614339A" w14:textId="6E8C9880" w:rsidR="004D1A5C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>
        <w:rPr>
          <w:color w:val="000000" w:themeColor="text1"/>
        </w:rPr>
        <w:tab/>
      </w:r>
      <w:r w:rsidR="00567E63">
        <w:rPr>
          <w:rFonts w:hint="eastAsia"/>
          <w:noProof/>
          <w:color w:val="000000" w:themeColor="text1"/>
        </w:rPr>
        <w:t>{{i</w:t>
      </w:r>
      <w:r w:rsidR="00567E63">
        <w:rPr>
          <w:noProof/>
          <w:color w:val="000000" w:themeColor="text1"/>
        </w:rPr>
        <w:t>mage_9</w:t>
      </w:r>
      <w:r w:rsidR="00567E63">
        <w:rPr>
          <w:rFonts w:hint="eastAsia"/>
          <w:noProof/>
          <w:color w:val="000000" w:themeColor="text1"/>
        </w:rPr>
        <w:t>}}</w:t>
      </w:r>
    </w:p>
    <w:p w14:paraId="700C68F1" w14:textId="77777777" w:rsidR="004D1A5C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</w:p>
    <w:p w14:paraId="345D1E58" w14:textId="77777777" w:rsidR="00933BED" w:rsidRDefault="00933BED" w:rsidP="0082708E">
      <w:pPr>
        <w:spacing w:line="360" w:lineRule="auto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{{</w:t>
      </w:r>
      <w:r w:rsidRPr="00933BED">
        <w:t xml:space="preserve"> </w:t>
      </w:r>
      <w:proofErr w:type="spellStart"/>
      <w:r w:rsidRPr="00933BED">
        <w:rPr>
          <w:color w:val="000000" w:themeColor="text1"/>
        </w:rPr>
        <w:t>replace</w:t>
      </w:r>
      <w:proofErr w:type="gramEnd"/>
      <w:r w:rsidRPr="00933BED">
        <w:rPr>
          <w:color w:val="000000" w:themeColor="text1"/>
        </w:rPr>
        <w:t>_summary</w:t>
      </w:r>
      <w:proofErr w:type="spellEnd"/>
      <w:r>
        <w:rPr>
          <w:rFonts w:hint="eastAsia"/>
          <w:color w:val="000000" w:themeColor="text1"/>
        </w:rPr>
        <w:t>}}</w:t>
      </w:r>
    </w:p>
    <w:p w14:paraId="65BA2FC1" w14:textId="2F530C83" w:rsidR="004D1A5C" w:rsidRPr="007C03DE" w:rsidRDefault="004D1A5C" w:rsidP="007C03DE">
      <w:pPr>
        <w:spacing w:line="360" w:lineRule="auto"/>
        <w:ind w:firstLine="0"/>
        <w:jc w:val="left"/>
      </w:pPr>
    </w:p>
    <w:p w14:paraId="32C6F846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 w:rsidRPr="00D5122E">
        <w:rPr>
          <w:color w:val="000000" w:themeColor="text1"/>
        </w:rPr>
        <w:br w:type="page"/>
      </w:r>
    </w:p>
    <w:p w14:paraId="162F6442" w14:textId="77777777" w:rsidR="004D1A5C" w:rsidRPr="00D5122E" w:rsidRDefault="004D1A5C" w:rsidP="004D1A5C">
      <w:pPr>
        <w:pStyle w:val="afff6"/>
        <w:widowControl/>
        <w:adjustRightInd/>
        <w:spacing w:line="360" w:lineRule="auto"/>
        <w:ind w:leftChars="0" w:firstLine="0"/>
        <w:jc w:val="left"/>
        <w:textAlignment w:val="auto"/>
        <w:rPr>
          <w:color w:val="000000" w:themeColor="text1"/>
        </w:rPr>
      </w:pPr>
    </w:p>
    <w:p w14:paraId="3325EEC0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="425"/>
        <w:rPr>
          <w:color w:val="000000" w:themeColor="text1"/>
          <w:lang w:eastAsia="zh-HK"/>
        </w:rPr>
      </w:pPr>
      <w:bookmarkStart w:id="6" w:name="_Toc99467556"/>
      <w:r>
        <w:rPr>
          <w:rFonts w:hint="eastAsia"/>
          <w:color w:val="000000" w:themeColor="text1"/>
        </w:rPr>
        <w:t xml:space="preserve">4. </w:t>
      </w:r>
      <w:r w:rsidRPr="00D5122E">
        <w:rPr>
          <w:color w:val="000000" w:themeColor="text1"/>
          <w:lang w:eastAsia="zh-HK"/>
        </w:rPr>
        <w:t>參考</w:t>
      </w:r>
      <w:bookmarkEnd w:id="5"/>
      <w:r w:rsidRPr="00D5122E">
        <w:rPr>
          <w:color w:val="000000" w:themeColor="text1"/>
          <w:lang w:eastAsia="zh-HK"/>
        </w:rPr>
        <w:t>資料</w:t>
      </w:r>
      <w:bookmarkEnd w:id="6"/>
    </w:p>
    <w:p w14:paraId="51450D1F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[1]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CVE(</w:t>
      </w:r>
      <w:r w:rsidRPr="00D5122E">
        <w:rPr>
          <w:b w:val="0"/>
          <w:bCs/>
          <w:color w:val="000000" w:themeColor="text1"/>
          <w:lang w:eastAsia="zh-HK"/>
        </w:rPr>
        <w:t>https://cve.mitre.org/</w:t>
      </w:r>
      <w:r w:rsidRPr="00D5122E">
        <w:rPr>
          <w:b w:val="0"/>
          <w:bCs/>
          <w:color w:val="000000" w:themeColor="text1"/>
        </w:rPr>
        <w:t>)</w:t>
      </w:r>
    </w:p>
    <w:p w14:paraId="61154224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[2]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NIST(</w:t>
      </w:r>
      <w:r w:rsidRPr="00D5122E">
        <w:rPr>
          <w:b w:val="0"/>
          <w:bCs/>
          <w:color w:val="000000" w:themeColor="text1"/>
          <w:kern w:val="2"/>
          <w:szCs w:val="20"/>
        </w:rPr>
        <w:t>https://www.nist.gov/</w:t>
      </w:r>
      <w:r w:rsidRPr="00D5122E">
        <w:rPr>
          <w:b w:val="0"/>
          <w:bCs/>
          <w:color w:val="000000" w:themeColor="text1"/>
        </w:rPr>
        <w:t>)</w:t>
      </w:r>
    </w:p>
    <w:p w14:paraId="07973DCB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[3]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NVD(</w:t>
      </w:r>
      <w:r w:rsidRPr="00D5122E">
        <w:rPr>
          <w:b w:val="0"/>
          <w:bCs/>
          <w:color w:val="000000" w:themeColor="text1"/>
          <w:lang w:eastAsia="zh-HK"/>
        </w:rPr>
        <w:t>https://nvd.nist.gov/</w:t>
      </w:r>
      <w:r w:rsidRPr="00D5122E">
        <w:rPr>
          <w:b w:val="0"/>
          <w:bCs/>
          <w:color w:val="000000" w:themeColor="text1"/>
        </w:rPr>
        <w:t>)</w:t>
      </w:r>
    </w:p>
    <w:p w14:paraId="502A38A3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[4]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OWASP(</w:t>
      </w:r>
      <w:r w:rsidRPr="00D5122E">
        <w:rPr>
          <w:b w:val="0"/>
          <w:bCs/>
          <w:color w:val="000000" w:themeColor="text1"/>
          <w:lang w:eastAsia="zh-HK"/>
        </w:rPr>
        <w:t>https://owasp.org/</w:t>
      </w:r>
      <w:r w:rsidRPr="00D5122E">
        <w:rPr>
          <w:b w:val="0"/>
          <w:bCs/>
          <w:color w:val="000000" w:themeColor="text1"/>
        </w:rPr>
        <w:t>)</w:t>
      </w:r>
    </w:p>
    <w:p w14:paraId="0BBC7289" w14:textId="77777777" w:rsidR="004D1A5C" w:rsidRPr="009A4578" w:rsidRDefault="004D1A5C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</w:p>
    <w:sectPr w:rsidR="004D1A5C" w:rsidRPr="009A4578" w:rsidSect="00210616">
      <w:footerReference w:type="default" r:id="rId25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A384" w14:textId="77777777" w:rsidR="006B1B99" w:rsidRDefault="006B1B99" w:rsidP="00E71900">
      <w:r>
        <w:separator/>
      </w:r>
    </w:p>
  </w:endnote>
  <w:endnote w:type="continuationSeparator" w:id="0">
    <w:p w14:paraId="2B27CB42" w14:textId="77777777" w:rsidR="006B1B99" w:rsidRDefault="006B1B99" w:rsidP="00E71900">
      <w:r>
        <w:continuationSeparator/>
      </w:r>
    </w:p>
  </w:endnote>
  <w:endnote w:type="continuationNotice" w:id="1">
    <w:p w14:paraId="0A6C31AC" w14:textId="77777777" w:rsidR="006B1B99" w:rsidRDefault="006B1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0D69" w14:textId="77777777" w:rsidR="006B1B99" w:rsidRDefault="006B1B99" w:rsidP="00E71900">
      <w:r>
        <w:separator/>
      </w:r>
    </w:p>
  </w:footnote>
  <w:footnote w:type="continuationSeparator" w:id="0">
    <w:p w14:paraId="331D119D" w14:textId="77777777" w:rsidR="006B1B99" w:rsidRDefault="006B1B99" w:rsidP="00E71900">
      <w:r>
        <w:continuationSeparator/>
      </w:r>
    </w:p>
  </w:footnote>
  <w:footnote w:type="continuationNotice" w:id="1">
    <w:p w14:paraId="2266AEAC" w14:textId="77777777" w:rsidR="006B1B99" w:rsidRDefault="006B1B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BF9" w14:textId="40A745D0" w:rsidR="00C10FA2" w:rsidRDefault="00540634" w:rsidP="00C10FA2">
    <w:pPr>
      <w:pStyle w:val="af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B2E27B" wp14:editId="4CEE74A6">
          <wp:simplePos x="0" y="0"/>
          <wp:positionH relativeFrom="page">
            <wp:align>left</wp:align>
          </wp:positionH>
          <wp:positionV relativeFrom="paragraph">
            <wp:posOffset>-542925</wp:posOffset>
          </wp:positionV>
          <wp:extent cx="7617908" cy="1386840"/>
          <wp:effectExtent l="0" t="0" r="2540" b="3810"/>
          <wp:wrapNone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61" cy="13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標楷體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標楷體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標楷體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標楷體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標楷體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06C8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1846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1CC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2D78"/>
    <w:rsid w:val="0011429F"/>
    <w:rsid w:val="00115540"/>
    <w:rsid w:val="00116C7B"/>
    <w:rsid w:val="00117412"/>
    <w:rsid w:val="00120589"/>
    <w:rsid w:val="00120BD1"/>
    <w:rsid w:val="00121F7A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128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97F38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898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2728F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2EBD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1CE9"/>
    <w:rsid w:val="00322605"/>
    <w:rsid w:val="00323FAA"/>
    <w:rsid w:val="00325AE6"/>
    <w:rsid w:val="00326046"/>
    <w:rsid w:val="003264D7"/>
    <w:rsid w:val="00326C64"/>
    <w:rsid w:val="0033024D"/>
    <w:rsid w:val="00333117"/>
    <w:rsid w:val="003344A6"/>
    <w:rsid w:val="0033600F"/>
    <w:rsid w:val="0033602F"/>
    <w:rsid w:val="003366E3"/>
    <w:rsid w:val="00336C9E"/>
    <w:rsid w:val="00337B21"/>
    <w:rsid w:val="00340533"/>
    <w:rsid w:val="00341381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037A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5DF8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1A9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47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5B6F"/>
    <w:rsid w:val="004B6400"/>
    <w:rsid w:val="004B73D5"/>
    <w:rsid w:val="004C0036"/>
    <w:rsid w:val="004C018B"/>
    <w:rsid w:val="004C141E"/>
    <w:rsid w:val="004C1722"/>
    <w:rsid w:val="004C2E05"/>
    <w:rsid w:val="004C4166"/>
    <w:rsid w:val="004C4524"/>
    <w:rsid w:val="004C5B26"/>
    <w:rsid w:val="004C5B4B"/>
    <w:rsid w:val="004C7177"/>
    <w:rsid w:val="004C7EF1"/>
    <w:rsid w:val="004D1A5C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24D7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4203"/>
    <w:rsid w:val="0056441C"/>
    <w:rsid w:val="005652BB"/>
    <w:rsid w:val="00566DDC"/>
    <w:rsid w:val="00567579"/>
    <w:rsid w:val="00567E63"/>
    <w:rsid w:val="005714CA"/>
    <w:rsid w:val="00575D02"/>
    <w:rsid w:val="00576A1D"/>
    <w:rsid w:val="00576CBD"/>
    <w:rsid w:val="00577AC7"/>
    <w:rsid w:val="00577EC5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68C5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0D5D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398F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116E"/>
    <w:rsid w:val="0063196B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68F5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5190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1B99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4C0E"/>
    <w:rsid w:val="006D60DA"/>
    <w:rsid w:val="006D7D33"/>
    <w:rsid w:val="006E11CD"/>
    <w:rsid w:val="006E22C2"/>
    <w:rsid w:val="006E2B04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3715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928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1761"/>
    <w:rsid w:val="00774A44"/>
    <w:rsid w:val="0077541C"/>
    <w:rsid w:val="00775906"/>
    <w:rsid w:val="00775B81"/>
    <w:rsid w:val="007777D7"/>
    <w:rsid w:val="00780283"/>
    <w:rsid w:val="00781271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043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3DE"/>
    <w:rsid w:val="007C083E"/>
    <w:rsid w:val="007C4EE8"/>
    <w:rsid w:val="007C5C5F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2708E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9CC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2965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3BED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576DA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509C"/>
    <w:rsid w:val="00975E10"/>
    <w:rsid w:val="0097674E"/>
    <w:rsid w:val="00977B3E"/>
    <w:rsid w:val="00980A08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4578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42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57AA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694E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16290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D6B72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329"/>
    <w:rsid w:val="00C02C82"/>
    <w:rsid w:val="00C0427C"/>
    <w:rsid w:val="00C04BAA"/>
    <w:rsid w:val="00C05E55"/>
    <w:rsid w:val="00C060E6"/>
    <w:rsid w:val="00C07031"/>
    <w:rsid w:val="00C071E2"/>
    <w:rsid w:val="00C105DF"/>
    <w:rsid w:val="00C10B36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5D51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4C00"/>
    <w:rsid w:val="00CB5FE5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84B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1D3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957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279B"/>
    <w:rsid w:val="00D66847"/>
    <w:rsid w:val="00D70D63"/>
    <w:rsid w:val="00D72309"/>
    <w:rsid w:val="00D749C7"/>
    <w:rsid w:val="00D75D4B"/>
    <w:rsid w:val="00D763B2"/>
    <w:rsid w:val="00D76D4C"/>
    <w:rsid w:val="00D774F2"/>
    <w:rsid w:val="00D7752F"/>
    <w:rsid w:val="00D77F71"/>
    <w:rsid w:val="00D81913"/>
    <w:rsid w:val="00D85469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5D2E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6ED0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5ED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049D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96909"/>
    <w:rsid w:val="00FA04CA"/>
    <w:rsid w:val="00FA0626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5079"/>
    <w:rsid w:val="00FB7355"/>
    <w:rsid w:val="00FC3AE5"/>
    <w:rsid w:val="00FC4642"/>
    <w:rsid w:val="00FC519B"/>
    <w:rsid w:val="00FC56E4"/>
    <w:rsid w:val="00FC5771"/>
    <w:rsid w:val="00FC577C"/>
    <w:rsid w:val="00FD1304"/>
    <w:rsid w:val="00FD2058"/>
    <w:rsid w:val="00FD2096"/>
    <w:rsid w:val="00FD23AA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標楷體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標楷體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標楷體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標楷體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標楷體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標楷體" w:hAnsi="標楷體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標楷體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標楷體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細明體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標楷體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標楷體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標楷體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標楷體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標楷體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標楷體" w:hAnsi="標楷體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標楷體" w:hAnsi="標楷體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標楷體" w:hAnsi="標楷體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標楷體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標楷體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標楷體" w:hAnsi="標楷體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標楷體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標楷體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細明體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標楷體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標楷體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標楷體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標楷體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標楷體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標楷體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標楷體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新細明體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新細明體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標楷體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標楷體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標楷體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標楷體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標楷體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標楷體" w:hAnsi="標楷體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標楷體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標楷體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標楷體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標楷體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細明體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標楷體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標楷體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新細明體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新細明體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新細明體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新細明體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新細明體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標楷體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標楷體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標楷體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標楷體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標楷體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標楷體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標楷體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標楷體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標楷體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標楷體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owasp.org/Top10/A04_2021-Insecure_Design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owasp.org/Top10/A07_2021-Identification_and_Authentication_Failur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owasp.org/Top10/A03_2021-Injection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wasp.org/Top10/A02_2021-Cryptographic_Failures/" TargetMode="External"/><Relationship Id="rId20" Type="http://schemas.openxmlformats.org/officeDocument/2006/relationships/hyperlink" Target="https://owasp.org/Top10/A06_2021-Vulnerable_and_Outdated_Componen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wasp.org/Top10/A10_2021-Server-Side_Request_Forgery_%28SSRF%29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wasp.org/Top10/A01_2021-Broken_Access_Control/" TargetMode="External"/><Relationship Id="rId23" Type="http://schemas.openxmlformats.org/officeDocument/2006/relationships/hyperlink" Target="https://owasp.org/Top10/A09_2021-Security_Logging_and_Monitoring_Failur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wasp.org/Top10/A05_2021-Security_Misconfigur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owasp.org/Top10/A08_2021-Software_and_Data_Integrity_Failur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136</TotalTime>
  <Pages>8</Pages>
  <Words>492</Words>
  <Characters>2808</Characters>
  <Application>Microsoft Office Word</Application>
  <DocSecurity>0</DocSecurity>
  <Lines>23</Lines>
  <Paragraphs>6</Paragraphs>
  <ScaleCrop>false</ScaleCrop>
  <Company>Toshiba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117</cp:revision>
  <cp:lastPrinted>2022-03-29T10:03:00Z</cp:lastPrinted>
  <dcterms:created xsi:type="dcterms:W3CDTF">2022-03-29T07:51:00Z</dcterms:created>
  <dcterms:modified xsi:type="dcterms:W3CDTF">2022-07-19T06:10:00Z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