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3377663"/>
        <w:docPartObj>
          <w:docPartGallery w:val="Cover Pages"/>
          <w:docPartUnique/>
        </w:docPartObj>
      </w:sdtPr>
      <w:sdtEndPr>
        <w:rPr>
          <w:b/>
        </w:rPr>
      </w:sdtEndPr>
      <w:sdtContent>
        <w:p w:rsidR="005F77BC" w:rsidRDefault="005F77BC">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F77BC" w:rsidRDefault="005F77BC">
                                      <w:pPr>
                                        <w:pStyle w:val="NoSpacing"/>
                                        <w:spacing w:before="120"/>
                                        <w:jc w:val="center"/>
                                        <w:rPr>
                                          <w:color w:val="FFFFFF" w:themeColor="background1"/>
                                        </w:rPr>
                                      </w:pPr>
                                      <w:r>
                                        <w:rPr>
                                          <w:color w:val="FFFFFF" w:themeColor="background1"/>
                                        </w:rPr>
                                        <w:t>Javier Antonio Motta Orellana</w:t>
                                      </w:r>
                                    </w:p>
                                  </w:sdtContent>
                                </w:sdt>
                                <w:p w:rsidR="005F77BC" w:rsidRDefault="005F77B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1001315</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Universidad Rafael Landívar</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F77BC" w:rsidRDefault="005F77B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final           Algebra lineal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F77BC" w:rsidRDefault="005F77BC">
                                <w:pPr>
                                  <w:pStyle w:val="NoSpacing"/>
                                  <w:spacing w:before="120"/>
                                  <w:jc w:val="center"/>
                                  <w:rPr>
                                    <w:color w:val="FFFFFF" w:themeColor="background1"/>
                                  </w:rPr>
                                </w:pPr>
                                <w:r>
                                  <w:rPr>
                                    <w:color w:val="FFFFFF" w:themeColor="background1"/>
                                  </w:rPr>
                                  <w:t>Javier Antonio Motta Orellana</w:t>
                                </w:r>
                              </w:p>
                            </w:sdtContent>
                          </w:sdt>
                          <w:p w:rsidR="005F77BC" w:rsidRDefault="005F77B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1001315</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Universidad Rafael Landívar</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F77BC" w:rsidRDefault="005F77B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final           Algebra lineal</w:t>
                                </w:r>
                              </w:p>
                            </w:sdtContent>
                          </w:sdt>
                        </w:txbxContent>
                      </v:textbox>
                    </v:shape>
                    <w10:wrap anchorx="page" anchory="page"/>
                  </v:group>
                </w:pict>
              </mc:Fallback>
            </mc:AlternateContent>
          </w:r>
        </w:p>
        <w:p w:rsidR="005F77BC" w:rsidRDefault="005F77BC">
          <w:pPr>
            <w:rPr>
              <w:b/>
            </w:rPr>
          </w:pPr>
          <w:r>
            <w:rPr>
              <w:b/>
            </w:rPr>
            <w:br w:type="page"/>
          </w:r>
        </w:p>
      </w:sdtContent>
    </w:sdt>
    <w:p w:rsidR="007976B5" w:rsidRPr="006A32B9" w:rsidRDefault="007976B5">
      <w:pPr>
        <w:rPr>
          <w:rFonts w:ascii="Arial" w:hAnsi="Arial" w:cs="Arial"/>
          <w:b/>
          <w:sz w:val="24"/>
          <w:szCs w:val="24"/>
        </w:rPr>
      </w:pPr>
      <w:r w:rsidRPr="006A32B9">
        <w:rPr>
          <w:rFonts w:ascii="Arial" w:hAnsi="Arial" w:cs="Arial"/>
          <w:b/>
          <w:sz w:val="24"/>
          <w:szCs w:val="24"/>
        </w:rPr>
        <w:lastRenderedPageBreak/>
        <w:t>¿En qué consiste la convolución y como puede ser calculada?</w:t>
      </w:r>
    </w:p>
    <w:p w:rsidR="00130CFE" w:rsidRPr="006A32B9" w:rsidRDefault="007976B5" w:rsidP="00130CFE">
      <w:pPr>
        <w:jc w:val="both"/>
        <w:rPr>
          <w:rFonts w:ascii="Arial" w:hAnsi="Arial" w:cs="Arial"/>
          <w:sz w:val="24"/>
          <w:szCs w:val="24"/>
        </w:rPr>
      </w:pPr>
      <w:r w:rsidRPr="006A32B9">
        <w:rPr>
          <w:rFonts w:ascii="Arial" w:hAnsi="Arial" w:cs="Arial"/>
          <w:b/>
          <w:sz w:val="24"/>
          <w:szCs w:val="24"/>
          <w:u w:val="single"/>
        </w:rPr>
        <w:t>Convolución:</w:t>
      </w:r>
      <w:r w:rsidR="00130CFE" w:rsidRPr="006A32B9">
        <w:rPr>
          <w:rFonts w:ascii="Arial" w:hAnsi="Arial" w:cs="Arial"/>
          <w:sz w:val="24"/>
          <w:szCs w:val="24"/>
        </w:rPr>
        <w:t xml:space="preserve">  Esta es definida en la web (2013) como: “</w:t>
      </w:r>
      <w:r w:rsidR="00130CFE" w:rsidRPr="006A32B9">
        <w:rPr>
          <w:rFonts w:ascii="Arial" w:hAnsi="Arial" w:cs="Arial"/>
          <w:sz w:val="24"/>
          <w:szCs w:val="24"/>
        </w:rPr>
        <w:t xml:space="preserve">una operación matemática que combina </w:t>
      </w:r>
      <w:r w:rsidR="00130CFE" w:rsidRPr="006A32B9">
        <w:rPr>
          <w:rFonts w:ascii="Arial" w:hAnsi="Arial" w:cs="Arial"/>
          <w:sz w:val="24"/>
          <w:szCs w:val="24"/>
        </w:rPr>
        <w:t>dos señales para producir una tercera señal.”</w:t>
      </w:r>
    </w:p>
    <w:p w:rsidR="00130CFE" w:rsidRPr="006A32B9" w:rsidRDefault="00130CFE" w:rsidP="00130CFE">
      <w:pPr>
        <w:jc w:val="both"/>
        <w:rPr>
          <w:rFonts w:ascii="Arial" w:hAnsi="Arial" w:cs="Arial"/>
          <w:sz w:val="24"/>
          <w:szCs w:val="24"/>
        </w:rPr>
      </w:pPr>
      <w:r w:rsidRPr="006A32B9">
        <w:rPr>
          <w:rFonts w:ascii="Arial" w:hAnsi="Arial" w:cs="Arial"/>
          <w:sz w:val="24"/>
          <w:szCs w:val="24"/>
        </w:rPr>
        <w:t>Además de ello “En el campo de las señales digitales es muy importante, ya que permite obtener la </w:t>
      </w:r>
      <w:r w:rsidRPr="006A32B9">
        <w:rPr>
          <w:rStyle w:val="Strong"/>
          <w:rFonts w:ascii="Arial" w:hAnsi="Arial" w:cs="Arial"/>
          <w:b w:val="0"/>
          <w:bCs w:val="0"/>
          <w:sz w:val="24"/>
          <w:szCs w:val="24"/>
        </w:rPr>
        <w:t>señal de salida</w:t>
      </w:r>
      <w:r w:rsidRPr="006A32B9">
        <w:rPr>
          <w:rFonts w:ascii="Arial" w:hAnsi="Arial" w:cs="Arial"/>
          <w:sz w:val="24"/>
          <w:szCs w:val="24"/>
        </w:rPr>
        <w:t> de un sistema a partir de la </w:t>
      </w:r>
      <w:r w:rsidRPr="006A32B9">
        <w:rPr>
          <w:rStyle w:val="Strong"/>
          <w:rFonts w:ascii="Arial" w:hAnsi="Arial" w:cs="Arial"/>
          <w:b w:val="0"/>
          <w:bCs w:val="0"/>
          <w:sz w:val="24"/>
          <w:szCs w:val="24"/>
        </w:rPr>
        <w:t>señal de entrada</w:t>
      </w:r>
      <w:r w:rsidRPr="006A32B9">
        <w:rPr>
          <w:rFonts w:ascii="Arial" w:hAnsi="Arial" w:cs="Arial"/>
          <w:sz w:val="24"/>
          <w:szCs w:val="24"/>
        </w:rPr>
        <w:t> y </w:t>
      </w:r>
      <w:r w:rsidRPr="006A32B9">
        <w:rPr>
          <w:rStyle w:val="Strong"/>
          <w:rFonts w:ascii="Arial" w:hAnsi="Arial" w:cs="Arial"/>
          <w:b w:val="0"/>
          <w:bCs w:val="0"/>
          <w:sz w:val="24"/>
          <w:szCs w:val="24"/>
        </w:rPr>
        <w:t>la respuesta al impulso</w:t>
      </w:r>
      <w:r w:rsidRPr="006A32B9">
        <w:rPr>
          <w:rFonts w:ascii="Arial" w:hAnsi="Arial" w:cs="Arial"/>
          <w:sz w:val="24"/>
          <w:szCs w:val="24"/>
        </w:rPr>
        <w:t>.  Es decir, podemos predecir la salida, conociendo la entrada y la respuesta al impulso.”</w:t>
      </w:r>
    </w:p>
    <w:p w:rsidR="00130CFE" w:rsidRPr="006A32B9" w:rsidRDefault="00130CFE" w:rsidP="00130CFE">
      <w:pPr>
        <w:jc w:val="both"/>
        <w:rPr>
          <w:rFonts w:ascii="Arial" w:hAnsi="Arial" w:cs="Arial"/>
          <w:sz w:val="24"/>
          <w:szCs w:val="24"/>
        </w:rPr>
      </w:pPr>
      <w:r w:rsidRPr="006A32B9">
        <w:rPr>
          <w:rFonts w:ascii="Arial" w:hAnsi="Arial" w:cs="Arial"/>
          <w:sz w:val="24"/>
          <w:szCs w:val="24"/>
        </w:rPr>
        <w:t>La convolución tiene aplicaciones en ingeniería como:</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estadística, como un promedio móvil ponderado.</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teoría de la probabilidad, la distribución de probabilidad de la suma de dos variables aleatorias independientes es la convolución de cada una de sus distribuciones de probabilidad.</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óptica, muchos tipos de “manchas” se describen con convoluciones. Una sombra (e.g</w:t>
      </w:r>
      <w:bookmarkStart w:id="0" w:name="_GoBack"/>
      <w:bookmarkEnd w:id="0"/>
      <w:r w:rsidRPr="006A32B9">
        <w:rPr>
          <w:rFonts w:ascii="Arial" w:hAnsi="Arial" w:cs="Arial"/>
          <w:sz w:val="24"/>
          <w:szCs w:val="24"/>
        </w:rPr>
        <w:t>. la sombra en la mesa cuando tenemos la mano entre ésta y la fuente de luz) es la convolución de la forma de la fuente de luz que crea la sombra y del objeto cuya sombra se está proyectando. Una fotografía desenfocada es la convolución de la imagen correcta con el círculo borroso formado por el diafragma del iris.</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acústica, un eco es la convolución del sonido original con una función que represente los objetos variados que lo reflejan.</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ingeniería eléctrica, electrónica y otras disciplinas, la salida de un sistema lineal (estacionario o bien tiempo-invariante o espacio-invariante) es la convolución de la entrada con la respuesta del sistema a un impulso (ver animaciones).</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En física, allí donde haya un sistema lineal con un “principio de superposición”, aparece una operación de convolución.</w:t>
      </w:r>
    </w:p>
    <w:p w:rsidR="00130CFE" w:rsidRPr="006A32B9" w:rsidRDefault="00130CFE" w:rsidP="00130CFE">
      <w:pPr>
        <w:pStyle w:val="ListParagraph"/>
        <w:numPr>
          <w:ilvl w:val="0"/>
          <w:numId w:val="3"/>
        </w:numPr>
        <w:jc w:val="both"/>
        <w:rPr>
          <w:rFonts w:ascii="Arial" w:hAnsi="Arial" w:cs="Arial"/>
          <w:sz w:val="24"/>
          <w:szCs w:val="24"/>
        </w:rPr>
      </w:pPr>
      <w:r w:rsidRPr="006A32B9">
        <w:rPr>
          <w:rFonts w:ascii="Arial" w:hAnsi="Arial" w:cs="Arial"/>
          <w:sz w:val="24"/>
          <w:szCs w:val="24"/>
        </w:rPr>
        <w:t>Es más común para el análisis de señales de audio, eléctrica y electrónica.</w:t>
      </w:r>
    </w:p>
    <w:p w:rsidR="00130CFE" w:rsidRPr="006A32B9" w:rsidRDefault="00130CFE" w:rsidP="00130CFE">
      <w:pPr>
        <w:jc w:val="both"/>
        <w:rPr>
          <w:rFonts w:ascii="Arial" w:hAnsi="Arial" w:cs="Arial"/>
          <w:sz w:val="24"/>
          <w:szCs w:val="24"/>
        </w:rPr>
      </w:pPr>
      <w:r w:rsidRPr="006A32B9">
        <w:rPr>
          <w:rFonts w:ascii="Arial" w:hAnsi="Arial" w:cs="Arial"/>
          <w:sz w:val="24"/>
          <w:szCs w:val="24"/>
        </w:rPr>
        <w:t xml:space="preserve">La convolución se calcula con la siguiente formula </w:t>
      </w:r>
    </w:p>
    <w:p w:rsidR="00130CFE" w:rsidRPr="006A32B9" w:rsidRDefault="00130CFE" w:rsidP="00130CFE">
      <w:pPr>
        <w:jc w:val="both"/>
        <w:rPr>
          <w:rFonts w:ascii="Arial" w:hAnsi="Arial" w:cs="Arial"/>
          <w:sz w:val="24"/>
          <w:szCs w:val="24"/>
        </w:rPr>
      </w:pPr>
      <w:r w:rsidRPr="006A32B9">
        <w:rPr>
          <w:rFonts w:ascii="Arial" w:hAnsi="Arial" w:cs="Arial"/>
          <w:noProof/>
          <w:sz w:val="24"/>
          <w:szCs w:val="24"/>
        </w:rPr>
        <w:drawing>
          <wp:inline distT="0" distB="0" distL="0" distR="0" wp14:anchorId="0C6F1711" wp14:editId="3E0F774C">
            <wp:extent cx="3332018" cy="704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1100" t="26855" r="21249" b="66506"/>
                    <a:stretch/>
                  </pic:blipFill>
                  <pic:spPr bwMode="auto">
                    <a:xfrm>
                      <a:off x="0" y="0"/>
                      <a:ext cx="3338076" cy="706132"/>
                    </a:xfrm>
                    <a:prstGeom prst="rect">
                      <a:avLst/>
                    </a:prstGeom>
                    <a:ln>
                      <a:noFill/>
                    </a:ln>
                    <a:extLst>
                      <a:ext uri="{53640926-AAD7-44D8-BBD7-CCE9431645EC}">
                        <a14:shadowObscured xmlns:a14="http://schemas.microsoft.com/office/drawing/2010/main"/>
                      </a:ext>
                    </a:extLst>
                  </pic:spPr>
                </pic:pic>
              </a:graphicData>
            </a:graphic>
          </wp:inline>
        </w:drawing>
      </w:r>
    </w:p>
    <w:p w:rsidR="00130CFE" w:rsidRPr="006A32B9" w:rsidRDefault="00130CFE" w:rsidP="00130CFE">
      <w:pPr>
        <w:jc w:val="both"/>
        <w:rPr>
          <w:rFonts w:ascii="Arial" w:hAnsi="Arial" w:cs="Arial"/>
          <w:sz w:val="24"/>
          <w:szCs w:val="24"/>
        </w:rPr>
      </w:pPr>
      <w:r w:rsidRPr="006A32B9">
        <w:rPr>
          <w:rFonts w:ascii="Arial" w:hAnsi="Arial" w:cs="Arial"/>
          <w:sz w:val="24"/>
          <w:szCs w:val="24"/>
        </w:rPr>
        <w:t>La integración dependerá del dominio sobre el cual este definida la función.</w:t>
      </w:r>
    </w:p>
    <w:p w:rsidR="005F77BC" w:rsidRPr="006A32B9" w:rsidRDefault="005F77BC" w:rsidP="00130CFE">
      <w:pPr>
        <w:jc w:val="both"/>
        <w:rPr>
          <w:rFonts w:ascii="Arial" w:hAnsi="Arial" w:cs="Arial"/>
          <w:sz w:val="24"/>
          <w:szCs w:val="24"/>
        </w:rPr>
      </w:pPr>
      <w:r w:rsidRPr="006A32B9">
        <w:rPr>
          <w:rFonts w:ascii="Arial" w:hAnsi="Arial" w:cs="Arial"/>
          <w:noProof/>
          <w:sz w:val="24"/>
          <w:szCs w:val="24"/>
        </w:rPr>
        <w:drawing>
          <wp:inline distT="0" distB="0" distL="0" distR="0" wp14:anchorId="545EA32E" wp14:editId="5336E74C">
            <wp:extent cx="2817019" cy="619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439" t="52203" r="23116" b="41762"/>
                    <a:stretch/>
                  </pic:blipFill>
                  <pic:spPr bwMode="auto">
                    <a:xfrm>
                      <a:off x="0" y="0"/>
                      <a:ext cx="2827246" cy="621373"/>
                    </a:xfrm>
                    <a:prstGeom prst="rect">
                      <a:avLst/>
                    </a:prstGeom>
                    <a:ln>
                      <a:noFill/>
                    </a:ln>
                    <a:extLst>
                      <a:ext uri="{53640926-AAD7-44D8-BBD7-CCE9431645EC}">
                        <a14:shadowObscured xmlns:a14="http://schemas.microsoft.com/office/drawing/2010/main"/>
                      </a:ext>
                    </a:extLst>
                  </pic:spPr>
                </pic:pic>
              </a:graphicData>
            </a:graphic>
          </wp:inline>
        </w:drawing>
      </w:r>
    </w:p>
    <w:p w:rsidR="007976B5" w:rsidRPr="006A32B9" w:rsidRDefault="005F77BC" w:rsidP="006A32B9">
      <w:pPr>
        <w:jc w:val="both"/>
        <w:rPr>
          <w:rFonts w:ascii="Arial" w:hAnsi="Arial" w:cs="Arial"/>
          <w:sz w:val="24"/>
          <w:szCs w:val="24"/>
        </w:rPr>
      </w:pPr>
      <w:r w:rsidRPr="006A32B9">
        <w:rPr>
          <w:rFonts w:ascii="Arial" w:hAnsi="Arial" w:cs="Arial"/>
          <w:sz w:val="24"/>
          <w:szCs w:val="24"/>
        </w:rPr>
        <w:t>Esta segunda fórmula se utiliza para las funciones discretas.</w:t>
      </w:r>
    </w:p>
    <w:p w:rsidR="005F77BC" w:rsidRPr="006A32B9" w:rsidRDefault="005F77BC" w:rsidP="005F77BC">
      <w:pPr>
        <w:rPr>
          <w:rFonts w:ascii="Arial" w:hAnsi="Arial" w:cs="Arial"/>
          <w:b/>
          <w:sz w:val="24"/>
          <w:szCs w:val="24"/>
        </w:rPr>
      </w:pPr>
      <w:r w:rsidRPr="006A32B9">
        <w:rPr>
          <w:rFonts w:ascii="Arial" w:hAnsi="Arial" w:cs="Arial"/>
          <w:b/>
          <w:sz w:val="24"/>
          <w:szCs w:val="24"/>
        </w:rPr>
        <w:lastRenderedPageBreak/>
        <w:t>¿Qué es el kernel de un filtro y para que se utiliza?</w:t>
      </w:r>
    </w:p>
    <w:p w:rsidR="00EE0A34" w:rsidRPr="006A32B9" w:rsidRDefault="00EE0A34" w:rsidP="00EE0A34">
      <w:pPr>
        <w:jc w:val="both"/>
        <w:rPr>
          <w:rFonts w:ascii="Arial" w:hAnsi="Arial" w:cs="Arial"/>
          <w:sz w:val="24"/>
          <w:szCs w:val="24"/>
        </w:rPr>
      </w:pPr>
      <w:r w:rsidRPr="006A32B9">
        <w:rPr>
          <w:rFonts w:ascii="Arial" w:hAnsi="Arial" w:cs="Arial"/>
          <w:sz w:val="24"/>
          <w:szCs w:val="24"/>
        </w:rPr>
        <w:t>Esta es definida como: “una matriz de coeficientes donde el entorno del punto (x, y) que se considera en la imagen para obtener </w:t>
      </w:r>
      <w:r w:rsidR="0037034F" w:rsidRPr="006A32B9">
        <w:rPr>
          <w:rFonts w:ascii="Arial" w:hAnsi="Arial" w:cs="Arial"/>
          <w:sz w:val="24"/>
          <w:szCs w:val="24"/>
        </w:rPr>
        <w:t>g (</w:t>
      </w:r>
      <w:r w:rsidRPr="006A32B9">
        <w:rPr>
          <w:rFonts w:ascii="Arial" w:hAnsi="Arial" w:cs="Arial"/>
          <w:sz w:val="24"/>
          <w:szCs w:val="24"/>
        </w:rPr>
        <w:t>x, y) está determinado por el tamaño y forma del kernel seleccionado. Aunque la forma y tamaño de esta matriz es variable y queda a elección de cada usuario, es común el uso de kernels cuadrados nxn. Dependiendo de la implementación, en los límites de la imagen se aplica un tratamiento especial (se asume un marco exterior de ceros o se repiten los valores del borde) o no se aplica ninguno. Es por ello, que el tipo de filtrado queda establecido por el contenido de dicho kernel utilizado.”</w:t>
      </w:r>
    </w:p>
    <w:p w:rsidR="00EE0A34" w:rsidRPr="006A32B9" w:rsidRDefault="00EE0A34" w:rsidP="005F77BC">
      <w:pPr>
        <w:rPr>
          <w:rFonts w:ascii="Arial" w:hAnsi="Arial" w:cs="Arial"/>
          <w:color w:val="222222"/>
          <w:sz w:val="24"/>
          <w:szCs w:val="24"/>
          <w:shd w:val="clear" w:color="auto" w:fill="FFFFFF"/>
        </w:rPr>
      </w:pPr>
      <w:r w:rsidRPr="006A32B9">
        <w:rPr>
          <w:rFonts w:ascii="Arial" w:hAnsi="Arial" w:cs="Arial"/>
          <w:color w:val="222222"/>
          <w:sz w:val="24"/>
          <w:szCs w:val="24"/>
          <w:shd w:val="clear" w:color="auto" w:fill="FFFFFF"/>
        </w:rPr>
        <w:t> </w:t>
      </w:r>
      <w:r w:rsidRPr="006A32B9">
        <w:rPr>
          <w:rFonts w:ascii="Arial" w:hAnsi="Arial" w:cs="Arial"/>
          <w:noProof/>
          <w:color w:val="0B0080"/>
          <w:sz w:val="24"/>
          <w:szCs w:val="24"/>
          <w:shd w:val="clear" w:color="auto" w:fill="FFFFFF"/>
        </w:rPr>
        <w:drawing>
          <wp:inline distT="0" distB="0" distL="0" distR="0">
            <wp:extent cx="4762500" cy="1419225"/>
            <wp:effectExtent l="0" t="0" r="0" b="9525"/>
            <wp:docPr id="3" name="Picture 3" descr="Filtrado espacial kerne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do espacial kerne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419225"/>
                    </a:xfrm>
                    <a:prstGeom prst="rect">
                      <a:avLst/>
                    </a:prstGeom>
                    <a:noFill/>
                    <a:ln>
                      <a:noFill/>
                    </a:ln>
                  </pic:spPr>
                </pic:pic>
              </a:graphicData>
            </a:graphic>
          </wp:inline>
        </w:drawing>
      </w:r>
    </w:p>
    <w:p w:rsidR="00EE0A34" w:rsidRPr="006A32B9" w:rsidRDefault="00EE0A34" w:rsidP="006A32B9">
      <w:pPr>
        <w:jc w:val="both"/>
        <w:rPr>
          <w:rFonts w:ascii="Arial" w:hAnsi="Arial" w:cs="Arial"/>
          <w:sz w:val="24"/>
          <w:szCs w:val="24"/>
        </w:rPr>
      </w:pPr>
      <w:r w:rsidRPr="006A32B9">
        <w:rPr>
          <w:rFonts w:ascii="Arial" w:hAnsi="Arial" w:cs="Arial"/>
          <w:sz w:val="24"/>
          <w:szCs w:val="24"/>
          <w:shd w:val="clear" w:color="auto" w:fill="FFFFFF"/>
        </w:rPr>
        <w:t xml:space="preserve">El autor además nos agrega la siguiente información: </w:t>
      </w:r>
      <w:r w:rsidRPr="006A32B9">
        <w:rPr>
          <w:rFonts w:ascii="Arial" w:hAnsi="Arial" w:cs="Arial"/>
          <w:sz w:val="24"/>
          <w:szCs w:val="24"/>
        </w:rPr>
        <w:t>Para realizar un filtrado en el dominio del espacio se realiza una convolución (barrido) del kernel sobre la imagen. Para ello se sigue el Teorema de Convolución en el espacio: g (x, y) = h (x, y) * f (x, y)</w:t>
      </w:r>
    </w:p>
    <w:p w:rsidR="00EE0A34" w:rsidRPr="006A32B9" w:rsidRDefault="00EE0A34" w:rsidP="006A32B9">
      <w:pPr>
        <w:pStyle w:val="ListParagraph"/>
        <w:numPr>
          <w:ilvl w:val="0"/>
          <w:numId w:val="7"/>
        </w:numPr>
        <w:rPr>
          <w:rFonts w:ascii="Arial" w:hAnsi="Arial" w:cs="Arial"/>
          <w:sz w:val="24"/>
          <w:szCs w:val="24"/>
        </w:rPr>
      </w:pPr>
      <w:r w:rsidRPr="006A32B9">
        <w:rPr>
          <w:rFonts w:ascii="Arial" w:hAnsi="Arial" w:cs="Arial"/>
          <w:sz w:val="24"/>
          <w:szCs w:val="24"/>
        </w:rPr>
        <w:t>Cada píxel de la nueva imagen se obtiene mediante el sumatorio de la multiplicación del kernel por los píxeles contiguos:</w:t>
      </w:r>
      <w:r w:rsidRPr="006A32B9">
        <w:rPr>
          <w:rFonts w:ascii="Arial" w:hAnsi="Arial" w:cs="Arial"/>
          <w:sz w:val="24"/>
          <w:szCs w:val="24"/>
        </w:rPr>
        <w:br/>
        <w:t>g (x, y) = ∑∑ f (i, j) w (i, j)</w:t>
      </w:r>
    </w:p>
    <w:p w:rsidR="00EE0A34" w:rsidRPr="006A32B9" w:rsidRDefault="00EE0A34" w:rsidP="006A32B9">
      <w:pPr>
        <w:pStyle w:val="ListParagraph"/>
        <w:numPr>
          <w:ilvl w:val="0"/>
          <w:numId w:val="7"/>
        </w:numPr>
        <w:rPr>
          <w:rFonts w:ascii="Arial" w:hAnsi="Arial" w:cs="Arial"/>
          <w:sz w:val="24"/>
          <w:szCs w:val="24"/>
        </w:rPr>
      </w:pPr>
      <w:r w:rsidRPr="006A32B9">
        <w:rPr>
          <w:rFonts w:ascii="Arial" w:hAnsi="Arial" w:cs="Arial"/>
          <w:sz w:val="24"/>
          <w:szCs w:val="24"/>
        </w:rPr>
        <w:t>Generalmente se divide sobre cierto valor constante para normalizar que suele obtenerse de la suma de los valores del kernel empleado.</w:t>
      </w:r>
    </w:p>
    <w:p w:rsidR="00EE0A34" w:rsidRPr="006A32B9" w:rsidRDefault="00EE0A34" w:rsidP="006A32B9">
      <w:pPr>
        <w:jc w:val="both"/>
        <w:rPr>
          <w:rFonts w:ascii="Arial" w:hAnsi="Arial" w:cs="Arial"/>
          <w:color w:val="222222"/>
          <w:sz w:val="24"/>
          <w:szCs w:val="24"/>
          <w:shd w:val="clear" w:color="auto" w:fill="FFFFFF"/>
        </w:rPr>
      </w:pPr>
      <w:r w:rsidRPr="006A32B9">
        <w:rPr>
          <w:rFonts w:ascii="Arial" w:hAnsi="Arial" w:cs="Arial"/>
          <w:color w:val="222222"/>
          <w:sz w:val="24"/>
          <w:szCs w:val="24"/>
          <w:shd w:val="clear" w:color="auto" w:fill="FFFFFF"/>
        </w:rPr>
        <w:t>Por último, nos hace saber los tipos de filtros que hay y en los cuales se utilizan los kernels, así como son el filtro paso bajo y realce de bordes por desplazamiento y diferencia.</w:t>
      </w: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EE0A34" w:rsidRPr="006A32B9" w:rsidRDefault="00EE0A34" w:rsidP="00EE0A34">
      <w:pPr>
        <w:rPr>
          <w:rFonts w:ascii="Arial" w:hAnsi="Arial" w:cs="Arial"/>
          <w:b/>
          <w:sz w:val="24"/>
          <w:szCs w:val="24"/>
        </w:rPr>
      </w:pPr>
      <w:r w:rsidRPr="006A32B9">
        <w:rPr>
          <w:rFonts w:ascii="Arial" w:hAnsi="Arial" w:cs="Arial"/>
          <w:b/>
          <w:sz w:val="24"/>
          <w:szCs w:val="24"/>
        </w:rPr>
        <w:lastRenderedPageBreak/>
        <w:t>¿En qué consiste un filtro Gaussiano?</w:t>
      </w:r>
    </w:p>
    <w:p w:rsidR="006A32B9" w:rsidRDefault="006A32B9" w:rsidP="006A32B9">
      <w:pPr>
        <w:jc w:val="both"/>
        <w:rPr>
          <w:rFonts w:ascii="Arial" w:hAnsi="Arial" w:cs="Arial"/>
          <w:sz w:val="24"/>
          <w:szCs w:val="24"/>
        </w:rPr>
      </w:pPr>
      <w:r w:rsidRPr="006A32B9">
        <w:rPr>
          <w:rFonts w:ascii="Arial" w:hAnsi="Arial" w:cs="Arial"/>
          <w:sz w:val="24"/>
          <w:szCs w:val="24"/>
        </w:rPr>
        <w:t>Este filtro consiste en el desenfoque, sobre cada píxel de la capa activa o selección, estableciendo su valor como el promedio de todos los valores de los píxeles incluidos en un radio definido en el diálogo. Un valor alto producirá un mayor efecto de desenfoque.</w:t>
      </w:r>
    </w:p>
    <w:p w:rsidR="006A32B9" w:rsidRPr="006A32B9" w:rsidRDefault="006A32B9" w:rsidP="006A32B9">
      <w:pPr>
        <w:shd w:val="clear" w:color="auto" w:fill="2E3436"/>
        <w:spacing w:after="0" w:line="240" w:lineRule="auto"/>
        <w:jc w:val="center"/>
        <w:rPr>
          <w:rFonts w:ascii="Arial" w:eastAsia="Times New Roman" w:hAnsi="Arial" w:cs="Arial"/>
          <w:color w:val="EEEEEC"/>
          <w:sz w:val="24"/>
          <w:szCs w:val="24"/>
          <w:lang w:eastAsia="es-GT"/>
        </w:rPr>
      </w:pPr>
      <w:r w:rsidRPr="006A32B9">
        <w:rPr>
          <w:rFonts w:ascii="Arial" w:eastAsia="Times New Roman" w:hAnsi="Arial" w:cs="Arial"/>
          <w:noProof/>
          <w:color w:val="EEEEEC"/>
          <w:sz w:val="24"/>
          <w:szCs w:val="24"/>
          <w:lang w:eastAsia="es-GT"/>
        </w:rPr>
        <w:drawing>
          <wp:inline distT="0" distB="0" distL="0" distR="0">
            <wp:extent cx="2247900" cy="2247900"/>
            <wp:effectExtent l="0" t="0" r="0" b="0"/>
            <wp:docPr id="7" name="Picture 7" descr="Ejemplo del filtro Desenfoque gauss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mplo del filtro Desenfoque gauss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6A32B9" w:rsidRPr="006A32B9" w:rsidRDefault="006A32B9" w:rsidP="006A32B9">
      <w:pPr>
        <w:shd w:val="clear" w:color="auto" w:fill="2E3436"/>
        <w:spacing w:before="240" w:after="240" w:line="341" w:lineRule="atLeast"/>
        <w:jc w:val="center"/>
        <w:rPr>
          <w:rFonts w:ascii="Arial" w:eastAsia="Times New Roman" w:hAnsi="Arial" w:cs="Arial"/>
          <w:color w:val="EEEEEC"/>
          <w:sz w:val="24"/>
          <w:szCs w:val="24"/>
          <w:lang w:eastAsia="es-GT"/>
        </w:rPr>
      </w:pPr>
      <w:r w:rsidRPr="006A32B9">
        <w:rPr>
          <w:rFonts w:ascii="Arial" w:eastAsia="Times New Roman" w:hAnsi="Arial" w:cs="Arial"/>
          <w:color w:val="EEEEEC"/>
          <w:sz w:val="24"/>
          <w:szCs w:val="24"/>
          <w:lang w:eastAsia="es-GT"/>
        </w:rPr>
        <w:t>Original</w:t>
      </w:r>
    </w:p>
    <w:p w:rsidR="006A32B9" w:rsidRPr="006A32B9" w:rsidRDefault="006A32B9" w:rsidP="006A32B9">
      <w:pPr>
        <w:shd w:val="clear" w:color="auto" w:fill="2E3436"/>
        <w:spacing w:after="0" w:line="240" w:lineRule="auto"/>
        <w:jc w:val="center"/>
        <w:rPr>
          <w:rFonts w:ascii="Arial" w:eastAsia="Times New Roman" w:hAnsi="Arial" w:cs="Arial"/>
          <w:color w:val="EEEEEC"/>
          <w:sz w:val="24"/>
          <w:szCs w:val="24"/>
          <w:lang w:eastAsia="es-GT"/>
        </w:rPr>
      </w:pPr>
      <w:r w:rsidRPr="006A32B9">
        <w:rPr>
          <w:rFonts w:ascii="Arial" w:eastAsia="Times New Roman" w:hAnsi="Arial" w:cs="Arial"/>
          <w:noProof/>
          <w:color w:val="EEEEEC"/>
          <w:sz w:val="24"/>
          <w:szCs w:val="24"/>
          <w:lang w:eastAsia="es-GT"/>
        </w:rPr>
        <w:drawing>
          <wp:inline distT="0" distB="0" distL="0" distR="0">
            <wp:extent cx="2266950" cy="2266950"/>
            <wp:effectExtent l="0" t="0" r="0" b="0"/>
            <wp:docPr id="6" name="Picture 6" descr="Ejemplo del filtro Desenfoque gauss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jemplo del filtro Desenfoque gaussia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6A32B9" w:rsidRPr="006A32B9" w:rsidRDefault="006A32B9" w:rsidP="006A32B9">
      <w:pPr>
        <w:shd w:val="clear" w:color="auto" w:fill="2E3436"/>
        <w:spacing w:before="240" w:after="240" w:line="341" w:lineRule="atLeast"/>
        <w:jc w:val="center"/>
        <w:rPr>
          <w:rFonts w:ascii="Arial" w:eastAsia="Times New Roman" w:hAnsi="Arial" w:cs="Arial"/>
          <w:color w:val="EEEEEC"/>
          <w:sz w:val="24"/>
          <w:szCs w:val="24"/>
          <w:lang w:eastAsia="es-GT"/>
        </w:rPr>
      </w:pPr>
      <w:r w:rsidRPr="006A32B9">
        <w:rPr>
          <w:rFonts w:ascii="Arial" w:eastAsia="Times New Roman" w:hAnsi="Arial" w:cs="Arial"/>
          <w:color w:val="EEEEEC"/>
          <w:sz w:val="24"/>
          <w:szCs w:val="24"/>
          <w:lang w:eastAsia="es-GT"/>
        </w:rPr>
        <w:t>Desenfoque aplicado</w:t>
      </w:r>
    </w:p>
    <w:p w:rsidR="006A32B9" w:rsidRPr="006A32B9" w:rsidRDefault="0037034F" w:rsidP="006A32B9">
      <w:pPr>
        <w:jc w:val="both"/>
        <w:rPr>
          <w:rFonts w:ascii="Arial" w:hAnsi="Arial" w:cs="Arial"/>
          <w:sz w:val="24"/>
          <w:szCs w:val="24"/>
        </w:rPr>
      </w:pPr>
      <w:r>
        <w:rPr>
          <w:rFonts w:ascii="Arial" w:hAnsi="Arial" w:cs="Arial"/>
          <w:sz w:val="24"/>
          <w:szCs w:val="24"/>
        </w:rPr>
        <w:t>Imágenes del sitio web.</w:t>
      </w: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EE0A34" w:rsidRDefault="00EE0A34" w:rsidP="00EE0A34">
      <w:pPr>
        <w:rPr>
          <w:rFonts w:ascii="Arial" w:hAnsi="Arial" w:cs="Arial"/>
          <w:b/>
          <w:sz w:val="24"/>
          <w:szCs w:val="24"/>
        </w:rPr>
      </w:pPr>
      <w:r w:rsidRPr="006A32B9">
        <w:rPr>
          <w:rFonts w:ascii="Arial" w:hAnsi="Arial" w:cs="Arial"/>
          <w:b/>
          <w:sz w:val="24"/>
          <w:szCs w:val="24"/>
        </w:rPr>
        <w:t>¿En qué consiste el filtro Sobel y para qué sirve?</w:t>
      </w:r>
    </w:p>
    <w:p w:rsidR="006A32B9" w:rsidRDefault="006A32B9" w:rsidP="006A32B9">
      <w:pPr>
        <w:jc w:val="both"/>
        <w:rPr>
          <w:rFonts w:ascii="Arial" w:hAnsi="Arial" w:cs="Arial"/>
          <w:sz w:val="24"/>
          <w:szCs w:val="24"/>
        </w:rPr>
      </w:pPr>
      <w:r w:rsidRPr="006A32B9">
        <w:rPr>
          <w:rFonts w:ascii="Arial" w:hAnsi="Arial" w:cs="Arial"/>
          <w:sz w:val="24"/>
          <w:szCs w:val="24"/>
        </w:rPr>
        <w:t>El filtro Sobel detecta los bordes horizontales y verticales separadamente sobre una imagen en escala de grises. Las imágenes en color se convierten en RGB en niveles de grises. Como con el filtro Laplace, el resultado es una imagen transparente con líneas negras y algunos restos de color.</w:t>
      </w:r>
    </w:p>
    <w:p w:rsidR="006A32B9" w:rsidRPr="006A32B9" w:rsidRDefault="006A32B9" w:rsidP="006A32B9">
      <w:pPr>
        <w:shd w:val="clear" w:color="auto" w:fill="2E3436"/>
        <w:spacing w:after="0" w:line="240" w:lineRule="auto"/>
        <w:jc w:val="center"/>
        <w:rPr>
          <w:rFonts w:ascii="Arial" w:eastAsia="Times New Roman" w:hAnsi="Arial" w:cs="Arial"/>
          <w:color w:val="EEEEEC"/>
          <w:sz w:val="24"/>
          <w:szCs w:val="24"/>
          <w:lang w:eastAsia="es-GT"/>
        </w:rPr>
      </w:pPr>
      <w:r w:rsidRPr="006A32B9">
        <w:rPr>
          <w:rFonts w:ascii="Arial" w:eastAsia="Times New Roman" w:hAnsi="Arial" w:cs="Arial"/>
          <w:noProof/>
          <w:color w:val="EEEEEC"/>
          <w:sz w:val="24"/>
          <w:szCs w:val="24"/>
          <w:lang w:eastAsia="es-GT"/>
        </w:rPr>
        <w:drawing>
          <wp:inline distT="0" distB="0" distL="0" distR="0">
            <wp:extent cx="2352675" cy="2352675"/>
            <wp:effectExtent l="0" t="0" r="9525" b="9525"/>
            <wp:docPr id="5" name="Picture 5" descr="Ejemplo de aplicación del filtro So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emplo de aplicación del filtro Sob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rsidR="006A32B9" w:rsidRPr="006A32B9" w:rsidRDefault="006A32B9" w:rsidP="006A32B9">
      <w:pPr>
        <w:shd w:val="clear" w:color="auto" w:fill="2E3436"/>
        <w:spacing w:before="240" w:after="240" w:line="341" w:lineRule="atLeast"/>
        <w:jc w:val="center"/>
        <w:rPr>
          <w:rFonts w:ascii="Arial" w:eastAsia="Times New Roman" w:hAnsi="Arial" w:cs="Arial"/>
          <w:color w:val="EEEEEC"/>
          <w:sz w:val="24"/>
          <w:szCs w:val="24"/>
          <w:lang w:eastAsia="es-GT"/>
        </w:rPr>
      </w:pPr>
      <w:r w:rsidRPr="006A32B9">
        <w:rPr>
          <w:rFonts w:ascii="Arial" w:eastAsia="Times New Roman" w:hAnsi="Arial" w:cs="Arial"/>
          <w:color w:val="EEEEEC"/>
          <w:sz w:val="24"/>
          <w:szCs w:val="24"/>
          <w:lang w:eastAsia="es-GT"/>
        </w:rPr>
        <w:t>Imagen original</w:t>
      </w:r>
    </w:p>
    <w:p w:rsidR="006A32B9" w:rsidRPr="006A32B9" w:rsidRDefault="006A32B9" w:rsidP="006A32B9">
      <w:pPr>
        <w:shd w:val="clear" w:color="auto" w:fill="2E3436"/>
        <w:spacing w:after="0" w:line="240" w:lineRule="auto"/>
        <w:jc w:val="center"/>
        <w:rPr>
          <w:rFonts w:ascii="Arial" w:eastAsia="Times New Roman" w:hAnsi="Arial" w:cs="Arial"/>
          <w:color w:val="EEEEEC"/>
          <w:sz w:val="24"/>
          <w:szCs w:val="24"/>
          <w:lang w:eastAsia="es-GT"/>
        </w:rPr>
      </w:pPr>
      <w:r w:rsidRPr="006A32B9">
        <w:rPr>
          <w:rFonts w:ascii="Arial" w:eastAsia="Times New Roman" w:hAnsi="Arial" w:cs="Arial"/>
          <w:noProof/>
          <w:color w:val="EEEEEC"/>
          <w:sz w:val="24"/>
          <w:szCs w:val="24"/>
          <w:lang w:eastAsia="es-GT"/>
        </w:rPr>
        <w:drawing>
          <wp:inline distT="0" distB="0" distL="0" distR="0">
            <wp:extent cx="2314575" cy="2314575"/>
            <wp:effectExtent l="0" t="0" r="9525" b="9525"/>
            <wp:docPr id="4" name="Picture 4" descr="Ejemplo de aplicación del filtro So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 aplicación del filtro Sob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rsidR="006A32B9" w:rsidRPr="006A32B9" w:rsidRDefault="006A32B9" w:rsidP="006A32B9">
      <w:pPr>
        <w:shd w:val="clear" w:color="auto" w:fill="2E3436"/>
        <w:spacing w:before="240" w:after="240" w:line="341" w:lineRule="atLeast"/>
        <w:jc w:val="center"/>
        <w:rPr>
          <w:rFonts w:ascii="Arial" w:eastAsia="Times New Roman" w:hAnsi="Arial" w:cs="Arial"/>
          <w:color w:val="EEEEEC"/>
          <w:sz w:val="24"/>
          <w:szCs w:val="24"/>
          <w:lang w:eastAsia="es-GT"/>
        </w:rPr>
      </w:pPr>
      <w:r w:rsidRPr="006A32B9">
        <w:rPr>
          <w:rFonts w:ascii="Arial" w:eastAsia="Times New Roman" w:hAnsi="Arial" w:cs="Arial"/>
          <w:color w:val="EEEEEC"/>
          <w:sz w:val="24"/>
          <w:szCs w:val="24"/>
          <w:lang w:eastAsia="es-GT"/>
        </w:rPr>
        <w:t>Filtro “Sobel” aplicado</w:t>
      </w:r>
    </w:p>
    <w:p w:rsidR="0037034F" w:rsidRPr="006A32B9" w:rsidRDefault="0037034F" w:rsidP="0037034F">
      <w:pPr>
        <w:jc w:val="both"/>
        <w:rPr>
          <w:rFonts w:ascii="Arial" w:hAnsi="Arial" w:cs="Arial"/>
          <w:sz w:val="24"/>
          <w:szCs w:val="24"/>
        </w:rPr>
      </w:pPr>
      <w:r>
        <w:rPr>
          <w:rFonts w:ascii="Arial" w:hAnsi="Arial" w:cs="Arial"/>
          <w:sz w:val="24"/>
          <w:szCs w:val="24"/>
        </w:rPr>
        <w:t>Imágenes del sitio web.</w:t>
      </w:r>
    </w:p>
    <w:p w:rsidR="006A32B9" w:rsidRPr="006A32B9" w:rsidRDefault="006A32B9" w:rsidP="006A32B9">
      <w:pPr>
        <w:jc w:val="both"/>
        <w:rPr>
          <w:rFonts w:ascii="Arial" w:hAnsi="Arial" w:cs="Arial"/>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6A32B9" w:rsidRDefault="006A32B9" w:rsidP="00EE0A34">
      <w:pPr>
        <w:rPr>
          <w:rFonts w:ascii="Arial" w:hAnsi="Arial" w:cs="Arial"/>
          <w:b/>
          <w:sz w:val="24"/>
          <w:szCs w:val="24"/>
        </w:rPr>
      </w:pPr>
    </w:p>
    <w:p w:rsidR="00EE0A34" w:rsidRPr="006A32B9" w:rsidRDefault="00EE0A34" w:rsidP="00EE0A34">
      <w:pPr>
        <w:rPr>
          <w:rFonts w:ascii="Arial" w:hAnsi="Arial" w:cs="Arial"/>
          <w:b/>
          <w:sz w:val="24"/>
          <w:szCs w:val="24"/>
        </w:rPr>
      </w:pPr>
      <w:r w:rsidRPr="006A32B9">
        <w:rPr>
          <w:rFonts w:ascii="Arial" w:hAnsi="Arial" w:cs="Arial"/>
          <w:b/>
          <w:sz w:val="24"/>
          <w:szCs w:val="24"/>
        </w:rPr>
        <w:t>Describa el algoritmo de detección de bordes de Canny</w:t>
      </w:r>
    </w:p>
    <w:p w:rsidR="005F77BC" w:rsidRPr="0037034F" w:rsidRDefault="00FB740A" w:rsidP="0037034F">
      <w:pPr>
        <w:jc w:val="both"/>
        <w:rPr>
          <w:rFonts w:ascii="Arial" w:hAnsi="Arial" w:cs="Arial"/>
          <w:sz w:val="24"/>
          <w:szCs w:val="24"/>
        </w:rPr>
      </w:pPr>
      <w:r w:rsidRPr="0037034F">
        <w:rPr>
          <w:rFonts w:ascii="Arial" w:hAnsi="Arial" w:cs="Arial"/>
          <w:sz w:val="24"/>
          <w:szCs w:val="24"/>
        </w:rPr>
        <w:t xml:space="preserve">El ingeniero Oscar </w:t>
      </w:r>
      <w:r w:rsidR="00EF47B9" w:rsidRPr="0037034F">
        <w:rPr>
          <w:rFonts w:ascii="Arial" w:hAnsi="Arial" w:cs="Arial"/>
          <w:sz w:val="24"/>
          <w:szCs w:val="24"/>
        </w:rPr>
        <w:t>Fernández (</w:t>
      </w:r>
      <w:r w:rsidRPr="0037034F">
        <w:rPr>
          <w:rFonts w:ascii="Arial" w:hAnsi="Arial" w:cs="Arial"/>
          <w:sz w:val="24"/>
          <w:szCs w:val="24"/>
        </w:rPr>
        <w:t xml:space="preserve">2009) nos da una breve descripción en su blog acerca del algoritmo de </w:t>
      </w:r>
      <w:r w:rsidR="00EF47B9" w:rsidRPr="0037034F">
        <w:rPr>
          <w:rFonts w:ascii="Arial" w:hAnsi="Arial" w:cs="Arial"/>
          <w:sz w:val="24"/>
          <w:szCs w:val="24"/>
        </w:rPr>
        <w:t>Canny,</w:t>
      </w:r>
      <w:r w:rsidRPr="0037034F">
        <w:rPr>
          <w:rFonts w:ascii="Arial" w:hAnsi="Arial" w:cs="Arial"/>
          <w:sz w:val="24"/>
          <w:szCs w:val="24"/>
        </w:rPr>
        <w:t xml:space="preserve"> </w:t>
      </w:r>
      <w:r w:rsidR="00EF47B9" w:rsidRPr="0037034F">
        <w:rPr>
          <w:rFonts w:ascii="Arial" w:hAnsi="Arial" w:cs="Arial"/>
          <w:sz w:val="24"/>
          <w:szCs w:val="24"/>
        </w:rPr>
        <w:t xml:space="preserve">así como su origen en la universidad de Berkeley en 1986 (EEUU) y este está basado en un algoritmo de múltiples fases para la detección de un amplio rango de bordes. </w:t>
      </w:r>
      <w:r w:rsidRPr="0037034F">
        <w:rPr>
          <w:rFonts w:ascii="Arial" w:hAnsi="Arial" w:cs="Arial"/>
          <w:sz w:val="24"/>
          <w:szCs w:val="24"/>
        </w:rPr>
        <w:t xml:space="preserve"> </w:t>
      </w:r>
    </w:p>
    <w:p w:rsidR="0037034F" w:rsidRPr="0037034F" w:rsidRDefault="00EF47B9" w:rsidP="0037034F">
      <w:pPr>
        <w:jc w:val="both"/>
        <w:rPr>
          <w:rFonts w:ascii="Arial" w:hAnsi="Arial" w:cs="Arial"/>
          <w:sz w:val="24"/>
          <w:szCs w:val="24"/>
        </w:rPr>
      </w:pPr>
      <w:r w:rsidRPr="0037034F">
        <w:rPr>
          <w:rFonts w:ascii="Arial" w:hAnsi="Arial" w:cs="Arial"/>
          <w:sz w:val="24"/>
          <w:szCs w:val="24"/>
        </w:rPr>
        <w:t xml:space="preserve">Completando la información de este autor podemos encontrar el siguiente algoritmo en Wikipedia el cual </w:t>
      </w:r>
      <w:r w:rsidR="0037034F" w:rsidRPr="0037034F">
        <w:rPr>
          <w:rFonts w:ascii="Arial" w:hAnsi="Arial" w:cs="Arial"/>
          <w:sz w:val="24"/>
          <w:szCs w:val="24"/>
        </w:rPr>
        <w:t>se define como</w:t>
      </w:r>
      <w:r w:rsidR="0037034F">
        <w:rPr>
          <w:rFonts w:ascii="Arial" w:hAnsi="Arial" w:cs="Arial"/>
          <w:sz w:val="24"/>
          <w:szCs w:val="24"/>
        </w:rPr>
        <w:t>:</w:t>
      </w:r>
      <w:r w:rsidR="0037034F" w:rsidRPr="0037034F">
        <w:rPr>
          <w:rFonts w:ascii="Arial" w:hAnsi="Arial" w:cs="Arial"/>
          <w:sz w:val="24"/>
          <w:szCs w:val="24"/>
        </w:rPr>
        <w:t xml:space="preserve"> “</w:t>
      </w:r>
      <w:r w:rsidR="0037034F" w:rsidRPr="0037034F">
        <w:rPr>
          <w:rFonts w:ascii="Arial" w:hAnsi="Arial" w:cs="Arial"/>
          <w:sz w:val="24"/>
          <w:szCs w:val="24"/>
        </w:rPr>
        <w:t xml:space="preserve">El algoritmo de detección de bordes de Canny utiliza un filtro basado en la primera derivada de una gaussiana. Ya que es susceptible al ruido presente en datos de imagen sin </w:t>
      </w:r>
      <w:r w:rsidR="0037034F" w:rsidRPr="0037034F">
        <w:rPr>
          <w:rFonts w:ascii="Arial" w:hAnsi="Arial" w:cs="Arial"/>
          <w:sz w:val="24"/>
          <w:szCs w:val="24"/>
        </w:rPr>
        <w:t>procesar, la</w:t>
      </w:r>
      <w:r w:rsidR="0037034F" w:rsidRPr="0037034F">
        <w:rPr>
          <w:rFonts w:ascii="Arial" w:hAnsi="Arial" w:cs="Arial"/>
          <w:sz w:val="24"/>
          <w:szCs w:val="24"/>
        </w:rPr>
        <w:t xml:space="preserve"> imagen original es transformada con un filtro gaussiano. El resultado es una imagen un poco </w:t>
      </w:r>
      <w:r w:rsidR="0037034F" w:rsidRPr="0037034F">
        <w:rPr>
          <w:rFonts w:ascii="Arial" w:hAnsi="Arial" w:cs="Arial"/>
          <w:sz w:val="24"/>
          <w:szCs w:val="24"/>
        </w:rPr>
        <w:t>borrosa</w:t>
      </w:r>
      <w:r w:rsidR="0037034F" w:rsidRPr="0037034F">
        <w:rPr>
          <w:rFonts w:ascii="Arial" w:hAnsi="Arial" w:cs="Arial"/>
          <w:sz w:val="24"/>
          <w:szCs w:val="24"/>
        </w:rPr>
        <w:t> respecto a la versión original. Esta nueva imagen no se ve afectada por un píxel único de ruido en un grado significativo.</w:t>
      </w:r>
    </w:p>
    <w:p w:rsidR="0037034F" w:rsidRPr="0037034F" w:rsidRDefault="0037034F" w:rsidP="0037034F">
      <w:pPr>
        <w:jc w:val="both"/>
        <w:rPr>
          <w:rFonts w:ascii="Arial" w:hAnsi="Arial" w:cs="Arial"/>
          <w:sz w:val="24"/>
          <w:szCs w:val="24"/>
        </w:rPr>
      </w:pPr>
      <w:r w:rsidRPr="0037034F">
        <w:rPr>
          <w:rFonts w:ascii="Arial" w:hAnsi="Arial" w:cs="Arial"/>
          <w:sz w:val="24"/>
          <w:szCs w:val="24"/>
        </w:rPr>
        <w:t>He aquí un ejemplo de un filtro gaussiano 5x5, utilizado para crear la imagen de la derecha </w:t>
      </w:r>
      <w:r w:rsidRPr="0037034F">
        <w:rPr>
          <w:sz w:val="24"/>
          <w:szCs w:val="24"/>
        </w:rPr>
        <w:t>omega</w:t>
      </w:r>
      <w:r>
        <w:rPr>
          <w:rFonts w:ascii="Arial" w:hAnsi="Arial" w:cs="Arial"/>
          <w:sz w:val="24"/>
          <w:szCs w:val="24"/>
        </w:rPr>
        <w:t xml:space="preserve"> = 1.4” </w:t>
      </w:r>
    </w:p>
    <w:p w:rsidR="0037034F" w:rsidRDefault="0037034F" w:rsidP="0037034F">
      <w:pPr>
        <w:pStyle w:val="NormalWeb"/>
        <w:shd w:val="clear" w:color="auto" w:fill="FFFFFF"/>
        <w:spacing w:before="120" w:beforeAutospacing="0" w:after="120" w:afterAutospacing="0"/>
        <w:rPr>
          <w:rFonts w:ascii="Arial" w:hAnsi="Arial" w:cs="Arial"/>
          <w:color w:val="222222"/>
          <w:sz w:val="21"/>
          <w:szCs w:val="21"/>
        </w:rPr>
      </w:pPr>
      <w:r>
        <w:rPr>
          <w:noProof/>
        </w:rPr>
        <w:drawing>
          <wp:inline distT="0" distB="0" distL="0" distR="0" wp14:anchorId="0BF453DB" wp14:editId="1D3392E0">
            <wp:extent cx="3105150" cy="1399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724" t="31382" r="25831" b="56246"/>
                    <a:stretch/>
                  </pic:blipFill>
                  <pic:spPr bwMode="auto">
                    <a:xfrm>
                      <a:off x="0" y="0"/>
                      <a:ext cx="3152063" cy="1420161"/>
                    </a:xfrm>
                    <a:prstGeom prst="rect">
                      <a:avLst/>
                    </a:prstGeom>
                    <a:ln>
                      <a:noFill/>
                    </a:ln>
                    <a:extLst>
                      <a:ext uri="{53640926-AAD7-44D8-BBD7-CCE9431645EC}">
                        <a14:shadowObscured xmlns:a14="http://schemas.microsoft.com/office/drawing/2010/main"/>
                      </a:ext>
                    </a:extLst>
                  </pic:spPr>
                </pic:pic>
              </a:graphicData>
            </a:graphic>
          </wp:inline>
        </w:drawing>
      </w:r>
    </w:p>
    <w:p w:rsidR="0037034F" w:rsidRPr="0037034F" w:rsidRDefault="0037034F" w:rsidP="0037034F">
      <w:pPr>
        <w:jc w:val="both"/>
        <w:rPr>
          <w:rFonts w:ascii="Arial" w:hAnsi="Arial" w:cs="Arial"/>
          <w:sz w:val="24"/>
          <w:szCs w:val="24"/>
        </w:rPr>
      </w:pPr>
      <w:r w:rsidRPr="0037034F">
        <w:rPr>
          <w:rFonts w:ascii="Arial" w:hAnsi="Arial" w:cs="Arial"/>
          <w:sz w:val="24"/>
          <w:szCs w:val="24"/>
        </w:rPr>
        <w:t xml:space="preserve">Lo comentado anteriormente como bien se describe en este, esto se utiliza para la reducción de ruido, además de ello se puede utilizar el algoritmo de Canny para encontrar la intensidad del gradiente de la imagen. Para ello se utilizan las siguientes funciones: </w:t>
      </w:r>
    </w:p>
    <w:p w:rsidR="0037034F" w:rsidRDefault="0037034F" w:rsidP="0037034F">
      <w:pPr>
        <w:pStyle w:val="NormalWeb"/>
        <w:shd w:val="clear" w:color="auto" w:fill="FFFFFF"/>
        <w:spacing w:before="120" w:beforeAutospacing="0" w:after="120" w:afterAutospacing="0"/>
        <w:rPr>
          <w:rFonts w:ascii="Arial" w:hAnsi="Arial" w:cs="Arial"/>
          <w:color w:val="222222"/>
          <w:sz w:val="21"/>
          <w:szCs w:val="21"/>
        </w:rPr>
      </w:pPr>
      <w:r>
        <w:rPr>
          <w:noProof/>
        </w:rPr>
        <w:drawing>
          <wp:inline distT="0" distB="0" distL="0" distR="0" wp14:anchorId="55107E97" wp14:editId="14E8E954">
            <wp:extent cx="1924050" cy="1052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536" t="46168" r="33469" b="45081"/>
                    <a:stretch/>
                  </pic:blipFill>
                  <pic:spPr bwMode="auto">
                    <a:xfrm>
                      <a:off x="0" y="0"/>
                      <a:ext cx="1944216" cy="1063816"/>
                    </a:xfrm>
                    <a:prstGeom prst="rect">
                      <a:avLst/>
                    </a:prstGeom>
                    <a:ln>
                      <a:noFill/>
                    </a:ln>
                    <a:extLst>
                      <a:ext uri="{53640926-AAD7-44D8-BBD7-CCE9431645EC}">
                        <a14:shadowObscured xmlns:a14="http://schemas.microsoft.com/office/drawing/2010/main"/>
                      </a:ext>
                    </a:extLst>
                  </pic:spPr>
                </pic:pic>
              </a:graphicData>
            </a:graphic>
          </wp:inline>
        </w:drawing>
      </w:r>
    </w:p>
    <w:p w:rsidR="0037034F" w:rsidRDefault="0037034F" w:rsidP="0037034F">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1"/>
          <w:szCs w:val="21"/>
        </w:rPr>
        <w:lastRenderedPageBreak/>
        <w:t>{\displaystyle \mathbf {B} ={\frac {1}{159}}{\begin{bmatrix}2&amp;4&amp;5&amp;4&amp;2\\4&amp;9&amp;12&amp;9&amp;4\\5&amp;12&amp;15&amp;12&amp;5\\4&amp;9&amp;12&amp;9&amp;4\\2&amp;4&amp;5&amp;4&amp;2\end{bmatrix}}*\mathbf {A} }</w:t>
      </w:r>
      <w:r>
        <w:rPr>
          <w:rFonts w:ascii="Arial" w:hAnsi="Arial" w:cs="Arial"/>
          <w:noProof/>
          <w:color w:val="222222"/>
          <w:sz w:val="21"/>
          <w:szCs w:val="21"/>
        </w:rPr>
        <mc:AlternateContent>
          <mc:Choice Requires="wps">
            <w:drawing>
              <wp:inline distT="0" distB="0" distL="0" distR="0">
                <wp:extent cx="304800" cy="304800"/>
                <wp:effectExtent l="0" t="0" r="0" b="0"/>
                <wp:docPr id="8" name="Rectangle 8" descr="{\displaystyle \mathbf {B} ={\frac {1}{159}}{\begin{bmatrix}2&amp;4&amp;5&amp;4&amp;2\\4&amp;9&amp;12&amp;9&amp;4\\5&amp;12&amp;15&amp;12&amp;5\\4&amp;9&amp;12&amp;9&amp;4\\2&amp;4&amp;5&amp;4&amp;2\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3638A" id="Rectangle 8" o:spid="_x0000_s1026" alt="{\displaystyle \mathbf {B} ={\frac {1}{159}}{\begin{bmatrix}2&amp;4&amp;5&amp;4&amp;2\\4&amp;9&amp;12&amp;9&amp;4\\5&amp;12&amp;15&amp;12&amp;5\\4&amp;9&amp;12&amp;9&amp;4\\2&amp;4&amp;5&amp;4&amp;2\end{bmatrix}}*\mathbf {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O7veEaAwAAogYAAA4AAAAAAAAAAAAAAAAALgIA&#10;AGRycy9lMm9Eb2MueG1sUEsBAi0AFAAGAAgAAAAhAEyg6SzYAAAAAwEAAA8AAAAAAAAAAAAAAAAA&#10;dAUAAGRycy9kb3ducmV2LnhtbFBLBQYAAAAABAAEAPMAAAB5BgAAAAA=&#10;" filled="f" stroked="f">
                <o:lock v:ext="edit" aspectratio="t"/>
                <w10:anchorlock/>
              </v:rect>
            </w:pict>
          </mc:Fallback>
        </mc:AlternateContent>
      </w:r>
    </w:p>
    <w:p w:rsidR="00EF47B9" w:rsidRDefault="00EF47B9" w:rsidP="005F77BC"/>
    <w:p w:rsidR="00EF47B9" w:rsidRPr="00FB740A" w:rsidRDefault="00EF47B9" w:rsidP="005F77BC"/>
    <w:p w:rsidR="007976B5" w:rsidRDefault="007976B5">
      <w:r>
        <w:br w:type="page"/>
      </w:r>
    </w:p>
    <w:p w:rsidR="007976B5" w:rsidRDefault="007976B5" w:rsidP="00130CFE">
      <w:pPr>
        <w:pStyle w:val="Title"/>
        <w:jc w:val="center"/>
      </w:pPr>
      <w:r>
        <w:lastRenderedPageBreak/>
        <w:t>Bibliografía:</w:t>
      </w:r>
    </w:p>
    <w:p w:rsidR="007976B5" w:rsidRPr="006A32B9" w:rsidRDefault="00130CFE">
      <w:pPr>
        <w:rPr>
          <w:rFonts w:ascii="Arial" w:hAnsi="Arial" w:cs="Arial"/>
          <w:b/>
          <w:sz w:val="24"/>
          <w:u w:val="single"/>
        </w:rPr>
      </w:pPr>
      <w:r w:rsidRPr="006A32B9">
        <w:rPr>
          <w:rFonts w:ascii="Arial" w:hAnsi="Arial" w:cs="Arial"/>
          <w:b/>
          <w:sz w:val="24"/>
          <w:u w:val="single"/>
        </w:rPr>
        <w:t>Convolución</w:t>
      </w:r>
      <w:r w:rsidR="007976B5" w:rsidRPr="006A32B9">
        <w:rPr>
          <w:rFonts w:ascii="Arial" w:hAnsi="Arial" w:cs="Arial"/>
          <w:b/>
          <w:sz w:val="24"/>
          <w:u w:val="single"/>
        </w:rPr>
        <w:t xml:space="preserve"> definición:</w:t>
      </w:r>
    </w:p>
    <w:p w:rsidR="007976B5" w:rsidRPr="006A32B9" w:rsidRDefault="007976B5" w:rsidP="00130CFE">
      <w:pPr>
        <w:pStyle w:val="ListParagraph"/>
        <w:numPr>
          <w:ilvl w:val="0"/>
          <w:numId w:val="1"/>
        </w:numPr>
        <w:rPr>
          <w:rFonts w:ascii="Arial" w:hAnsi="Arial" w:cs="Arial"/>
          <w:sz w:val="24"/>
        </w:rPr>
      </w:pPr>
      <w:r w:rsidRPr="006A32B9">
        <w:rPr>
          <w:rFonts w:ascii="Arial" w:hAnsi="Arial" w:cs="Arial"/>
          <w:sz w:val="24"/>
        </w:rPr>
        <w:t>https://ramaucsa.wordpress.com/2013/12/17/convolucion-procesamiento-de-senales/</w:t>
      </w:r>
    </w:p>
    <w:p w:rsidR="007976B5" w:rsidRPr="006A32B9" w:rsidRDefault="007976B5" w:rsidP="00130CFE">
      <w:pPr>
        <w:pStyle w:val="ListParagraph"/>
        <w:numPr>
          <w:ilvl w:val="0"/>
          <w:numId w:val="1"/>
        </w:numPr>
        <w:rPr>
          <w:rFonts w:ascii="Arial" w:hAnsi="Arial" w:cs="Arial"/>
          <w:sz w:val="24"/>
        </w:rPr>
      </w:pPr>
      <w:r w:rsidRPr="006A32B9">
        <w:rPr>
          <w:rFonts w:ascii="Arial" w:hAnsi="Arial" w:cs="Arial"/>
          <w:sz w:val="24"/>
        </w:rPr>
        <w:t xml:space="preserve">Enlaces extras: </w:t>
      </w:r>
      <w:hyperlink r:id="rId15" w:history="1">
        <w:r w:rsidRPr="006A32B9">
          <w:rPr>
            <w:rFonts w:ascii="Arial" w:hAnsi="Arial" w:cs="Arial"/>
            <w:sz w:val="24"/>
          </w:rPr>
          <w:t>http://webs.uvigo.es/enrique.sanchez/PDFs/125_TemaI-Senales.pdf</w:t>
        </w:r>
      </w:hyperlink>
    </w:p>
    <w:p w:rsidR="007976B5" w:rsidRPr="006A32B9" w:rsidRDefault="007976B5">
      <w:pPr>
        <w:rPr>
          <w:rFonts w:ascii="Arial" w:hAnsi="Arial" w:cs="Arial"/>
          <w:sz w:val="24"/>
        </w:rPr>
      </w:pPr>
      <w:r w:rsidRPr="006A32B9">
        <w:rPr>
          <w:rFonts w:ascii="Arial" w:hAnsi="Arial" w:cs="Arial"/>
          <w:sz w:val="24"/>
        </w:rPr>
        <w:t xml:space="preserve">Autor: Desconocido / Fecha de publicación: 17/12/13 </w:t>
      </w:r>
    </w:p>
    <w:p w:rsidR="00130CFE" w:rsidRPr="006A32B9" w:rsidRDefault="005F77BC">
      <w:pPr>
        <w:rPr>
          <w:rFonts w:ascii="Arial" w:hAnsi="Arial" w:cs="Arial"/>
          <w:sz w:val="24"/>
        </w:rPr>
      </w:pPr>
      <w:r w:rsidRPr="006A32B9">
        <w:rPr>
          <w:rFonts w:ascii="Arial" w:hAnsi="Arial" w:cs="Arial"/>
          <w:sz w:val="24"/>
        </w:rPr>
        <w:t>Calculo de convolución:</w:t>
      </w:r>
    </w:p>
    <w:p w:rsidR="005F77BC" w:rsidRPr="006A32B9" w:rsidRDefault="005F77BC" w:rsidP="005F77BC">
      <w:pPr>
        <w:pStyle w:val="ListParagraph"/>
        <w:numPr>
          <w:ilvl w:val="0"/>
          <w:numId w:val="5"/>
        </w:numPr>
        <w:rPr>
          <w:rFonts w:ascii="Arial" w:hAnsi="Arial" w:cs="Arial"/>
          <w:sz w:val="24"/>
        </w:rPr>
      </w:pPr>
      <w:r w:rsidRPr="006A32B9">
        <w:rPr>
          <w:rFonts w:ascii="Arial" w:hAnsi="Arial" w:cs="Arial"/>
          <w:sz w:val="24"/>
        </w:rPr>
        <w:t>https://es.wikipedia.org/wiki/Convoluci%C3%B3n</w:t>
      </w:r>
    </w:p>
    <w:p w:rsidR="005F77BC" w:rsidRPr="006A32B9" w:rsidRDefault="005F77BC" w:rsidP="006A32B9">
      <w:pPr>
        <w:rPr>
          <w:rFonts w:ascii="Arial" w:hAnsi="Arial" w:cs="Arial"/>
          <w:sz w:val="24"/>
        </w:rPr>
      </w:pPr>
      <w:r w:rsidRPr="006A32B9">
        <w:rPr>
          <w:rFonts w:ascii="Arial" w:hAnsi="Arial" w:cs="Arial"/>
          <w:sz w:val="24"/>
        </w:rPr>
        <w:t>Autor: Desconocido / Fecha de publicación: 6/07/17 a las 11:23</w:t>
      </w:r>
    </w:p>
    <w:p w:rsidR="00130CFE" w:rsidRPr="006A32B9" w:rsidRDefault="006A32B9">
      <w:pPr>
        <w:rPr>
          <w:rFonts w:ascii="Arial" w:hAnsi="Arial" w:cs="Arial"/>
          <w:b/>
          <w:sz w:val="24"/>
          <w:u w:val="single"/>
        </w:rPr>
      </w:pPr>
      <w:r w:rsidRPr="006A32B9">
        <w:rPr>
          <w:rFonts w:ascii="Arial" w:hAnsi="Arial" w:cs="Arial"/>
          <w:b/>
          <w:sz w:val="24"/>
          <w:u w:val="single"/>
        </w:rPr>
        <w:t>Definición de Kernel:</w:t>
      </w:r>
    </w:p>
    <w:p w:rsidR="006A32B9" w:rsidRPr="006A32B9" w:rsidRDefault="006A32B9" w:rsidP="006A32B9">
      <w:pPr>
        <w:pStyle w:val="ListParagraph"/>
        <w:numPr>
          <w:ilvl w:val="0"/>
          <w:numId w:val="5"/>
        </w:numPr>
        <w:rPr>
          <w:rFonts w:ascii="Arial" w:hAnsi="Arial" w:cs="Arial"/>
          <w:sz w:val="24"/>
        </w:rPr>
      </w:pPr>
      <w:r w:rsidRPr="006A32B9">
        <w:rPr>
          <w:rFonts w:ascii="Arial" w:hAnsi="Arial" w:cs="Arial"/>
          <w:sz w:val="24"/>
        </w:rPr>
        <w:t>https://es.wikipedia.org/wiki/Procesamiento_digital_de_im%C3%A1genes</w:t>
      </w:r>
    </w:p>
    <w:p w:rsidR="006A32B9" w:rsidRPr="006A32B9" w:rsidRDefault="006A32B9" w:rsidP="006A32B9">
      <w:pPr>
        <w:rPr>
          <w:rFonts w:ascii="Arial" w:hAnsi="Arial" w:cs="Arial"/>
          <w:sz w:val="24"/>
        </w:rPr>
      </w:pPr>
      <w:r w:rsidRPr="006A32B9">
        <w:rPr>
          <w:rFonts w:ascii="Arial" w:hAnsi="Arial" w:cs="Arial"/>
          <w:sz w:val="24"/>
        </w:rPr>
        <w:t>Autor: Desconocido / Fecha de publicación: 15/12/16</w:t>
      </w:r>
    </w:p>
    <w:p w:rsidR="006A32B9" w:rsidRPr="006A32B9" w:rsidRDefault="006A32B9" w:rsidP="006A32B9">
      <w:pPr>
        <w:rPr>
          <w:rFonts w:ascii="Arial" w:hAnsi="Arial" w:cs="Arial"/>
          <w:sz w:val="24"/>
        </w:rPr>
      </w:pPr>
      <w:r w:rsidRPr="006A32B9">
        <w:rPr>
          <w:rFonts w:ascii="Arial" w:hAnsi="Arial" w:cs="Arial"/>
          <w:b/>
          <w:sz w:val="24"/>
          <w:u w:val="single"/>
        </w:rPr>
        <w:t>Gaussiano:</w:t>
      </w:r>
      <w:r w:rsidRPr="006A32B9">
        <w:rPr>
          <w:rFonts w:ascii="Arial" w:hAnsi="Arial" w:cs="Arial"/>
          <w:sz w:val="24"/>
        </w:rPr>
        <w:t xml:space="preserve"> https://docs.gimp.org/es/plug-in-gauss.html</w:t>
      </w:r>
    </w:p>
    <w:p w:rsidR="006A32B9" w:rsidRDefault="006A32B9" w:rsidP="006A32B9">
      <w:pPr>
        <w:rPr>
          <w:rFonts w:ascii="Arial" w:hAnsi="Arial" w:cs="Arial"/>
          <w:sz w:val="24"/>
        </w:rPr>
      </w:pPr>
      <w:r w:rsidRPr="00A04A96">
        <w:rPr>
          <w:rFonts w:ascii="Arial" w:hAnsi="Arial" w:cs="Arial"/>
          <w:b/>
          <w:sz w:val="24"/>
          <w:u w:val="single"/>
        </w:rPr>
        <w:t>Sobel:</w:t>
      </w:r>
      <w:r>
        <w:t xml:space="preserve"> </w:t>
      </w:r>
      <w:r w:rsidRPr="00A04A96">
        <w:rPr>
          <w:rFonts w:ascii="Arial" w:hAnsi="Arial" w:cs="Arial"/>
          <w:sz w:val="24"/>
        </w:rPr>
        <w:t>https://docs.gimp.org/es/plug-in-sobel.html</w:t>
      </w:r>
    </w:p>
    <w:p w:rsidR="00EF47B9" w:rsidRPr="00EF47B9" w:rsidRDefault="00EF47B9" w:rsidP="006A32B9">
      <w:pPr>
        <w:rPr>
          <w:rFonts w:ascii="Arial" w:hAnsi="Arial" w:cs="Arial"/>
          <w:b/>
          <w:sz w:val="24"/>
          <w:u w:val="single"/>
        </w:rPr>
      </w:pPr>
      <w:r w:rsidRPr="00EF47B9">
        <w:rPr>
          <w:rFonts w:ascii="Arial" w:hAnsi="Arial" w:cs="Arial"/>
          <w:b/>
          <w:sz w:val="24"/>
          <w:u w:val="single"/>
        </w:rPr>
        <w:t xml:space="preserve">Canny: </w:t>
      </w:r>
    </w:p>
    <w:p w:rsidR="00EF47B9" w:rsidRPr="00EF47B9" w:rsidRDefault="00EF47B9" w:rsidP="00EF47B9">
      <w:pPr>
        <w:pStyle w:val="ListParagraph"/>
        <w:numPr>
          <w:ilvl w:val="0"/>
          <w:numId w:val="5"/>
        </w:numPr>
        <w:rPr>
          <w:rFonts w:ascii="Arial" w:hAnsi="Arial" w:cs="Arial"/>
          <w:sz w:val="24"/>
        </w:rPr>
      </w:pPr>
      <w:r w:rsidRPr="00EF47B9">
        <w:rPr>
          <w:rFonts w:ascii="Arial" w:hAnsi="Arial" w:cs="Arial"/>
          <w:sz w:val="24"/>
        </w:rPr>
        <w:t>http://oefa.blogspot.com/2009/04/deteccion-de-bordes-algoritmo-de-canny.html</w:t>
      </w:r>
    </w:p>
    <w:p w:rsidR="00EF47B9" w:rsidRDefault="00EF47B9" w:rsidP="006A32B9">
      <w:pPr>
        <w:rPr>
          <w:rFonts w:ascii="Arial" w:hAnsi="Arial" w:cs="Arial"/>
          <w:sz w:val="24"/>
        </w:rPr>
      </w:pPr>
      <w:r>
        <w:rPr>
          <w:rFonts w:ascii="Arial" w:hAnsi="Arial" w:cs="Arial"/>
          <w:sz w:val="24"/>
        </w:rPr>
        <w:t>Autor: Oscar Fernández / Fecha de publicación: 13/4/2009 a las 18:03 hrs</w:t>
      </w:r>
      <w:r w:rsidR="0037034F">
        <w:rPr>
          <w:rFonts w:ascii="Arial" w:hAnsi="Arial" w:cs="Arial"/>
          <w:sz w:val="24"/>
        </w:rPr>
        <w:t>.</w:t>
      </w:r>
      <w:r>
        <w:rPr>
          <w:rFonts w:ascii="Arial" w:hAnsi="Arial" w:cs="Arial"/>
          <w:sz w:val="24"/>
        </w:rPr>
        <w:t xml:space="preserve"> </w:t>
      </w:r>
    </w:p>
    <w:p w:rsidR="00A04A96" w:rsidRPr="0037034F" w:rsidRDefault="0037034F" w:rsidP="006A32B9">
      <w:pPr>
        <w:rPr>
          <w:rFonts w:ascii="Arial" w:hAnsi="Arial" w:cs="Arial"/>
          <w:sz w:val="24"/>
        </w:rPr>
      </w:pPr>
      <w:r w:rsidRPr="0037034F">
        <w:rPr>
          <w:rFonts w:ascii="Arial" w:hAnsi="Arial" w:cs="Arial"/>
          <w:color w:val="C00000"/>
          <w:sz w:val="24"/>
        </w:rPr>
        <w:t xml:space="preserve">Complementación: </w:t>
      </w:r>
      <w:r w:rsidRPr="0037034F">
        <w:rPr>
          <w:rFonts w:ascii="Arial" w:hAnsi="Arial" w:cs="Arial"/>
          <w:sz w:val="24"/>
        </w:rPr>
        <w:t>https://es.wikipedia.org/wiki/Algoritmo_de_Canny</w:t>
      </w:r>
    </w:p>
    <w:p w:rsidR="006A32B9" w:rsidRDefault="006A32B9" w:rsidP="006A32B9"/>
    <w:p w:rsidR="006A32B9" w:rsidRDefault="006A32B9" w:rsidP="006A32B9"/>
    <w:sectPr w:rsidR="006A32B9" w:rsidSect="005F77B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B225C"/>
    <w:multiLevelType w:val="hybridMultilevel"/>
    <w:tmpl w:val="DD96419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3DE0F2B"/>
    <w:multiLevelType w:val="hybridMultilevel"/>
    <w:tmpl w:val="0AF47F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86B14C7"/>
    <w:multiLevelType w:val="multilevel"/>
    <w:tmpl w:val="7DD8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CB54C8"/>
    <w:multiLevelType w:val="multilevel"/>
    <w:tmpl w:val="ABF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1E3FE6"/>
    <w:multiLevelType w:val="hybridMultilevel"/>
    <w:tmpl w:val="2F3A4E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72F97B61"/>
    <w:multiLevelType w:val="hybridMultilevel"/>
    <w:tmpl w:val="D98EA7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7C5346C7"/>
    <w:multiLevelType w:val="hybridMultilevel"/>
    <w:tmpl w:val="1BB8B9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6B5"/>
    <w:rsid w:val="00130CFE"/>
    <w:rsid w:val="0037034F"/>
    <w:rsid w:val="005F77BC"/>
    <w:rsid w:val="006A32B9"/>
    <w:rsid w:val="007976B5"/>
    <w:rsid w:val="00845BA9"/>
    <w:rsid w:val="00911D81"/>
    <w:rsid w:val="00A04A96"/>
    <w:rsid w:val="00DB22FF"/>
    <w:rsid w:val="00EE0A34"/>
    <w:rsid w:val="00EF47B9"/>
    <w:rsid w:val="00FB740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192F"/>
  <w15:chartTrackingRefBased/>
  <w15:docId w15:val="{245741CA-B66E-4C6C-A9B9-14F9C864A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6B5"/>
    <w:rPr>
      <w:color w:val="0563C1" w:themeColor="hyperlink"/>
      <w:u w:val="single"/>
    </w:rPr>
  </w:style>
  <w:style w:type="character" w:styleId="UnresolvedMention">
    <w:name w:val="Unresolved Mention"/>
    <w:basedOn w:val="DefaultParagraphFont"/>
    <w:uiPriority w:val="99"/>
    <w:semiHidden/>
    <w:unhideWhenUsed/>
    <w:rsid w:val="007976B5"/>
    <w:rPr>
      <w:color w:val="808080"/>
      <w:shd w:val="clear" w:color="auto" w:fill="E6E6E6"/>
    </w:rPr>
  </w:style>
  <w:style w:type="paragraph" w:styleId="Title">
    <w:name w:val="Title"/>
    <w:basedOn w:val="Normal"/>
    <w:next w:val="Normal"/>
    <w:link w:val="TitleChar"/>
    <w:uiPriority w:val="10"/>
    <w:qFormat/>
    <w:rsid w:val="00130C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0CFE"/>
    <w:pPr>
      <w:ind w:left="720"/>
      <w:contextualSpacing/>
    </w:pPr>
  </w:style>
  <w:style w:type="paragraph" w:styleId="NormalWeb">
    <w:name w:val="Normal (Web)"/>
    <w:basedOn w:val="Normal"/>
    <w:uiPriority w:val="99"/>
    <w:semiHidden/>
    <w:unhideWhenUsed/>
    <w:rsid w:val="00130CFE"/>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Strong">
    <w:name w:val="Strong"/>
    <w:basedOn w:val="DefaultParagraphFont"/>
    <w:uiPriority w:val="22"/>
    <w:qFormat/>
    <w:rsid w:val="00130CFE"/>
    <w:rPr>
      <w:b/>
      <w:bCs/>
    </w:rPr>
  </w:style>
  <w:style w:type="paragraph" w:styleId="NoSpacing">
    <w:name w:val="No Spacing"/>
    <w:link w:val="NoSpacingChar"/>
    <w:uiPriority w:val="1"/>
    <w:qFormat/>
    <w:rsid w:val="00130CFE"/>
    <w:pPr>
      <w:spacing w:after="0" w:line="240" w:lineRule="auto"/>
    </w:pPr>
  </w:style>
  <w:style w:type="character" w:customStyle="1" w:styleId="NoSpacingChar">
    <w:name w:val="No Spacing Char"/>
    <w:basedOn w:val="DefaultParagraphFont"/>
    <w:link w:val="NoSpacing"/>
    <w:uiPriority w:val="1"/>
    <w:rsid w:val="005F77BC"/>
  </w:style>
  <w:style w:type="character" w:customStyle="1" w:styleId="Heading1Char">
    <w:name w:val="Heading 1 Char"/>
    <w:basedOn w:val="DefaultParagraphFont"/>
    <w:link w:val="Heading1"/>
    <w:uiPriority w:val="9"/>
    <w:rsid w:val="00EE0A34"/>
    <w:rPr>
      <w:rFonts w:asciiTheme="majorHAnsi" w:eastAsiaTheme="majorEastAsia" w:hAnsiTheme="majorHAnsi" w:cstheme="majorBidi"/>
      <w:color w:val="2F5496" w:themeColor="accent1" w:themeShade="BF"/>
      <w:sz w:val="32"/>
      <w:szCs w:val="32"/>
    </w:rPr>
  </w:style>
  <w:style w:type="character" w:customStyle="1" w:styleId="quote">
    <w:name w:val="quote"/>
    <w:basedOn w:val="DefaultParagraphFont"/>
    <w:rsid w:val="006A32B9"/>
  </w:style>
  <w:style w:type="character" w:customStyle="1" w:styleId="mwe-math-mathml-inline">
    <w:name w:val="mwe-math-mathml-inline"/>
    <w:basedOn w:val="DefaultParagraphFont"/>
    <w:rsid w:val="00370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72527">
      <w:bodyDiv w:val="1"/>
      <w:marLeft w:val="0"/>
      <w:marRight w:val="0"/>
      <w:marTop w:val="0"/>
      <w:marBottom w:val="0"/>
      <w:divBdr>
        <w:top w:val="none" w:sz="0" w:space="0" w:color="auto"/>
        <w:left w:val="none" w:sz="0" w:space="0" w:color="auto"/>
        <w:bottom w:val="none" w:sz="0" w:space="0" w:color="auto"/>
        <w:right w:val="none" w:sz="0" w:space="0" w:color="auto"/>
      </w:divBdr>
    </w:div>
    <w:div w:id="731775915">
      <w:bodyDiv w:val="1"/>
      <w:marLeft w:val="0"/>
      <w:marRight w:val="0"/>
      <w:marTop w:val="0"/>
      <w:marBottom w:val="0"/>
      <w:divBdr>
        <w:top w:val="none" w:sz="0" w:space="0" w:color="auto"/>
        <w:left w:val="none" w:sz="0" w:space="0" w:color="auto"/>
        <w:bottom w:val="none" w:sz="0" w:space="0" w:color="auto"/>
        <w:right w:val="none" w:sz="0" w:space="0" w:color="auto"/>
      </w:divBdr>
    </w:div>
    <w:div w:id="1265848037">
      <w:bodyDiv w:val="1"/>
      <w:marLeft w:val="0"/>
      <w:marRight w:val="0"/>
      <w:marTop w:val="0"/>
      <w:marBottom w:val="0"/>
      <w:divBdr>
        <w:top w:val="none" w:sz="0" w:space="0" w:color="auto"/>
        <w:left w:val="none" w:sz="0" w:space="0" w:color="auto"/>
        <w:bottom w:val="none" w:sz="0" w:space="0" w:color="auto"/>
        <w:right w:val="none" w:sz="0" w:space="0" w:color="auto"/>
      </w:divBdr>
    </w:div>
    <w:div w:id="1311640671">
      <w:bodyDiv w:val="1"/>
      <w:marLeft w:val="0"/>
      <w:marRight w:val="0"/>
      <w:marTop w:val="0"/>
      <w:marBottom w:val="0"/>
      <w:divBdr>
        <w:top w:val="none" w:sz="0" w:space="0" w:color="auto"/>
        <w:left w:val="none" w:sz="0" w:space="0" w:color="auto"/>
        <w:bottom w:val="none" w:sz="0" w:space="0" w:color="auto"/>
        <w:right w:val="none" w:sz="0" w:space="0" w:color="auto"/>
      </w:divBdr>
    </w:div>
    <w:div w:id="1412850386">
      <w:bodyDiv w:val="1"/>
      <w:marLeft w:val="0"/>
      <w:marRight w:val="0"/>
      <w:marTop w:val="0"/>
      <w:marBottom w:val="0"/>
      <w:divBdr>
        <w:top w:val="none" w:sz="0" w:space="0" w:color="auto"/>
        <w:left w:val="none" w:sz="0" w:space="0" w:color="auto"/>
        <w:bottom w:val="none" w:sz="0" w:space="0" w:color="auto"/>
        <w:right w:val="none" w:sz="0" w:space="0" w:color="auto"/>
      </w:divBdr>
    </w:div>
    <w:div w:id="167248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Filtrado_espacial_kernel.jp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webs.uvigo.es/enrique.sanchez/PDFs/125_TemaI-Senales.pdf"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Universidad Rafael Landívar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8</Pages>
  <Words>993</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Proyecto final           Algebra lineal</vt:lpstr>
    </vt:vector>
  </TitlesOfParts>
  <Company>1001315</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Algebra lineal</dc:title>
  <dc:subject/>
  <dc:creator>Javier Antonio Motta Orellana</dc:creator>
  <cp:keywords/>
  <dc:description/>
  <cp:lastModifiedBy>Javier</cp:lastModifiedBy>
  <cp:revision>2</cp:revision>
  <dcterms:created xsi:type="dcterms:W3CDTF">2017-07-19T00:48:00Z</dcterms:created>
  <dcterms:modified xsi:type="dcterms:W3CDTF">2017-07-19T02:45:00Z</dcterms:modified>
</cp:coreProperties>
</file>