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신성통상 FA-ONE 시스템의 다차원적 이슈 진단 및 지능형 차세대 아키텍처로의 전환 전략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패션 리더 신성통상의 시스템적 위상과 FA-ONE의 진화적 맥락</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1968년 설립된 신성통상은 지난 반세기 동안 대한민국의 섬유, 패션, 유통 산업을 견인하며 탑텐(TOPTEN10), 지오지아(ZIOZIA), 앤드지(ANDZ), 올젠(OLZEN), 에디션(EDITION) 등 전 세대를 아우르는 강력한 브랜드 포트폴리오를 구축하였다.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방대한 사업 규모를 뒷받침하는 핵심 인프라인 패션관리시스템 'FA-ONE'은 기획부터 생산, 물류, 영업에 이르기까지 전사적 자원 관리(ERP)의 중추적인 역할을 수행해 왔다. 특히 신성통상은 전 세계 600여 개의 오프라인 매장과 급성장하는 이커머스 채널인 탑텐몰을 운영하며, 수천 개에 달하는 SKU(Stock Keeping Unit)를 실시간으로 제어해야 하는 고도의 복잡성에 직면해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과거의 FA-ONE은 오프라인 중심의 안정적인 공급망 관리에 최적화되어 있었으나, 디지털 대전환(Digital Transformation)과 AI 기술의 급격한 발전은 기존 시스템의 구조적 한계를 여실히 드러내는 계기가 되었다. 이커머스 시장의 압박과 소비자 니즈의 파편화는 기존의 전통적인 클라우드 운영 방식을 넘어서는 혁신적인 접근을 요구하고 있으며, 특히 대규모 트래픽 대응력과 데이터 기반의 신속한 의사결정 체계 확보는 신성통상의 지속 가능한 성장을 위한 필수 선결 과제로 부상하였다.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보고서에서는 신성통상 FA-ONE 시스템이 현재 직면한 기술적, 운영적 이슈를 다각도에서 분석하고, 이를 해소하기 위해 추진 중인 클라우드 네이티브 전환, AI 기반 PLM 도입, 차세대 POS 구축 등의 성과를 평가한다. 나아가 마이크로서비스 아키텍처(MSA)로의 점진적 이행과 지능형 옴니채널 구축을 포함한 중장기적 해소 방안을 심도 있게 제시하고자 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인프라 및 아키텍처 측면의 현행 이슈 분석</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클라우드 네이티브 아키텍처의 활용 미비와 트래픽 병목 현상</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신성통상은 대표 SPA 브랜드인 탑텐의 온라인 쇼핑몰 운영 과정에서 기존 클라우드 인프라의 한계점을 명확히 인식하게 되었다.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기존 시스템은 마이크로서비스 기반의 유연한 서비스 구조나 컨테이너화된 애플리케이션 배포와 같은 현대적인 클라우드 네이티브 아키텍처의 핵심 특성을 충분히 활용하지 못하고 있었다. 이는 소위 '모놀리식(Monolithic)' 구조의 잔재로 인해 특정 서비스의 부하가 전체 시스템의 성능 저하로 이어지는 구조적 취약성을 안고 있었음을 의미한다.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계절별 할인 이벤트나 신상품 출시 시점에 발생하는 대규모 트래픽 상황에서 시스템 안정성 문제가 지속적으로 제기되었다.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급격한 접속량 증가에 대응하기 위한 탄력적 자원 할당 능력이 부족하여, 마치 좁은 문으로 몰려드는 인파를 감당해야 하는 상황과 흡사한 병목 현상이 발생했다. 이는 시스템 아키텍처의 근본적인 개선이 시급함을 시사하는 강력한 신호였다.</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리소스 활용의 비효율성과 운영 비용의 과도성</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AWS(Amazon Web Services) 환경을 사용함에 있어 제공되는 다양한 서비스와 리소스를 효율적으로 활용하지 못해 성능 최적화 대비 운영 비용이 과도하게 발생하는 이슈가 존재했다.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트래픽 변화에 따른 유연한 자원 확장(Scale-out) 및 축소(Scale-in) 기능이 전면적으로 구현되지 않아, 피크 타임에 대비하여 항상 높은 수준의 리소스를 유지해야 하는 비효율적인 자원 활용이 지속되었다. 이는 IT 예산의 낭비뿐만 아니라, 인프라 관리의 자동화 수준을 저하시켜 운영 팀의 업무 부하를 가중시키는 원인이 되었다.</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이슈 및 한계점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분석 결과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아키텍처 구조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클라우드 네이티브 특성 활용 부족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서비스 간 강한 결합도로 인한 유연성 저하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트래픽 대응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대규모 트래픽 발생 시 시스템 불안정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자동 확장 기능 미비로 인한 병목 현상 발생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운영 비용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리소스 활용 효율성 저하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고정 리소스 할당 방식으로 인한 비용 과다 지출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OS 환경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레거시 운영체제(CentOS 등) 의존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최신 클라우드 서비스와의 호환성 및 성능 한계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제품 생애주기 관리(PLM) 프로세스의 단절과 정보의 파편화</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수작업 기반의 디자인 및 생산 관리 이슈</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패션 산업은 디자인 기획부터 샘플 제작, 본 생산에 이르는 과정에서 방대한 양의 데이터가 생성된다. 신성통상의 기존 시스템에서는 디자인 작업지시서가 수작업으로 작성되거나 엑셀, 이메일, 사내 메신저 등을 통해 파편적으로 공유되는 양상을 보였다.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이러한 방식은 데이터의 무결성을 보장하기 어렵고, 부서 간(디자인, MD, 생산, 패턴실 등) 실시간 협업을 저해하여 결과적으로 제품 개발 리드 타임(Lead Time)을 연장시키는 결과를 초래했다.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수천 개에 달하는 SKU와 복잡한 자재 명세서(BOM)를 관리함에 있어 엑셀 기반의 수작업은 오기입이나 버전 관리의 실패를 야기하기 쉽다.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이는 생산 현장에서의 혼선으로 이어져 불량률을 높이고 원가 관리에 허점을 만드는 직접적인 요인이 된다. 패션 주기가 더욱 빨라지는 시장 상황에서 이러한 데이터 관리의 비효율성은 경쟁 우위를 약화시키는 심각한 이슈로 평가된다.</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자산화 및 의사결정 지원 기능 부족</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기존 시스템 환경에서는 과거 시즌의 디자인 데이터나 원단, 부자재 정보가 체계적인 데이터베이스(DB)로 자산화되지 못했다.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이로 인해 새로운 시즌 기획 시 과거의 성공 사례나 실패 데이터를 정교하게 활용하지 못하고 담당자의 경험과 직관에 의존하는 경향이 컸다. AI 및 빅데이터 분석을 통해 트렌드를 예측하고 제품력을 강화하기 위해서는 기초 데이터의 디지털화가 선행되어야 함에도 불구하고, 기존 FA-ONE 체제에서는 이러한 혁신 기술을 수용할 수 있는 데이터 플랫폼으로서의 기능이 제한적이었다.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리테일 현장의 운영 시스템(POS) 고도화 필요성</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 기반 시스템의 성능 한계와 네트워크 의존성</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전국 1,300여 개 매장에서 운영되는 기존 POS(판매 시점 정보 관리 시스템)는 주로 웹(Web) 브라우저 기반으로 구동되었다.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웹 기반 구조는 배포와 관리가 용이하다는 장점이 있으나, 단말기 자체의 CPU나 메모리 자원을 직접 활용하는 데 한계가 있어 처리 속도가 상대적으로 느리다는 단점이 있다. 특히 대형 할인 행사 시 결제 요청이 집중될 경우 브라우저 렌더링 부하로 인해 결제 처리가 지연되어 고객 불편을 야기하는 사례가 발생했다.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네트워크 환경에 대한 의존도가 높아 일시적인 통신 장애 발생 시 결제가 중단되거나 데이터 전송이 유실될 위험이 존재했다.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오프라인 리테일 환경에서는 어떠한 상황에서도 결제 서비스가 중단되지 않는 무중단 아키텍처(Non-stop Architecture)가 필수적임에도 불구하고, 기존 시스템은 이러한 가용성 측면에서 보강이 필요한 상태였다.</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매장 분석 데이터의 통합 및 가시성 부족</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전국 매장에 방문하는 고객의 행동 패턴과 구매 데이터가 FA-ONE 영업관리 시스템과 유기적으로 연합되지 못하는 이슈가 있었다.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매장 내 방문객 수(Footfall), 성별 및 연령대 분포, 구매 전환율 등 실시간 리테일 분석 데이터가 부족하여, 매장별로 최적화된 상품 배분이나 프로모션 전략을 수립하는 데 한계가 있었다. 이는 오프라인 매장이 단순한 판매 채널을 넘어 데이터 수집의 거점 역할을 수행해야 하는 현대 리테일 트렌드에 비추어 볼 때 큰 공백으로 지적되었다.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물류 및 재고 관리의 가시성 확보 이슈</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실시간 재고 연동 및 배분 최적화의 난제</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신성통상과 같은 대규모 패션 기업에 있어 재고 관리의 핵심은 '필요한 시점에 필요한 장소로 재고를 이동'시키는 것이다. 그러나 기존 물류 시스템은 물량 배분이나 출고 시점 결정 과정에서 상당 부분 수동 프로세스에 의존해 왔다.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이는 재고 배분 시간의 지연을 초래하여 인기 상품의 품절(Stock-out) 사태를 야기하거나, 반대로 비인기 매장에 재고가 쌓이는 비효율을 낳았다.</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물류 센터의 입출고 업무가 모바일 기기와 실시간으로 동기화되지 못할 경우, 실제 재고와 시스템 재고 간의 차이가 발생하는 재고 부정확성 이슈도 존재했다.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이는 특히 온-오프라인 재고를 통합 관리해야 하는 옴니채널 전략 수행에 있어 치명적인 장애 요소로 작용하게 된다.</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복잡한 패션 논리(Color-Size Matrix) 수용성 저하</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패션 물류의 가장 큰 특징은 단일 아이템이 다양한 색상과 사이즈 조합으로 나뉘는 매트릭스(Matrix) 구조라는 점이다.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일반적인 ERP 시스템은 이러한 복잡한 SKU 체계를 효율적으로 관리하기 어렵고, 이로 인해 창고 내 위치 관리(Bin Management)나 피킹(Picking) 경로 최적화 과정에서 오류가 발생하기 쉽다.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신성통상의 경우에도 방대한 브랜드군을 보유하고 있어 이러한 패션 특유의 복잡성을 시스템적으로 완벽하게 수용하고 시각화하는 능력이 지속적으로 요구되어 왔다.</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인프라 및 아키텍처 이슈 해소 방안: 클라우드 네이티브 전환</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Amazon Linux 2 및 최신 EC2 인스턴스 패밀리 도입</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신성통상은 운영체제 레벨에서부터 근본적인 개선을 시작하여 기존 CentOS 환경에서 AWS 환경에 최적화된 Amazon Linux 2로 전면 마이그레이션을 단행했다.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이를 통해 OS 차원의 성능 최적화와 보안 강화를 달성했으며, 최신 6세대 및 7세대 EC2 인스턴스 패밀리를 도입함으로써 클라우드 인프라의 처리 성능을 극대화했다. 이는 하드웨어 리소스의 물리적 한계를 극복하고 대규모 연산 처리가 필요한 데이터 분석 업무에 안정적인 기반을 제공한다.</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Kafka와 Amazon Aurora Cluster를 통한 분산 처리 체계 구축</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대규모 트래픽 처리를 위해 신성통상은 현대적인 분산 처리 아키텍처를 전면적으로 도입하였다.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Apache Kafka 도입</w:t>
      </w:r>
      <w:r w:rsidDel="00000000" w:rsidR="00000000" w:rsidRPr="00000000">
        <w:rPr>
          <w:rFonts w:ascii="Google Sans" w:cs="Google Sans" w:eastAsia="Google Sans" w:hAnsi="Google Sans"/>
          <w:color w:val="1f1f1f"/>
          <w:rtl w:val="0"/>
        </w:rPr>
        <w:t xml:space="preserve">: 실시간 데이터 스트리밍과 이벤트 기반 아키텍처(Event-Driven Architecture)를 구축했다. 이를 통해 주문, 결제, 재고 변경 등 발생하는 모든 이벤트를 비동기적으로 처리하여 시스템 간 결합도를 낮추고, 급격한 트래픽 유입 시 메시지 큐(Message Queue)를 통한 완충 작용을 수행하게 했다.</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Amazon Aurora Cluster 활용</w:t>
      </w:r>
      <w:r w:rsidDel="00000000" w:rsidR="00000000" w:rsidRPr="00000000">
        <w:rPr>
          <w:rFonts w:ascii="Google Sans" w:cs="Google Sans" w:eastAsia="Google Sans" w:hAnsi="Google Sans"/>
          <w:color w:val="1f1f1f"/>
          <w:rtl w:val="0"/>
        </w:rPr>
        <w:t xml:space="preserve">: 데이터베이스 레벨에서의 고가용성과 확장성을 확보했다. 전통적인 RDBMS의 한계를 넘어 쓰기(Write)와 읽기(Read) 부하를 분산하고, 장애 발생 시 자동 복구 기능을 통해 서비스 연속성을 보장한다.</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 Scaling 전면 적용</w:t>
      </w:r>
      <w:r w:rsidDel="00000000" w:rsidR="00000000" w:rsidRPr="00000000">
        <w:rPr>
          <w:rFonts w:ascii="Google Sans" w:cs="Google Sans" w:eastAsia="Google Sans" w:hAnsi="Google Sans"/>
          <w:color w:val="1f1f1f"/>
          <w:rtl w:val="0"/>
        </w:rPr>
        <w:t xml:space="preserve">: 트래픽 변화에 따라 서버 인스턴스 수를 자동으로 조절하는 탄력적인 인프라 환경을 구축하여 운영 비용을 최적화하고 성능 안정성을 동시에 확보했다.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기술 요소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기능 및 역할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해소되는 이슈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Amazon Linux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AWS 최적화 운영체제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OS 레벨 성능 병목 및 보안 취약점 해결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Apache Kafka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이벤트 기반 메시지 스트리밍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대규모 트래픽 유입 시 데이터 손실 방지 및 부하 분산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Amazon Aurora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고가용성 클라우드 데이터베이스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DB 성능 한계 및 가용성 이슈 해결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 Scaling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동적 자원 할당 및 회수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트래픽 변동에 따른 유연성 확보 및 비용 최적화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제품 생애주기 관리(PLM) 혁신을 통한 이슈 해소 방안</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Centric PLM 도입을 통한 통합 디지털 워크플로우 구축</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신성통상은 디지털 혁신 및 AI 도입의 일환으로 글로벌 표준인 'Centric PLM'을 전격 도입하여 파편화된 업무 프로세스를 통합하였다.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기획부터 디자인, 개발, 생산, 유통에 이르는 모든 프로세스를 단일 플랫폼으로 연결함으로써, 전 부서가 실시간으로 동일한 데이터를 공유하고 협업할 수 있는 환경을 마련했다.</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디지털 승인 프로세스 전환</w:t>
      </w:r>
      <w:r w:rsidDel="00000000" w:rsidR="00000000" w:rsidRPr="00000000">
        <w:rPr>
          <w:rFonts w:ascii="Google Sans" w:cs="Google Sans" w:eastAsia="Google Sans" w:hAnsi="Google Sans"/>
          <w:color w:val="1f1f1f"/>
          <w:rtl w:val="0"/>
        </w:rPr>
        <w:t xml:space="preserve">: 과거 수작업으로 이루어지던 지시서 및 승인 업무를 디지털화하여 업무 속도를 획기적으로 향상시켰다.</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Adobe Illustrator 연동</w:t>
      </w:r>
      <w:r w:rsidDel="00000000" w:rsidR="00000000" w:rsidRPr="00000000">
        <w:rPr>
          <w:rFonts w:ascii="Google Sans" w:cs="Google Sans" w:eastAsia="Google Sans" w:hAnsi="Google Sans"/>
          <w:color w:val="1f1f1f"/>
          <w:rtl w:val="0"/>
        </w:rPr>
        <w:t xml:space="preserve">: 디자이너들이 사용하는 전문 툴을 PLM 플랫폼과 직접 연동하여 디자인 데이터가 실시간으로 MD 및 생산 부서에 공유되도록 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기반 자재 관리</w:t>
      </w:r>
      <w:r w:rsidDel="00000000" w:rsidR="00000000" w:rsidRPr="00000000">
        <w:rPr>
          <w:rFonts w:ascii="Google Sans" w:cs="Google Sans" w:eastAsia="Google Sans" w:hAnsi="Google Sans"/>
          <w:color w:val="1f1f1f"/>
          <w:rtl w:val="0"/>
        </w:rPr>
        <w:t xml:space="preserve">: 원단 및 부자재 데이터를 플랫폼 내에서 AI 기반으로 관리하여 소재의 가시성을 확보하고 원가 예측의 정확도를 높였다.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중심의 의사결정 체계 확보</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PLM 도입을 통해 축적된 디자인 및 생산 데이터는 신성통상의 중요한 정보 자산이 된다. 이를 기반으로 과거 시즌의 히트 아이템 분석, 트렌드 예측, 생산 단가 시뮬레이션 등이 가능해졌다.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이는 담당자의 주관적 판단에 의존하던 의사결정 구조를 객관적 데이터 기반으로 전환함으로써, 시장 변화에 기민하게 대응하고 신제품 성공 확률을 높이는 효과를 가져온다. 특히 엑셀 기반의 반복 업무가 사라지면서 팀원들이 보다 전략적인 업무인 트렌드 분석과 제품 기획에 집중할 수 있게 되었다.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리테일 현장 시스템(POS) 고도화 및 데이터 연동 해소 방안</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차세대 POS 및 키오스크 구축 (CJ올리브네트웍스 협업)</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신성통상은 전국 1,300여 개 매장의 운영 효율을 극대화하기 위해 클라우드 기반의 차세대 POS 시스템을 구축 완료했다.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이번 고도화의 핵심은 기존 웹 브라우저 방식에서 단말기 자원을 직접 활용하는 </w:t>
      </w:r>
      <w:r w:rsidDel="00000000" w:rsidR="00000000" w:rsidRPr="00000000">
        <w:rPr>
          <w:rFonts w:ascii="Google Sans" w:cs="Google Sans" w:eastAsia="Google Sans" w:hAnsi="Google Sans"/>
          <w:b w:val="1"/>
          <w:bCs w:val="1"/>
          <w:color w:val="1f1f1f"/>
          <w:rtl w:val="0"/>
        </w:rPr>
        <w:t xml:space="preserve">CS(Client-Server) 방식</w:t>
      </w:r>
      <w:r w:rsidDel="00000000" w:rsidR="00000000" w:rsidRPr="00000000">
        <w:rPr>
          <w:rFonts w:ascii="Google Sans" w:cs="Google Sans" w:eastAsia="Google Sans" w:hAnsi="Google Sans"/>
          <w:color w:val="1f1f1f"/>
          <w:rtl w:val="0"/>
        </w:rPr>
        <w:t xml:space="preserve">으로의 전환이다.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성능 및 안정성 강화</w:t>
      </w:r>
      <w:r w:rsidDel="00000000" w:rsidR="00000000" w:rsidRPr="00000000">
        <w:rPr>
          <w:rFonts w:ascii="Google Sans" w:cs="Google Sans" w:eastAsia="Google Sans" w:hAnsi="Google Sans"/>
          <w:color w:val="1f1f1f"/>
          <w:rtl w:val="0"/>
        </w:rPr>
        <w:t xml:space="preserve">: 단말기 자원을 직접 사용하여 처리 속도를 높이고 결제 오류를 최소화했다. 또한, POS와 영업관리 시스템을 통합하여 내·외부 유관 시스템과의 안정적인 연계 기반을 마련했다.</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무중단 결제 환경 구현</w:t>
      </w:r>
      <w:r w:rsidDel="00000000" w:rsidR="00000000" w:rsidRPr="00000000">
        <w:rPr>
          <w:rFonts w:ascii="Google Sans" w:cs="Google Sans" w:eastAsia="Google Sans" w:hAnsi="Google Sans"/>
          <w:color w:val="1f1f1f"/>
          <w:rtl w:val="0"/>
        </w:rPr>
        <w:t xml:space="preserve">: 네트워크 장애 상황에서도 와이파이나 모바일 테더링을 활용해 즉각적인 결제가 가능하도록 설계되어 매장 운영의 연속성을 보장한다.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사용자 경험(UX) 개선</w:t>
      </w:r>
      <w:r w:rsidDel="00000000" w:rsidR="00000000" w:rsidRPr="00000000">
        <w:rPr>
          <w:rFonts w:ascii="Google Sans" w:cs="Google Sans" w:eastAsia="Google Sans" w:hAnsi="Google Sans"/>
          <w:color w:val="1f1f1f"/>
          <w:rtl w:val="0"/>
        </w:rPr>
        <w:t xml:space="preserve">: 복잡했던 결제 기능을 단순화하고 직관적인 UI를 적용하여 매장 직원들의 업무 편의성을 높였다. 화면 확대, 음성 안내 등 '베리어프리(Barrier-free)' 기능을 적용한 키오스크 도입은 사회적 약자의 접근성까지 고려한 혁신적인 조치로 평가받는다.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방문객 분석(VCA) 및 리테일 인텔리전스 통합</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오프라인 매장의 데이터 사각지대를 해소하기 위해 VCA Technology의 AI People Counter와 RetailTrend 서비스를 도입하였다.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기반 정밀 분석</w:t>
      </w:r>
      <w:r w:rsidDel="00000000" w:rsidR="00000000" w:rsidRPr="00000000">
        <w:rPr>
          <w:rFonts w:ascii="Google Sans" w:cs="Google Sans" w:eastAsia="Google Sans" w:hAnsi="Google Sans"/>
          <w:color w:val="1f1f1f"/>
          <w:rtl w:val="0"/>
        </w:rPr>
        <w:t xml:space="preserve">: 머신러닝 알고리즘을 활용하여 붐비는 매장 환경에서도 방문객 수를 정확히 집계하고, 성별 및 연령대 분포를 분석한다. 이때 직원들을 분석 대상에서 자동으로 제외하여 데이터의 신뢰도를 높였다.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매장 효율성 최적화</w:t>
      </w:r>
      <w:r w:rsidDel="00000000" w:rsidR="00000000" w:rsidRPr="00000000">
        <w:rPr>
          <w:rFonts w:ascii="Google Sans" w:cs="Google Sans" w:eastAsia="Google Sans" w:hAnsi="Google Sans"/>
          <w:color w:val="1f1f1f"/>
          <w:rtl w:val="0"/>
        </w:rPr>
        <w:t xml:space="preserve">: 방문객 패턴과 실제 구매 데이터를 통합 분석하여 매장 레이아웃, 동선, 상품 배치의 효과성을 측정하는 AB 테스트를 수행한다. 이를 통해 유사한 매장 간의 실적 차이 원인을 규명하고 맞춤형 개선책을 적용함으로써 매출 증가와 수익성 향상을 달성했다.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타겟 마케팅 강화</w:t>
      </w:r>
      <w:r w:rsidDel="00000000" w:rsidR="00000000" w:rsidRPr="00000000">
        <w:rPr>
          <w:rFonts w:ascii="Google Sans" w:cs="Google Sans" w:eastAsia="Google Sans" w:hAnsi="Google Sans"/>
          <w:color w:val="1f1f1f"/>
          <w:rtl w:val="0"/>
        </w:rPr>
        <w:t xml:space="preserve">: 특정 매장에 방문하는 고객의 주된 데모그래픽 정보에 맞춰 제품 라인업을 조정하고 오프라인 프로모션의 효율성을 극대화했다.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물류 및 재고 관리 고도화 방안</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솔루션 기반의 물량 배분 최적화</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신성통상은 지오지아, 올젠 등 주요 브랜드의 물량 배분과 출고 시점 결정 과정에 AI 솔루션을 활용하고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이를 통해 기존에 수동으로 이루어지던 배분 프로세스 시간을 약 5분의 1 수준으로 단축했다. AI는 실시간 판매 데이터와 재고 현황을 분석하여 매장별 수요를 예측하고, 최적의 수량을 자동으로 배정함으로써 재고 회전율을 높이고 품절로 인한 기회 손실을 최소화한다.</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모바일 WMS(창고관리시스템) 도입 및 실시간 가시성 확보</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물류 센터의 현장 업무 효율화를 위해 전용 모바일 어플리케이션을 도입하여 입고, 출고, 반품, 재고관리 업무를 실시간으로 처리하고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모바일 기기를 활용한 실시간 데이터 입력은 실제 물류 흐름과 시스템상의 정보 간 차이를 줄여 재고 정확도를 획기적으로 개선한다. 이는 FA-ONE 시스템이 전사 재고를 한눈에 파악하고 전략적으로 운용할 수 있는 토대가 된다.</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시스템 구분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해소 방안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성과 및 기대 효과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물류 배분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기반 최적화 솔루션 적용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업무 시간 80% 단축 및 재고 적정화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창고 관리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모바일 전용 WMS 앱 도입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실시간 업무 처리 및 재고 정확도 향상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재고 연동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FA-ONE 영업관리 통합 연동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온-오프라인 통합 재고 가시성 확보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매장 운영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차세대 CS 방식 POS 구축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결제 속도 향상 및 무중단 운영 실현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가상 창고(Virtual Warehouse) 개념 도입을 통한 옴니채널 강화</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신성통상이 겪고 있는 온-오프라인 재고 불일치와 채널별 재고 경합 문제를 해결하기 위해 '가상 창고' 시스템 도입이 제안된다. 가상 창고는 물리적인 창고 위치와 상관없이 소프트웨어적으로 재고를 할당하고 예약할 수 있는 시스템이다.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채널별 재고 예약(Buffer Management)</w:t>
      </w:r>
      <w:r w:rsidDel="00000000" w:rsidR="00000000" w:rsidRPr="00000000">
        <w:rPr>
          <w:rFonts w:ascii="Google Sans" w:cs="Google Sans" w:eastAsia="Google Sans" w:hAnsi="Google Sans"/>
          <w:color w:val="1f1f1f"/>
          <w:rtl w:val="0"/>
        </w:rPr>
        <w:t xml:space="preserve">: 특정 채널(예: 탑텐몰 단독 프로모션)을 위해 실물 재고를 이동시키지 않고도 시스템상에서 일정 수량을 예약(Reservation)하여 overselling을 방지할 수 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실시간 OTS(Open to Sell) 산출</w:t>
      </w:r>
      <w:r w:rsidDel="00000000" w:rsidR="00000000" w:rsidRPr="00000000">
        <w:rPr>
          <w:rFonts w:ascii="Google Sans" w:cs="Google Sans" w:eastAsia="Google Sans" w:hAnsi="Google Sans"/>
          <w:color w:val="1f1f1f"/>
          <w:rtl w:val="0"/>
        </w:rPr>
        <w:t xml:space="preserve">: 가상 창고 로직을 통해 현재 보유 재고에서 확정 주문량, 피킹 중 수량, 이동 중 수량 등을 실시간으로 차감하여 정확한 판매 가능 수량을 계산한다.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095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0951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수식을 시스템적으로 구현함으로써 신성통상은 전 채널에서 실시간으로 가장 정확한 재고 정보를 공유하고, 온-오프라인 어디서든 고객의 주문을 즉시 이행할 수 있는 유연성을 확보할 수 있다.</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마이크로서비스 아키텍처(MSA)로의 점진적 전환 로드맵</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모놀리식의 한계 극복을 위한 단계별 이행 전략</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신성통상이 현재 직면한 시스템의 유연성 부족 이슈를 근본적으로 해결하기 위한 중장기 과제는 FA-ONE 시스템의 마이크로서비스 아키텍처(MSA) 전환이다.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MSA는 시스템을 독립적인 서비스 단위로 분할하여 개별적으로 개발, 배포, 확장이 가능한 구조를 의미한다.</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서비스 경계 정의(Bounded Context)</w:t>
      </w:r>
      <w:r w:rsidDel="00000000" w:rsidR="00000000" w:rsidRPr="00000000">
        <w:rPr>
          <w:rFonts w:ascii="Google Sans" w:cs="Google Sans" w:eastAsia="Google Sans" w:hAnsi="Google Sans"/>
          <w:color w:val="1f1f1f"/>
          <w:rtl w:val="0"/>
        </w:rPr>
        <w:t xml:space="preserve">: 도메인 주도 설계(DDD)를 기반으로 주문, 결제, 상품, 회원, 재고 등 비즈니스 기능을 응집도 높게 분할한다.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점진적 전환(Strangler Fig Pattern)</w:t>
      </w:r>
      <w:r w:rsidDel="00000000" w:rsidR="00000000" w:rsidRPr="00000000">
        <w:rPr>
          <w:rFonts w:ascii="Google Sans" w:cs="Google Sans" w:eastAsia="Google Sans" w:hAnsi="Google Sans"/>
          <w:color w:val="1f1f1f"/>
          <w:rtl w:val="0"/>
        </w:rPr>
        <w:t xml:space="preserve">: 한 번에 모든 시스템을 교체하는 대신, 트래픽 부하가 높거나 변경이 잦은 이커머스 핵심 모듈부터 하나씩 MSA로 분리해 나가는 전략을 취한다.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API 게이트웨이 및 서비스 메쉬 도입</w:t>
      </w:r>
      <w:r w:rsidDel="00000000" w:rsidR="00000000" w:rsidRPr="00000000">
        <w:rPr>
          <w:rFonts w:ascii="Google Sans" w:cs="Google Sans" w:eastAsia="Google Sans" w:hAnsi="Google Sans"/>
          <w:color w:val="1f1f1f"/>
          <w:rtl w:val="0"/>
        </w:rPr>
        <w:t xml:space="preserve">: 분산된 서비스 간의 통신을 제어하고 보안, 라우팅, 로드 밸런싱을 관리하는 인프라 레이어를 구축한다.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정합성 및 분산 트랜잭션 이슈 관리</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MSA 전환 시 가장 큰 난제는 분산된 데이터베이스 간의 데이터 일관성을 유지하는 것이다.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신성통상은 강력한 일관성이 필요한 결제 및 재고 데이터에 대해서는 </w:t>
      </w:r>
      <w:r w:rsidDel="00000000" w:rsidR="00000000" w:rsidRPr="00000000">
        <w:rPr>
          <w:rFonts w:ascii="Google Sans" w:cs="Google Sans" w:eastAsia="Google Sans" w:hAnsi="Google Sans"/>
          <w:b w:val="1"/>
          <w:bCs w:val="1"/>
          <w:color w:val="1f1f1f"/>
          <w:rtl w:val="0"/>
        </w:rPr>
        <w:t xml:space="preserve">SAGA 패턴</w:t>
      </w:r>
      <w:r w:rsidDel="00000000" w:rsidR="00000000" w:rsidRPr="00000000">
        <w:rPr>
          <w:rFonts w:ascii="Google Sans" w:cs="Google Sans" w:eastAsia="Google Sans" w:hAnsi="Google Sans"/>
          <w:color w:val="1f1f1f"/>
          <w:rtl w:val="0"/>
        </w:rPr>
        <w:t xml:space="preserve">이나 **2PC(Two-Phase Commit)**와 같은 분산 트랜잭션 관리 기법을 도입하여 데이터 무결성을 보장해야 한다. 또한, 서비스 간 데이터 동기화를 위해 이미 도입한 Apache Kafka를 활용한 이벤트 소싱(Event Sourcing) 방식을 강화할 필요가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지속 가능한 성장을 위한 ESG 및 미래 기술 통합</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공급망 투명성 및 추적성(Traceability) 강화</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신성통상은 탑텐의 'Better Denim'과 같은 친환경 제품 라인업을 확대하며 지속 가능 경영을 실천하고 있다.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이를 지원하기 위해 FA-ONE 시스템 내에 원단 생산부터 완제품 유통까지의 전 과정을 추적할 수 있는 </w:t>
      </w:r>
      <w:r w:rsidDel="00000000" w:rsidR="00000000" w:rsidRPr="00000000">
        <w:rPr>
          <w:rFonts w:ascii="Google Sans" w:cs="Google Sans" w:eastAsia="Google Sans" w:hAnsi="Google Sans"/>
          <w:b w:val="1"/>
          <w:bCs w:val="1"/>
          <w:color w:val="1f1f1f"/>
          <w:rtl w:val="0"/>
        </w:rPr>
        <w:t xml:space="preserve">Traceability Management</w:t>
      </w:r>
      <w:r w:rsidDel="00000000" w:rsidR="00000000" w:rsidRPr="00000000">
        <w:rPr>
          <w:rFonts w:ascii="Google Sans" w:cs="Google Sans" w:eastAsia="Google Sans" w:hAnsi="Google Sans"/>
          <w:color w:val="1f1f1f"/>
          <w:rtl w:val="0"/>
        </w:rPr>
        <w:t xml:space="preserve"> 기능을 고도화해야 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ISO 14001 인증 관리 및 탄소 배출량 모니터링 시스템을 ERP와 연동함으로써 환경 지표를 실시간으로 관리하는 체계를 구축하는 것이 필수적이다.</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디지털 트윈 및 3D 기술의 전면 도입</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신성통상은 이미 3D 패브릭 분석, 가상 피팅(3D Fitting), 디지털 트윈(Digital Twin) 기술을 도입하여 제품 개발 효율을 높이고 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가상 샘플링 확대</w:t>
      </w:r>
      <w:r w:rsidDel="00000000" w:rsidR="00000000" w:rsidRPr="00000000">
        <w:rPr>
          <w:rFonts w:ascii="Google Sans" w:cs="Google Sans" w:eastAsia="Google Sans" w:hAnsi="Google Sans"/>
          <w:color w:val="1f1f1f"/>
          <w:rtl w:val="0"/>
        </w:rPr>
        <w:t xml:space="preserve">: 실물 샘플 제작을 최소화하여 샘플 비용을 절감하고 제품 리드 타임을 단축한다.</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메타버스 쇼룸 연동</w:t>
      </w:r>
      <w:r w:rsidDel="00000000" w:rsidR="00000000" w:rsidRPr="00000000">
        <w:rPr>
          <w:rFonts w:ascii="Google Sans" w:cs="Google Sans" w:eastAsia="Google Sans" w:hAnsi="Google Sans"/>
          <w:color w:val="1f1f1f"/>
          <w:rtl w:val="0"/>
        </w:rPr>
        <w:t xml:space="preserve">: 디지털 트윈 기술로 제작된 가상 쇼룸을 통해 글로벌 바이어나 소비자에게 몰입감 있는 경험을 제공하고, 물리적 이동을 줄여 탄소 배출 절감에 기여한다.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제언: 지능형 패션 플랫폼으로의 도약</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신성통상 FA-ONE 시스템의 현재 이슈는 급격한 시장 변화와 기술 발전의 괴리에서 비롯된 구조적 도전 과제이다. 그러나 신성통상은 이에 매몰되지 않고 클라우드 네이티브로의 인프라 전환, AI 기반의 PLM 도입, 그리고 차세대 POS 시스템 구축이라는 강력하고 구체적인 해소 방안을 통해 위기를 기회로 바꾸고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향후 신성통상이 시스템 경쟁력을 공고히 하기 위해 견지해야 할 전략적 방향은 다음과 같다.</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**데이터 기반의 지능형 자동화(Intelligent Automation)**를 가속화해야 한다. 단순한 업무 전산화를 넘어 AI가 재고 배분, 수요 예측, 디자인 제안 등을 수행하는 수준으로 시스템을 고도화하여 인적 오류를 최소화하고 운영 효율을 극대화해야 한다.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w:t>
      </w:r>
      <w:r w:rsidDel="00000000" w:rsidR="00000000" w:rsidRPr="00000000">
        <w:rPr>
          <w:rFonts w:ascii="Google Sans" w:cs="Google Sans" w:eastAsia="Google Sans" w:hAnsi="Google Sans"/>
          <w:b w:val="1"/>
          <w:bCs w:val="1"/>
          <w:color w:val="1f1f1f"/>
          <w:rtl w:val="0"/>
        </w:rPr>
        <w:t xml:space="preserve">유연한 마이크로서비스 아키텍처(MSA)로의 완성</w:t>
      </w:r>
      <w:r w:rsidDel="00000000" w:rsidR="00000000" w:rsidRPr="00000000">
        <w:rPr>
          <w:rFonts w:ascii="Google Sans" w:cs="Google Sans" w:eastAsia="Google Sans" w:hAnsi="Google Sans"/>
          <w:color w:val="1f1f1f"/>
          <w:rtl w:val="0"/>
        </w:rPr>
        <w:t xml:space="preserve">이다. 클라우드 기반 인프라를 바탕으로 소프트웨어 아키텍처를 진화시켜 어떠한 대규모 트래픽에도 중단되지 않고, 신규 비즈니스 요구사항을 며칠 내에 시스템에 반영할 수 있는 민첩성을 확보해야 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w:t>
      </w:r>
      <w:r w:rsidDel="00000000" w:rsidR="00000000" w:rsidRPr="00000000">
        <w:rPr>
          <w:rFonts w:ascii="Google Sans" w:cs="Google Sans" w:eastAsia="Google Sans" w:hAnsi="Google Sans"/>
          <w:b w:val="1"/>
          <w:bCs w:val="1"/>
          <w:color w:val="1f1f1f"/>
          <w:rtl w:val="0"/>
        </w:rPr>
        <w:t xml:space="preserve">고객 중심의 온-오프라인 통합 옴니채널 고도화</w:t>
      </w:r>
      <w:r w:rsidDel="00000000" w:rsidR="00000000" w:rsidRPr="00000000">
        <w:rPr>
          <w:rFonts w:ascii="Google Sans" w:cs="Google Sans" w:eastAsia="Google Sans" w:hAnsi="Google Sans"/>
          <w:color w:val="1f1f1f"/>
          <w:rtl w:val="0"/>
        </w:rPr>
        <w:t xml:space="preserve">이다. POS, PLM, WMS가 유기적으로 연합된 FA-ONE 시스템을 통해 고객이 온라인에서 본 상품을 매장에서 즉시 확인하고, 매장에서 품절된 상품을 온라인 재고로 즉시 배송받는 완벽한 옴니채널 경험을 제공해야 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신성통상은 50년의 전통과 최신 IT 기술을 성공적으로 결합하며 패션 산업의 디지털 혁신 리더로 자리매김하고 있다. 현재 추진 중인 차세대 시스템 고도화 사업들이 성공적으로 마무리된다면, FA-ONE은 단순한 관리 도구를 넘어 신성통상의 글로벌 영토 확장을 이끄는 핵심적인 비즈니스 엔진이 될 것이다.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신성통상 | 탑텐몰에서 굿웨어몰로, 클라우드 네이티브 패션 플랫폼 ..., 4월 14,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https://www.gsneotek.com/customer_case_Cloud/?bmode=view&amp;idx=167245013</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Shinsung Tongsang Co. Case Study - VCA Technology, 4월 14, 2026에 액세스, </w:t>
      </w:r>
      <w:hyperlink r:id="rId8">
        <w:r w:rsidDel="00000000" w:rsidR="00000000" w:rsidRPr="00000000">
          <w:rPr>
            <w:rFonts w:ascii="Google Sans" w:cs="Google Sans" w:eastAsia="Google Sans" w:hAnsi="Google Sans"/>
            <w:color w:val="0000ee"/>
            <w:sz w:val="24"/>
            <w:szCs w:val="24"/>
            <w:u w:val="single"/>
            <w:rtl w:val="0"/>
          </w:rPr>
          <w:t xml:space="preserve">https://vcatechnology.com/case-study/shinsung-tongsang-co-case-study/</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신성통상, 디지털 혁신 솔루션 '센트릭 PLM' 도입 - 패션비즈, 4월 14, 2026에 액세스, </w:t>
      </w:r>
      <w:hyperlink r:id="rId9">
        <w:r w:rsidDel="00000000" w:rsidR="00000000" w:rsidRPr="00000000">
          <w:rPr>
            <w:rFonts w:ascii="Google Sans" w:cs="Google Sans" w:eastAsia="Google Sans" w:hAnsi="Google Sans"/>
            <w:color w:val="0000ee"/>
            <w:sz w:val="24"/>
            <w:szCs w:val="24"/>
            <w:u w:val="single"/>
            <w:rtl w:val="0"/>
          </w:rPr>
          <w:t xml:space="preserve">https://fashionbiz.co.kr/article/220739</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Apparel Manufacturing Challenges with ERP: A Guide for Smarter Operations, 4월 14,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https://www.digi-centre.ca/blog/blog-articles-5/solving-apparel-manufacturing-challenges-with-erp-a-guide-for-smarter-operations-30</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CJ올리브네트웍스, 신성통상 차세대 POS 구축 완료 - 디일렉, 4월 14,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https://www.thelec.kr/news/articleView.html?idxno=53953</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CJ올리브네트웍스, 신성통상 차세대 POS 구축… 1300개 ... - 패션비즈, 4월 14, 2026에 액세스, </w:t>
      </w:r>
      <w:hyperlink r:id="rId12">
        <w:r w:rsidDel="00000000" w:rsidR="00000000" w:rsidRPr="00000000">
          <w:rPr>
            <w:rFonts w:ascii="Google Sans" w:cs="Google Sans" w:eastAsia="Google Sans" w:hAnsi="Google Sans"/>
            <w:color w:val="0000ee"/>
            <w:sz w:val="24"/>
            <w:szCs w:val="24"/>
            <w:u w:val="single"/>
            <w:rtl w:val="0"/>
          </w:rPr>
          <w:t xml:space="preserve">https://fashionbiz.co.kr/article/224827</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신성통상, 영업·물류에 AI 활용 확대 - 어패럴뉴스, 4월 14, 2026에 액세스, </w:t>
      </w:r>
      <w:hyperlink r:id="rId13">
        <w:r w:rsidDel="00000000" w:rsidR="00000000" w:rsidRPr="00000000">
          <w:rPr>
            <w:rFonts w:ascii="Google Sans" w:cs="Google Sans" w:eastAsia="Google Sans" w:hAnsi="Google Sans"/>
            <w:color w:val="0000ee"/>
            <w:sz w:val="24"/>
            <w:szCs w:val="24"/>
            <w:u w:val="single"/>
            <w:rtl w:val="0"/>
          </w:rPr>
          <w:t xml:space="preserve">http://www.apparelnews.co.kr/news/news_view/?idx=215104&amp;cat=CAT100</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신성 WMS - Google Play 앱, 4월 14, 2026에 액세스, </w:t>
      </w:r>
      <w:hyperlink r:id="rId14">
        <w:r w:rsidDel="00000000" w:rsidR="00000000" w:rsidRPr="00000000">
          <w:rPr>
            <w:rFonts w:ascii="Google Sans" w:cs="Google Sans" w:eastAsia="Google Sans" w:hAnsi="Google Sans"/>
            <w:color w:val="0000ee"/>
            <w:sz w:val="24"/>
            <w:szCs w:val="24"/>
            <w:u w:val="single"/>
            <w:rtl w:val="0"/>
          </w:rPr>
          <w:t xml:space="preserve">https://play.google.com/store/apps/details?id=ssts.vc.wms&amp;hl=ko</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Fashion Inventory Management: The Complete Guide for Apparel Brands, 4월 14,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https://www.aims360.com/fashion-business-resources/fashion-inventory-management-software-apparel-clothing-inventory-solutions</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신성통상 1300개 매장 포스 교체…CJ올리브네트웍스, 패션 유통 DX 수주 확대 - 머니투데이, 4월 14,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https://www.mt.co.kr/tech/2026/03/24/2026032407192184315</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Virtual Warehousing? - ApparelMagic, 4월 14, 2026에 액세스, </w:t>
      </w:r>
      <w:hyperlink r:id="rId17">
        <w:r w:rsidDel="00000000" w:rsidR="00000000" w:rsidRPr="00000000">
          <w:rPr>
            <w:rFonts w:ascii="Google Sans" w:cs="Google Sans" w:eastAsia="Google Sans" w:hAnsi="Google Sans"/>
            <w:color w:val="0000ee"/>
            <w:sz w:val="24"/>
            <w:szCs w:val="24"/>
            <w:u w:val="single"/>
            <w:rtl w:val="0"/>
          </w:rPr>
          <w:t xml:space="preserve">https://apparelmagic.com/virtual-warehousing/</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MSA 전환 전략 및 단계별 접근 방식 - MSAP.ai, 4월 14,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https://www.msap.ai/docs/msa-expert-from-concepts-to-practice/part-1-msa-fundamentals/chapter-1-introduction-to-msa/section-1-3-considerations-for-adopting-msa/subsection-1-3-2-transition-strategies-and-step-by-step-approach/</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[아키텍처 패턴] MSA 마이크로 서비스 아키텍처 Micro Service Architecture - Jongya's blog, 4월 14, 2026에 액세스, </w:t>
      </w:r>
      <w:hyperlink r:id="rId19">
        <w:r w:rsidDel="00000000" w:rsidR="00000000" w:rsidRPr="00000000">
          <w:rPr>
            <w:rFonts w:ascii="Google Sans" w:cs="Google Sans" w:eastAsia="Google Sans" w:hAnsi="Google Sans"/>
            <w:color w:val="0000ee"/>
            <w:sz w:val="24"/>
            <w:szCs w:val="24"/>
            <w:u w:val="single"/>
            <w:rtl w:val="0"/>
          </w:rPr>
          <w:t xml:space="preserve">https://whdrns2013.github.io/design_pattern/20250708_001_msa/</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Shinsung Tongsang Sustainability | Ethical Fashion Focus, 4월 14, 2026에 액세스, </w:t>
      </w:r>
      <w:hyperlink r:id="rId20">
        <w:r w:rsidDel="00000000" w:rsidR="00000000" w:rsidRPr="00000000">
          <w:rPr>
            <w:rFonts w:ascii="Google Sans" w:cs="Google Sans" w:eastAsia="Google Sans" w:hAnsi="Google Sans"/>
            <w:color w:val="0000ee"/>
            <w:sz w:val="24"/>
            <w:szCs w:val="24"/>
            <w:u w:val="single"/>
            <w:rtl w:val="0"/>
          </w:rPr>
          <w:t xml:space="preserve">https://ssts.com.my/our-fashion-brands-2/</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Shinsung Tongsang Business Overview | Fashion &amp; Retail, 4월 14, 2026에 액세스, </w:t>
      </w:r>
      <w:hyperlink r:id="rId21">
        <w:r w:rsidDel="00000000" w:rsidR="00000000" w:rsidRPr="00000000">
          <w:rPr>
            <w:rFonts w:ascii="Google Sans" w:cs="Google Sans" w:eastAsia="Google Sans" w:hAnsi="Google Sans"/>
            <w:color w:val="0000ee"/>
            <w:sz w:val="24"/>
            <w:szCs w:val="24"/>
            <w:u w:val="single"/>
            <w:rtl w:val="0"/>
          </w:rPr>
          <w:t xml:space="preserve">https://ssts.com.my/business/</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 VR, Matterport 디지털 트윈으로 몰입형 브랜드 및 쇼핑 경험 개발, 4월 14, 2026에 액세스, </w:t>
      </w:r>
      <w:hyperlink r:id="rId22">
        <w:r w:rsidDel="00000000" w:rsidR="00000000" w:rsidRPr="00000000">
          <w:rPr>
            <w:rFonts w:ascii="Google Sans" w:cs="Google Sans" w:eastAsia="Google Sans" w:hAnsi="Google Sans"/>
            <w:color w:val="0000ee"/>
            <w:sz w:val="24"/>
            <w:szCs w:val="24"/>
            <w:u w:val="single"/>
            <w:rtl w:val="0"/>
          </w:rPr>
          <w:t xml:space="preserve">https://matterport.com/ko/industries/case-studies/retail-vr-develops-immersive-brand-and-shopping-experiences-matterport</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전자상거래 의류 브랜드를 위한 가상 패션 Showroom - JOOR, 4월 14, 2026에 액세스, </w:t>
      </w:r>
      <w:hyperlink r:id="rId23">
        <w:r w:rsidDel="00000000" w:rsidR="00000000" w:rsidRPr="00000000">
          <w:rPr>
            <w:rFonts w:ascii="Google Sans" w:cs="Google Sans" w:eastAsia="Google Sans" w:hAnsi="Google Sans"/>
            <w:color w:val="0000ee"/>
            <w:sz w:val="24"/>
            <w:szCs w:val="24"/>
            <w:u w:val="single"/>
            <w:rtl w:val="0"/>
          </w:rPr>
          <w:t xml:space="preserve">https://ko.joor.com/virtual-showroom</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2026년 디지털 전환 동향 - Blue Prism, 4월 14,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https://www.blueprism.com/ko/resources/blog/digital-transformation-trends/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sts.com.my/our-fashion-brands-2/" TargetMode="External"/><Relationship Id="rId11" Type="http://schemas.openxmlformats.org/officeDocument/2006/relationships/hyperlink" Target="https://www.thelec.kr/news/articleView.html?idxno=53953" TargetMode="External"/><Relationship Id="rId22" Type="http://schemas.openxmlformats.org/officeDocument/2006/relationships/hyperlink" Target="https://matterport.com/ko/industries/case-studies/retail-vr-develops-immersive-brand-and-shopping-experiences-matterport" TargetMode="External"/><Relationship Id="rId10" Type="http://schemas.openxmlformats.org/officeDocument/2006/relationships/hyperlink" Target="https://www.digi-centre.ca/blog/blog-articles-5/solving-apparel-manufacturing-challenges-with-erp-a-guide-for-smarter-operations-30" TargetMode="External"/><Relationship Id="rId21" Type="http://schemas.openxmlformats.org/officeDocument/2006/relationships/hyperlink" Target="https://ssts.com.my/business/" TargetMode="External"/><Relationship Id="rId13" Type="http://schemas.openxmlformats.org/officeDocument/2006/relationships/hyperlink" Target="http://www.apparelnews.co.kr/news/news_view/?idx=215104&amp;cat=CAT100" TargetMode="External"/><Relationship Id="rId24" Type="http://schemas.openxmlformats.org/officeDocument/2006/relationships/hyperlink" Target="https://www.blueprism.com/ko/resources/blog/digital-transformation-trends/" TargetMode="External"/><Relationship Id="rId12" Type="http://schemas.openxmlformats.org/officeDocument/2006/relationships/hyperlink" Target="https://fashionbiz.co.kr/article/224827" TargetMode="External"/><Relationship Id="rId23" Type="http://schemas.openxmlformats.org/officeDocument/2006/relationships/hyperlink" Target="https://ko.joor.com/virtual-showro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hionbiz.co.kr/article/220739" TargetMode="External"/><Relationship Id="rId15" Type="http://schemas.openxmlformats.org/officeDocument/2006/relationships/hyperlink" Target="https://www.aims360.com/fashion-business-resources/fashion-inventory-management-software-apparel-clothing-inventory-solutions" TargetMode="External"/><Relationship Id="rId14" Type="http://schemas.openxmlformats.org/officeDocument/2006/relationships/hyperlink" Target="https://play.google.com/store/apps/details?id=ssts.vc.wms&amp;hl=ko" TargetMode="External"/><Relationship Id="rId17" Type="http://schemas.openxmlformats.org/officeDocument/2006/relationships/hyperlink" Target="https://apparelmagic.com/virtual-warehousing/" TargetMode="External"/><Relationship Id="rId16" Type="http://schemas.openxmlformats.org/officeDocument/2006/relationships/hyperlink" Target="https://www.mt.co.kr/tech/2026/03/24/2026032407192184315" TargetMode="External"/><Relationship Id="rId5" Type="http://schemas.openxmlformats.org/officeDocument/2006/relationships/styles" Target="styles.xml"/><Relationship Id="rId19" Type="http://schemas.openxmlformats.org/officeDocument/2006/relationships/hyperlink" Target="https://whdrns2013.github.io/design_pattern/20250708_001_msa/" TargetMode="External"/><Relationship Id="rId6" Type="http://schemas.openxmlformats.org/officeDocument/2006/relationships/image" Target="media/image1.png"/><Relationship Id="rId18" Type="http://schemas.openxmlformats.org/officeDocument/2006/relationships/hyperlink" Target="https://www.msap.ai/docs/msa-expert-from-concepts-to-practice/part-1-msa-fundamentals/chapter-1-introduction-to-msa/section-1-3-considerations-for-adopting-msa/subsection-1-3-2-transition-strategies-and-step-by-step-approach/" TargetMode="External"/><Relationship Id="rId7" Type="http://schemas.openxmlformats.org/officeDocument/2006/relationships/hyperlink" Target="https://www.gsneotek.com/customer_case_Cloud/?bmode=view&amp;idx=167245013" TargetMode="External"/><Relationship Id="rId8" Type="http://schemas.openxmlformats.org/officeDocument/2006/relationships/hyperlink" Target="https://vcatechnology.com/case-study/shinsung-tongsang-co-case-stud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