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931E" w14:textId="59A00995" w:rsidR="002D5BEC" w:rsidRDefault="002D5BEC" w:rsidP="002D5BEC">
      <w:pPr>
        <w:pStyle w:val="Default"/>
        <w:rPr>
          <w:b/>
          <w:bCs/>
          <w:sz w:val="22"/>
          <w:szCs w:val="22"/>
        </w:rPr>
      </w:pPr>
      <w:r>
        <w:rPr>
          <w:b/>
          <w:bCs/>
          <w:sz w:val="22"/>
          <w:szCs w:val="22"/>
        </w:rPr>
        <w:t xml:space="preserve">Questions </w:t>
      </w:r>
    </w:p>
    <w:p w14:paraId="6B9C7331" w14:textId="77777777" w:rsidR="002D5BEC" w:rsidRDefault="002D5BEC" w:rsidP="002D5BEC">
      <w:pPr>
        <w:pStyle w:val="Default"/>
        <w:rPr>
          <w:sz w:val="22"/>
          <w:szCs w:val="22"/>
        </w:rPr>
      </w:pPr>
    </w:p>
    <w:p w14:paraId="54FB98F8" w14:textId="2D9F66AE" w:rsidR="002D5BEC" w:rsidRDefault="002D5BEC" w:rsidP="002D5BEC">
      <w:pPr>
        <w:pStyle w:val="Default"/>
        <w:numPr>
          <w:ilvl w:val="0"/>
          <w:numId w:val="1"/>
        </w:numPr>
        <w:rPr>
          <w:i/>
          <w:iCs/>
          <w:color w:val="2F5496" w:themeColor="accent1" w:themeShade="BF"/>
        </w:rPr>
      </w:pPr>
      <w:r w:rsidRPr="00D35921">
        <w:t xml:space="preserve">See the problem statement and equation on page 1 and define </w:t>
      </w:r>
      <w:r w:rsidRPr="00D35921">
        <w:rPr>
          <w:rFonts w:ascii="Cambria Math" w:hAnsi="Cambria Math" w:cs="Cambria Math"/>
        </w:rPr>
        <w:t xml:space="preserve">𝜋 </w:t>
      </w:r>
      <w:r w:rsidRPr="00D35921">
        <w:t>for this specific problem. Your answer should start with</w:t>
      </w:r>
      <w:r w:rsidRPr="00A451C4">
        <w:rPr>
          <w:color w:val="2F5496" w:themeColor="accent1" w:themeShade="BF"/>
        </w:rPr>
        <w:t xml:space="preserve">: </w:t>
      </w:r>
      <w:r w:rsidR="00991E81" w:rsidRPr="00991E81">
        <w:rPr>
          <w:i/>
          <w:iCs/>
          <w:color w:val="2F5496" w:themeColor="accent1" w:themeShade="BF"/>
        </w:rPr>
        <w:t>“π</w:t>
      </w:r>
      <w:r w:rsidR="008F24CD" w:rsidRPr="00991E81">
        <w:rPr>
          <w:i/>
          <w:iCs/>
          <w:color w:val="2F5496" w:themeColor="accent1" w:themeShade="BF"/>
        </w:rPr>
        <w:t xml:space="preserve"> in this problem will be the probability of an applicant getting hired by this firm (based on an applicant’s education, experience, and gender)</w:t>
      </w:r>
      <w:r w:rsidR="00746AF2" w:rsidRPr="00991E81">
        <w:rPr>
          <w:i/>
          <w:iCs/>
          <w:color w:val="2F5496" w:themeColor="accent1" w:themeShade="BF"/>
        </w:rPr>
        <w:t>.</w:t>
      </w:r>
      <w:r w:rsidR="00033055">
        <w:rPr>
          <w:i/>
          <w:iCs/>
          <w:color w:val="2F5496" w:themeColor="accent1" w:themeShade="BF"/>
        </w:rPr>
        <w:t xml:space="preserve"> [y=1]</w:t>
      </w:r>
    </w:p>
    <w:p w14:paraId="6A129BF1" w14:textId="77777777" w:rsidR="00CD1675" w:rsidRPr="00CD1675" w:rsidRDefault="00CD1675" w:rsidP="00CD1675">
      <w:pPr>
        <w:pStyle w:val="Default"/>
        <w:ind w:left="720"/>
        <w:rPr>
          <w:i/>
          <w:iCs/>
          <w:color w:val="2F5496" w:themeColor="accent1" w:themeShade="BF"/>
        </w:rPr>
      </w:pPr>
    </w:p>
    <w:p w14:paraId="0BC69AA5" w14:textId="43171220" w:rsidR="002D5BEC" w:rsidRDefault="009C0798" w:rsidP="002D5BEC">
      <w:pPr>
        <w:pStyle w:val="Default"/>
        <w:rPr>
          <w:rFonts w:ascii="Cambria Math" w:hAnsi="Cambria Math" w:cs="Cambria Math"/>
          <w:i/>
          <w:iCs/>
          <w:color w:val="2F5496" w:themeColor="accent1" w:themeShade="BF"/>
          <w:sz w:val="28"/>
          <w:szCs w:val="28"/>
        </w:rPr>
      </w:pPr>
      <w:r>
        <w:rPr>
          <w:i/>
          <w:iCs/>
          <w:color w:val="2F5496" w:themeColor="accent1" w:themeShade="BF"/>
        </w:rPr>
        <w:t xml:space="preserve">               </w:t>
      </w:r>
      <w:r w:rsidR="0084458E" w:rsidRPr="00A451C4">
        <w:rPr>
          <w:i/>
          <w:iCs/>
          <w:color w:val="2F5496" w:themeColor="accent1" w:themeShade="BF"/>
        </w:rPr>
        <w:t>P (</w:t>
      </w:r>
      <w:r w:rsidR="00F8086D">
        <w:rPr>
          <w:i/>
          <w:iCs/>
          <w:color w:val="2F5496" w:themeColor="accent1" w:themeShade="BF"/>
        </w:rPr>
        <w:t xml:space="preserve">An applicant </w:t>
      </w:r>
      <w:r w:rsidR="00682831">
        <w:rPr>
          <w:i/>
          <w:iCs/>
          <w:color w:val="2F5496" w:themeColor="accent1" w:themeShade="BF"/>
        </w:rPr>
        <w:t>Getting hired by</w:t>
      </w:r>
      <w:r w:rsidR="00F8086D">
        <w:rPr>
          <w:i/>
          <w:iCs/>
          <w:color w:val="2F5496" w:themeColor="accent1" w:themeShade="BF"/>
        </w:rPr>
        <w:t xml:space="preserve"> education, experience, </w:t>
      </w:r>
      <w:r w:rsidR="00B43C4E">
        <w:rPr>
          <w:i/>
          <w:iCs/>
          <w:color w:val="2F5496" w:themeColor="accent1" w:themeShade="BF"/>
        </w:rPr>
        <w:t>gender)</w:t>
      </w:r>
      <w:r w:rsidR="0084458E" w:rsidRPr="00A451C4">
        <w:rPr>
          <w:i/>
          <w:iCs/>
          <w:color w:val="2F5496" w:themeColor="accent1" w:themeShade="BF"/>
        </w:rPr>
        <w:t xml:space="preserve"> = </w:t>
      </w:r>
      <w:r w:rsidR="0084458E" w:rsidRPr="00A451C4">
        <w:rPr>
          <w:rFonts w:ascii="Cambria Math" w:hAnsi="Cambria Math" w:cs="Cambria Math"/>
          <w:i/>
          <w:iCs/>
          <w:color w:val="2F5496" w:themeColor="accent1" w:themeShade="BF"/>
          <w:sz w:val="28"/>
          <w:szCs w:val="28"/>
        </w:rPr>
        <w:t>𝜋</w:t>
      </w:r>
    </w:p>
    <w:p w14:paraId="0A2AFAD3" w14:textId="77777777" w:rsidR="00B43C4E" w:rsidRPr="00B43C4E" w:rsidRDefault="00B43C4E" w:rsidP="002D5BEC">
      <w:pPr>
        <w:pStyle w:val="Default"/>
        <w:rPr>
          <w:rFonts w:ascii="Cambria Math" w:hAnsi="Cambria Math" w:cs="Cambria Math"/>
          <w:i/>
          <w:iCs/>
          <w:color w:val="2F5496" w:themeColor="accent1" w:themeShade="BF"/>
          <w:sz w:val="28"/>
          <w:szCs w:val="28"/>
        </w:rPr>
      </w:pPr>
    </w:p>
    <w:p w14:paraId="6D824932" w14:textId="667B6320" w:rsidR="002D5BEC" w:rsidRPr="00A451C4" w:rsidRDefault="002D5BEC" w:rsidP="002D5BEC">
      <w:pPr>
        <w:pStyle w:val="Default"/>
        <w:spacing w:after="200"/>
        <w:rPr>
          <w:color w:val="2F5496" w:themeColor="accent1" w:themeShade="BF"/>
        </w:rPr>
      </w:pPr>
      <w:r w:rsidRPr="002D5BEC">
        <w:rPr>
          <w:b/>
          <w:bCs/>
        </w:rPr>
        <w:t xml:space="preserve">2. </w:t>
      </w:r>
      <w:r w:rsidRPr="002D5BEC">
        <w:t xml:space="preserve">Define “odds” for this specific problem. You can either write the equation for the odds ratio or answer like: “odds in this problem are the probability of (or that) </w:t>
      </w:r>
      <w:r w:rsidR="00317CAF">
        <w:rPr>
          <w:i/>
          <w:iCs/>
          <w:color w:val="2F5496" w:themeColor="accent1" w:themeShade="BF"/>
        </w:rPr>
        <w:t>an applicant getting hired</w:t>
      </w:r>
      <w:r w:rsidR="00FB20B1">
        <w:rPr>
          <w:i/>
          <w:iCs/>
          <w:color w:val="2F5496" w:themeColor="accent1" w:themeShade="BF"/>
        </w:rPr>
        <w:t xml:space="preserve"> P</w:t>
      </w:r>
      <w:r w:rsidR="00033055">
        <w:rPr>
          <w:i/>
          <w:iCs/>
          <w:color w:val="2F5496" w:themeColor="accent1" w:themeShade="BF"/>
        </w:rPr>
        <w:t>(y=1)</w:t>
      </w:r>
      <w:r w:rsidR="0084458E" w:rsidRPr="00A451C4">
        <w:rPr>
          <w:b/>
          <w:bCs/>
          <w:color w:val="2F5496" w:themeColor="accent1" w:themeShade="BF"/>
        </w:rPr>
        <w:t xml:space="preserve"> </w:t>
      </w:r>
      <w:r w:rsidRPr="002D5BEC">
        <w:rPr>
          <w:b/>
          <w:bCs/>
        </w:rPr>
        <w:t xml:space="preserve">divided </w:t>
      </w:r>
      <w:r w:rsidRPr="002D5BEC">
        <w:t xml:space="preserve">by the probability of (or that) </w:t>
      </w:r>
      <w:r w:rsidR="00317CAF">
        <w:rPr>
          <w:i/>
          <w:iCs/>
          <w:color w:val="2F5496" w:themeColor="accent1" w:themeShade="BF"/>
        </w:rPr>
        <w:t xml:space="preserve">an applicant not getting hired </w:t>
      </w:r>
      <w:r w:rsidR="00FB20B1">
        <w:rPr>
          <w:i/>
          <w:iCs/>
          <w:color w:val="2F5496" w:themeColor="accent1" w:themeShade="BF"/>
        </w:rPr>
        <w:t>P</w:t>
      </w:r>
      <w:r w:rsidR="00033055">
        <w:rPr>
          <w:i/>
          <w:iCs/>
          <w:color w:val="2F5496" w:themeColor="accent1" w:themeShade="BF"/>
        </w:rPr>
        <w:t>(y=0)</w:t>
      </w:r>
      <w:r w:rsidRPr="00A451C4">
        <w:rPr>
          <w:color w:val="2F5496" w:themeColor="accent1" w:themeShade="BF"/>
        </w:rPr>
        <w:t xml:space="preserve">.” </w:t>
      </w:r>
    </w:p>
    <w:p w14:paraId="02A20186" w14:textId="6519FB79" w:rsidR="00D35921" w:rsidRPr="00A451C4" w:rsidRDefault="00000000" w:rsidP="002D5BEC">
      <w:pPr>
        <w:pStyle w:val="Default"/>
        <w:spacing w:after="200"/>
        <w:rPr>
          <w:rFonts w:eastAsiaTheme="minorEastAsia"/>
          <w:i/>
          <w:iCs/>
          <w:color w:val="2F5496" w:themeColor="accent1" w:themeShade="BF"/>
          <w:sz w:val="28"/>
          <w:szCs w:val="28"/>
        </w:rPr>
      </w:pPr>
      <m:oMathPara>
        <m:oMath>
          <m:f>
            <m:fPr>
              <m:ctrlPr>
                <w:rPr>
                  <w:rFonts w:ascii="Cambria Math" w:hAnsi="Cambria Math"/>
                  <w:i/>
                  <w:iCs/>
                  <w:color w:val="2F5496" w:themeColor="accent1" w:themeShade="BF"/>
                  <w:sz w:val="28"/>
                  <w:szCs w:val="28"/>
                </w:rPr>
              </m:ctrlPr>
            </m:fPr>
            <m:num>
              <m:r>
                <w:rPr>
                  <w:rFonts w:ascii="Cambria Math" w:hAnsi="Cambria Math"/>
                  <w:color w:val="2F5496" w:themeColor="accent1" w:themeShade="BF"/>
                  <w:sz w:val="28"/>
                  <w:szCs w:val="28"/>
                </w:rPr>
                <m:t>P(An applicant getting hired)</m:t>
              </m:r>
            </m:num>
            <m:den>
              <m:r>
                <w:rPr>
                  <w:rFonts w:ascii="Cambria Math" w:hAnsi="Cambria Math"/>
                  <w:color w:val="2F5496" w:themeColor="accent1" w:themeShade="BF"/>
                  <w:sz w:val="28"/>
                  <w:szCs w:val="28"/>
                </w:rPr>
                <m:t>P(An applicant not getting hired)</m:t>
              </m:r>
            </m:den>
          </m:f>
          <m:r>
            <w:rPr>
              <w:rFonts w:ascii="Cambria Math" w:hAnsi="Cambria Math"/>
              <w:color w:val="2F5496" w:themeColor="accent1" w:themeShade="BF"/>
              <w:sz w:val="28"/>
              <w:szCs w:val="28"/>
            </w:rPr>
            <m:t>=</m:t>
          </m:r>
          <m:f>
            <m:fPr>
              <m:ctrlPr>
                <w:rPr>
                  <w:rFonts w:ascii="Cambria Math" w:hAnsi="Cambria Math"/>
                  <w:i/>
                  <w:iCs/>
                  <w:color w:val="2F5496" w:themeColor="accent1" w:themeShade="BF"/>
                  <w:sz w:val="28"/>
                  <w:szCs w:val="28"/>
                </w:rPr>
              </m:ctrlPr>
            </m:fPr>
            <m:num>
              <m:r>
                <w:rPr>
                  <w:rFonts w:ascii="Cambria Math" w:hAnsi="Cambria Math"/>
                  <w:color w:val="2F5496" w:themeColor="accent1" w:themeShade="BF"/>
                  <w:sz w:val="28"/>
                  <w:szCs w:val="28"/>
                </w:rPr>
                <m:t>π</m:t>
              </m:r>
            </m:num>
            <m:den>
              <m:r>
                <w:rPr>
                  <w:rFonts w:ascii="Cambria Math" w:hAnsi="Cambria Math"/>
                  <w:color w:val="2F5496" w:themeColor="accent1" w:themeShade="BF"/>
                  <w:sz w:val="28"/>
                  <w:szCs w:val="28"/>
                </w:rPr>
                <m:t>1-π</m:t>
              </m:r>
            </m:den>
          </m:f>
        </m:oMath>
      </m:oMathPara>
    </w:p>
    <w:p w14:paraId="3A3F01CB" w14:textId="56291F48" w:rsidR="002D5BEC" w:rsidRDefault="002D5BEC" w:rsidP="002D5BEC">
      <w:pPr>
        <w:pStyle w:val="Default"/>
        <w:spacing w:after="200"/>
      </w:pPr>
      <w:r w:rsidRPr="002D5BEC">
        <w:rPr>
          <w:b/>
          <w:bCs/>
        </w:rPr>
        <w:t xml:space="preserve">3. </w:t>
      </w:r>
      <w:r w:rsidRPr="002D5BEC">
        <w:t xml:space="preserve">What does </w:t>
      </w:r>
      <w:r w:rsidRPr="002D5BEC">
        <w:rPr>
          <w:rFonts w:ascii="Cambria Math" w:hAnsi="Cambria Math" w:cs="Cambria Math"/>
        </w:rPr>
        <w:t xml:space="preserve">𝜋∗ </w:t>
      </w:r>
      <w:r w:rsidRPr="002D5BEC">
        <w:t xml:space="preserve">in the equation on page 1 represent? </w:t>
      </w:r>
    </w:p>
    <w:p w14:paraId="3562F758" w14:textId="4D686327" w:rsidR="00D35921" w:rsidRPr="00A451C4" w:rsidRDefault="00D35921" w:rsidP="002D5BEC">
      <w:pPr>
        <w:pStyle w:val="Default"/>
        <w:spacing w:after="200"/>
        <w:rPr>
          <w:rFonts w:ascii="Cambria Math" w:hAnsi="Cambria Math" w:cs="Cambria Math"/>
          <w:color w:val="2F5496" w:themeColor="accent1" w:themeShade="BF"/>
        </w:rPr>
      </w:pPr>
      <w:r w:rsidRPr="00A451C4">
        <w:rPr>
          <w:rFonts w:ascii="Cambria Math" w:hAnsi="Cambria Math" w:cs="Cambria Math"/>
          <w:color w:val="2F5496" w:themeColor="accent1" w:themeShade="BF"/>
          <w:sz w:val="28"/>
          <w:szCs w:val="28"/>
        </w:rPr>
        <w:t>𝜋∗</w:t>
      </w:r>
      <w:r w:rsidRPr="00A451C4">
        <w:rPr>
          <w:rFonts w:ascii="Cambria Math" w:hAnsi="Cambria Math" w:cs="Cambria Math"/>
          <w:color w:val="2F5496" w:themeColor="accent1" w:themeShade="BF"/>
        </w:rPr>
        <w:t xml:space="preserve">= ln </w:t>
      </w:r>
      <w:r w:rsidRPr="00A451C4">
        <w:rPr>
          <w:rFonts w:ascii="Cambria Math" w:hAnsi="Cambria Math" w:cs="Cambria Math"/>
          <w:color w:val="2F5496" w:themeColor="accent1" w:themeShade="BF"/>
          <w:sz w:val="28"/>
          <w:szCs w:val="28"/>
        </w:rPr>
        <w:t>(</w:t>
      </w:r>
      <m:oMath>
        <m:f>
          <m:fPr>
            <m:ctrlPr>
              <w:rPr>
                <w:rFonts w:ascii="Cambria Math" w:hAnsi="Cambria Math" w:cs="Cambria Math"/>
                <w:i/>
                <w:iCs/>
                <w:color w:val="2F5496" w:themeColor="accent1" w:themeShade="BF"/>
                <w:sz w:val="28"/>
                <w:szCs w:val="28"/>
              </w:rPr>
            </m:ctrlPr>
          </m:fPr>
          <m:num>
            <m:r>
              <w:rPr>
                <w:rFonts w:ascii="Cambria Math" w:hAnsi="Cambria Math" w:cs="Cambria Math"/>
                <w:color w:val="2F5496" w:themeColor="accent1" w:themeShade="BF"/>
                <w:sz w:val="28"/>
                <w:szCs w:val="28"/>
              </w:rPr>
              <m:t>π</m:t>
            </m:r>
          </m:num>
          <m:den>
            <m:r>
              <w:rPr>
                <w:rFonts w:ascii="Cambria Math" w:hAnsi="Cambria Math" w:cs="Cambria Math"/>
                <w:color w:val="2F5496" w:themeColor="accent1" w:themeShade="BF"/>
                <w:sz w:val="28"/>
                <w:szCs w:val="28"/>
              </w:rPr>
              <m:t>1-π</m:t>
            </m:r>
          </m:den>
        </m:f>
      </m:oMath>
      <w:r w:rsidRPr="00A451C4">
        <w:rPr>
          <w:rFonts w:ascii="Cambria Math" w:eastAsiaTheme="minorEastAsia" w:hAnsi="Cambria Math" w:cs="Cambria Math"/>
          <w:iCs/>
          <w:color w:val="2F5496" w:themeColor="accent1" w:themeShade="BF"/>
          <w:sz w:val="28"/>
          <w:szCs w:val="28"/>
        </w:rPr>
        <w:t>)=</w:t>
      </w:r>
      <w:r w:rsidRPr="00A451C4">
        <w:rPr>
          <w:rFonts w:ascii="Cambria Math" w:eastAsiaTheme="minorEastAsia" w:hAnsi="Cambria Math" w:cs="Cambria Math"/>
          <w:iCs/>
          <w:color w:val="2F5496" w:themeColor="accent1" w:themeShade="BF"/>
        </w:rPr>
        <w:t xml:space="preserve"> </w:t>
      </w:r>
      <w:r w:rsidRPr="00A451C4">
        <w:rPr>
          <w:rFonts w:ascii="Cambria Math" w:hAnsi="Cambria Math" w:cs="Cambria Math"/>
          <w:color w:val="2F5496" w:themeColor="accent1" w:themeShade="BF"/>
        </w:rPr>
        <w:t>𝛽</w:t>
      </w:r>
      <w:r w:rsidRPr="00A451C4">
        <w:rPr>
          <w:rFonts w:ascii="Cambria Math" w:hAnsi="Cambria Math" w:cs="Cambria Math"/>
          <w:color w:val="2F5496" w:themeColor="accent1" w:themeShade="BF"/>
          <w:vertAlign w:val="subscript"/>
        </w:rPr>
        <w:t>0</w:t>
      </w:r>
      <w:r w:rsidRPr="00A451C4">
        <w:rPr>
          <w:rFonts w:ascii="Cambria Math" w:hAnsi="Cambria Math" w:cs="Cambria Math"/>
          <w:color w:val="2F5496" w:themeColor="accent1" w:themeShade="BF"/>
        </w:rPr>
        <w:t xml:space="preserve"> + 𝛽</w:t>
      </w:r>
      <w:r w:rsidRPr="00A451C4">
        <w:rPr>
          <w:rFonts w:ascii="Cambria Math" w:hAnsi="Cambria Math" w:cs="Cambria Math"/>
          <w:color w:val="2F5496" w:themeColor="accent1" w:themeShade="BF"/>
          <w:vertAlign w:val="subscript"/>
        </w:rPr>
        <w:t>1</w:t>
      </w:r>
      <w:r w:rsidR="0082216A" w:rsidRPr="00A451C4">
        <w:rPr>
          <w:rFonts w:ascii="Cambria Math" w:hAnsi="Cambria Math" w:cs="Cambria Math"/>
          <w:color w:val="2F5496" w:themeColor="accent1" w:themeShade="BF"/>
        </w:rPr>
        <w:t>x1</w:t>
      </w:r>
      <w:r w:rsidRPr="00A451C4">
        <w:rPr>
          <w:rFonts w:ascii="Cambria Math" w:hAnsi="Cambria Math" w:cs="Cambria Math"/>
          <w:color w:val="2F5496" w:themeColor="accent1" w:themeShade="BF"/>
        </w:rPr>
        <w:t>+ 𝛽</w:t>
      </w:r>
      <w:r w:rsidRPr="00A451C4">
        <w:rPr>
          <w:rFonts w:ascii="Cambria Math" w:hAnsi="Cambria Math" w:cs="Cambria Math"/>
          <w:color w:val="2F5496" w:themeColor="accent1" w:themeShade="BF"/>
          <w:vertAlign w:val="subscript"/>
        </w:rPr>
        <w:t>2</w:t>
      </w:r>
      <w:r w:rsidR="0082216A" w:rsidRPr="00A451C4">
        <w:rPr>
          <w:rFonts w:ascii="Cambria Math" w:hAnsi="Cambria Math" w:cs="Cambria Math"/>
          <w:color w:val="2F5496" w:themeColor="accent1" w:themeShade="BF"/>
        </w:rPr>
        <w:t>x2</w:t>
      </w:r>
      <w:r w:rsidRPr="00A451C4">
        <w:rPr>
          <w:rFonts w:ascii="Cambria Math" w:hAnsi="Cambria Math" w:cs="Cambria Math"/>
          <w:color w:val="2F5496" w:themeColor="accent1" w:themeShade="BF"/>
        </w:rPr>
        <w:t>+ 𝛽</w:t>
      </w:r>
      <w:r w:rsidRPr="00A451C4">
        <w:rPr>
          <w:rFonts w:ascii="Cambria Math" w:hAnsi="Cambria Math" w:cs="Cambria Math"/>
          <w:color w:val="2F5496" w:themeColor="accent1" w:themeShade="BF"/>
          <w:vertAlign w:val="subscript"/>
        </w:rPr>
        <w:t>3</w:t>
      </w:r>
      <w:r w:rsidR="0082216A" w:rsidRPr="00A451C4">
        <w:rPr>
          <w:rFonts w:ascii="Cambria Math" w:hAnsi="Cambria Math" w:cs="Cambria Math"/>
          <w:color w:val="2F5496" w:themeColor="accent1" w:themeShade="BF"/>
        </w:rPr>
        <w:t>x3</w:t>
      </w:r>
    </w:p>
    <w:p w14:paraId="68EDC28E" w14:textId="1485F4E3" w:rsidR="00D35921" w:rsidRPr="00A451C4" w:rsidRDefault="00631DB2" w:rsidP="002D5BEC">
      <w:pPr>
        <w:pStyle w:val="Default"/>
        <w:spacing w:after="200"/>
        <w:rPr>
          <w:rFonts w:ascii="Cambria Math" w:hAnsi="Cambria Math" w:cs="Cambria Math"/>
          <w:color w:val="2F5496" w:themeColor="accent1" w:themeShade="BF"/>
        </w:rPr>
      </w:pPr>
      <w:r w:rsidRPr="00A451C4">
        <w:rPr>
          <w:rFonts w:ascii="Cambria Math" w:hAnsi="Cambria Math" w:cs="Cambria Math"/>
          <w:color w:val="2F5496" w:themeColor="accent1" w:themeShade="BF"/>
          <w:sz w:val="28"/>
          <w:szCs w:val="28"/>
        </w:rPr>
        <w:t>𝜋∗</w:t>
      </w:r>
      <w:r w:rsidRPr="00A451C4">
        <w:rPr>
          <w:rFonts w:ascii="Cambria Math" w:hAnsi="Cambria Math" w:cs="Cambria Math"/>
          <w:color w:val="2F5496" w:themeColor="accent1" w:themeShade="BF"/>
        </w:rPr>
        <w:t xml:space="preserve">= </w:t>
      </w:r>
      <w:r w:rsidR="00D35921" w:rsidRPr="00A451C4">
        <w:rPr>
          <w:rFonts w:ascii="Cambria Math" w:hAnsi="Cambria Math" w:cs="Cambria Math"/>
          <w:color w:val="2F5496" w:themeColor="accent1" w:themeShade="BF"/>
        </w:rPr>
        <w:t xml:space="preserve">ln </w:t>
      </w:r>
      <w:r w:rsidR="00D35921" w:rsidRPr="00A451C4">
        <w:rPr>
          <w:rFonts w:ascii="Cambria Math" w:hAnsi="Cambria Math" w:cs="Cambria Math"/>
          <w:color w:val="2F5496" w:themeColor="accent1" w:themeShade="BF"/>
          <w:sz w:val="28"/>
          <w:szCs w:val="28"/>
        </w:rPr>
        <w:t>(</w:t>
      </w:r>
      <m:oMath>
        <m:f>
          <m:fPr>
            <m:ctrlPr>
              <w:rPr>
                <w:rFonts w:ascii="Cambria Math" w:hAnsi="Cambria Math" w:cs="Cambria Math"/>
                <w:i/>
                <w:iCs/>
                <w:color w:val="2F5496" w:themeColor="accent1" w:themeShade="BF"/>
                <w:sz w:val="28"/>
                <w:szCs w:val="28"/>
              </w:rPr>
            </m:ctrlPr>
          </m:fPr>
          <m:num>
            <m:r>
              <w:rPr>
                <w:rFonts w:ascii="Cambria Math" w:hAnsi="Cambria Math" w:cs="Cambria Math"/>
                <w:color w:val="2F5496" w:themeColor="accent1" w:themeShade="BF"/>
                <w:sz w:val="28"/>
                <w:szCs w:val="28"/>
              </w:rPr>
              <m:t>π</m:t>
            </m:r>
          </m:num>
          <m:den>
            <m:r>
              <w:rPr>
                <w:rFonts w:ascii="Cambria Math" w:hAnsi="Cambria Math" w:cs="Cambria Math"/>
                <w:color w:val="2F5496" w:themeColor="accent1" w:themeShade="BF"/>
                <w:sz w:val="28"/>
                <w:szCs w:val="28"/>
              </w:rPr>
              <m:t>1-π</m:t>
            </m:r>
          </m:den>
        </m:f>
      </m:oMath>
      <w:r w:rsidR="00D35921" w:rsidRPr="00A451C4">
        <w:rPr>
          <w:rFonts w:ascii="Cambria Math" w:eastAsiaTheme="minorEastAsia" w:hAnsi="Cambria Math" w:cs="Cambria Math"/>
          <w:iCs/>
          <w:color w:val="2F5496" w:themeColor="accent1" w:themeShade="BF"/>
          <w:sz w:val="28"/>
          <w:szCs w:val="28"/>
        </w:rPr>
        <w:t>)=</w:t>
      </w:r>
      <w:r w:rsidR="00D35921" w:rsidRPr="00A451C4">
        <w:rPr>
          <w:rFonts w:ascii="Cambria Math" w:eastAsiaTheme="minorEastAsia" w:hAnsi="Cambria Math" w:cs="Cambria Math"/>
          <w:iCs/>
          <w:color w:val="2F5496" w:themeColor="accent1" w:themeShade="BF"/>
        </w:rPr>
        <w:t xml:space="preserve"> </w:t>
      </w:r>
      <w:r w:rsidR="00D35921" w:rsidRPr="00A451C4">
        <w:rPr>
          <w:rFonts w:ascii="Cambria Math" w:hAnsi="Cambria Math" w:cs="Cambria Math"/>
          <w:color w:val="2F5496" w:themeColor="accent1" w:themeShade="BF"/>
        </w:rPr>
        <w:t>𝛽</w:t>
      </w:r>
      <w:r w:rsidR="00D35921" w:rsidRPr="00A451C4">
        <w:rPr>
          <w:rFonts w:ascii="Cambria Math" w:hAnsi="Cambria Math" w:cs="Cambria Math"/>
          <w:color w:val="2F5496" w:themeColor="accent1" w:themeShade="BF"/>
          <w:vertAlign w:val="subscript"/>
        </w:rPr>
        <w:t>0</w:t>
      </w:r>
      <w:r w:rsidR="00D35921" w:rsidRPr="00A451C4">
        <w:rPr>
          <w:rFonts w:ascii="Cambria Math" w:hAnsi="Cambria Math" w:cs="Cambria Math"/>
          <w:color w:val="2F5496" w:themeColor="accent1" w:themeShade="BF"/>
        </w:rPr>
        <w:t xml:space="preserve"> + 𝛽</w:t>
      </w:r>
      <w:r w:rsidR="00D35921" w:rsidRPr="00A451C4">
        <w:rPr>
          <w:rFonts w:ascii="Cambria Math" w:hAnsi="Cambria Math" w:cs="Cambria Math"/>
          <w:color w:val="2F5496" w:themeColor="accent1" w:themeShade="BF"/>
          <w:vertAlign w:val="subscript"/>
        </w:rPr>
        <w:t>Education</w:t>
      </w:r>
      <w:r w:rsidR="00D35921" w:rsidRPr="00A451C4">
        <w:rPr>
          <w:rFonts w:ascii="Cambria Math" w:hAnsi="Cambria Math" w:cs="Cambria Math"/>
          <w:color w:val="2F5496" w:themeColor="accent1" w:themeShade="BF"/>
        </w:rPr>
        <w:t>+ 𝛽</w:t>
      </w:r>
      <w:r w:rsidR="00D35921" w:rsidRPr="00A451C4">
        <w:rPr>
          <w:rFonts w:ascii="Cambria Math" w:hAnsi="Cambria Math" w:cs="Cambria Math"/>
          <w:color w:val="2F5496" w:themeColor="accent1" w:themeShade="BF"/>
          <w:vertAlign w:val="subscript"/>
        </w:rPr>
        <w:t>Experience</w:t>
      </w:r>
      <w:r w:rsidR="00D35921" w:rsidRPr="00A451C4">
        <w:rPr>
          <w:rFonts w:ascii="Cambria Math" w:hAnsi="Cambria Math" w:cs="Cambria Math"/>
          <w:color w:val="2F5496" w:themeColor="accent1" w:themeShade="BF"/>
        </w:rPr>
        <w:t>+ 𝛽</w:t>
      </w:r>
      <w:r w:rsidR="00D35921" w:rsidRPr="00A451C4">
        <w:rPr>
          <w:rFonts w:ascii="Cambria Math" w:hAnsi="Cambria Math" w:cs="Cambria Math"/>
          <w:color w:val="2F5496" w:themeColor="accent1" w:themeShade="BF"/>
          <w:vertAlign w:val="subscript"/>
        </w:rPr>
        <w:t>Gender</w:t>
      </w:r>
    </w:p>
    <w:p w14:paraId="63941E54" w14:textId="2AFCEE44" w:rsidR="001720BE" w:rsidRPr="00A451C4" w:rsidRDefault="00631DB2" w:rsidP="00631DB2">
      <w:pPr>
        <w:pStyle w:val="Default"/>
        <w:spacing w:after="200"/>
        <w:rPr>
          <w:rFonts w:ascii="Cambria Math" w:hAnsi="Cambria Math" w:cs="Cambria Math"/>
          <w:i/>
          <w:iCs/>
          <w:color w:val="2F5496" w:themeColor="accent1" w:themeShade="BF"/>
        </w:rPr>
      </w:pPr>
      <w:r w:rsidRPr="00A451C4">
        <w:rPr>
          <w:rFonts w:ascii="Cambria Math" w:hAnsi="Cambria Math" w:cs="Cambria Math"/>
          <w:i/>
          <w:iCs/>
          <w:color w:val="2F5496" w:themeColor="accent1" w:themeShade="BF"/>
          <w:sz w:val="28"/>
          <w:szCs w:val="28"/>
        </w:rPr>
        <w:t>𝜋∗</w:t>
      </w:r>
      <w:r w:rsidR="00FF40C5" w:rsidRPr="00A451C4">
        <w:rPr>
          <w:rFonts w:ascii="Cambria Math" w:hAnsi="Cambria Math" w:cs="Cambria Math"/>
          <w:i/>
          <w:iCs/>
          <w:color w:val="2F5496" w:themeColor="accent1" w:themeShade="BF"/>
        </w:rPr>
        <w:t xml:space="preserve"> </w:t>
      </w:r>
      <w:r w:rsidR="0043669E">
        <w:rPr>
          <w:rFonts w:ascii="Cambria Math" w:hAnsi="Cambria Math" w:cs="Cambria Math"/>
          <w:i/>
          <w:iCs/>
          <w:color w:val="2F5496" w:themeColor="accent1" w:themeShade="BF"/>
        </w:rPr>
        <w:t>(natural logs</w:t>
      </w:r>
      <w:r w:rsidR="00EA3D44">
        <w:rPr>
          <w:rFonts w:ascii="Cambria Math" w:hAnsi="Cambria Math" w:cs="Cambria Math"/>
          <w:i/>
          <w:iCs/>
          <w:color w:val="2F5496" w:themeColor="accent1" w:themeShade="BF"/>
        </w:rPr>
        <w:t xml:space="preserve"> of </w:t>
      </w:r>
      <w:r w:rsidR="0036464B">
        <w:rPr>
          <w:rFonts w:ascii="Cambria Math" w:hAnsi="Cambria Math" w:cs="Cambria Math"/>
          <w:i/>
          <w:iCs/>
          <w:color w:val="2F5496" w:themeColor="accent1" w:themeShade="BF"/>
        </w:rPr>
        <w:t>odds</w:t>
      </w:r>
      <w:r w:rsidR="0043669E">
        <w:rPr>
          <w:rFonts w:ascii="Cambria Math" w:hAnsi="Cambria Math" w:cs="Cambria Math"/>
          <w:i/>
          <w:iCs/>
          <w:color w:val="2F5496" w:themeColor="accent1" w:themeShade="BF"/>
        </w:rPr>
        <w:t xml:space="preserve">) </w:t>
      </w:r>
      <w:r w:rsidRPr="00A451C4">
        <w:rPr>
          <w:rFonts w:ascii="Cambria Math" w:hAnsi="Cambria Math" w:cs="Cambria Math"/>
          <w:i/>
          <w:iCs/>
          <w:color w:val="2F5496" w:themeColor="accent1" w:themeShade="BF"/>
        </w:rPr>
        <w:t>represents the probability of</w:t>
      </w:r>
      <w:r w:rsidR="001F09A9">
        <w:rPr>
          <w:rFonts w:ascii="Cambria Math" w:hAnsi="Cambria Math" w:cs="Cambria Math"/>
          <w:i/>
          <w:iCs/>
          <w:color w:val="2F5496" w:themeColor="accent1" w:themeShade="BF"/>
        </w:rPr>
        <w:t xml:space="preserve"> </w:t>
      </w:r>
      <w:r w:rsidR="00D847ED">
        <w:rPr>
          <w:rFonts w:ascii="Cambria Math" w:hAnsi="Cambria Math" w:cs="Cambria Math"/>
          <w:i/>
          <w:iCs/>
          <w:color w:val="2F5496" w:themeColor="accent1" w:themeShade="BF"/>
        </w:rPr>
        <w:t>an applicant being hired</w:t>
      </w:r>
      <w:r w:rsidR="00E02B86">
        <w:rPr>
          <w:rFonts w:ascii="Cambria Math" w:hAnsi="Cambria Math" w:cs="Cambria Math"/>
          <w:i/>
          <w:iCs/>
          <w:color w:val="2F5496" w:themeColor="accent1" w:themeShade="BF"/>
        </w:rPr>
        <w:t xml:space="preserve"> </w:t>
      </w:r>
      <w:r w:rsidR="001F09A9">
        <w:rPr>
          <w:rFonts w:ascii="Cambria Math" w:hAnsi="Cambria Math" w:cs="Cambria Math"/>
          <w:i/>
          <w:iCs/>
          <w:color w:val="2F5496" w:themeColor="accent1" w:themeShade="BF"/>
        </w:rPr>
        <w:t>given this model</w:t>
      </w:r>
      <w:r w:rsidR="00AC4F48">
        <w:rPr>
          <w:rFonts w:ascii="Cambria Math" w:hAnsi="Cambria Math" w:cs="Cambria Math"/>
          <w:i/>
          <w:iCs/>
          <w:color w:val="2F5496" w:themeColor="accent1" w:themeShade="BF"/>
        </w:rPr>
        <w:t xml:space="preserve"> </w:t>
      </w:r>
      <w:r w:rsidR="004B2CA1">
        <w:rPr>
          <w:rFonts w:ascii="Cambria Math" w:hAnsi="Cambria Math" w:cs="Cambria Math"/>
          <w:i/>
          <w:iCs/>
          <w:color w:val="2F5496" w:themeColor="accent1" w:themeShade="BF"/>
        </w:rPr>
        <w:t>based on</w:t>
      </w:r>
      <w:r w:rsidR="007B2F6D">
        <w:rPr>
          <w:rFonts w:ascii="Cambria Math" w:hAnsi="Cambria Math" w:cs="Cambria Math"/>
          <w:i/>
          <w:iCs/>
          <w:color w:val="2F5496" w:themeColor="accent1" w:themeShade="BF"/>
        </w:rPr>
        <w:t xml:space="preserve"> education, experience, and</w:t>
      </w:r>
      <w:r w:rsidR="004B2CA1">
        <w:rPr>
          <w:rFonts w:ascii="Cambria Math" w:hAnsi="Cambria Math" w:cs="Cambria Math"/>
          <w:i/>
          <w:iCs/>
          <w:color w:val="2F5496" w:themeColor="accent1" w:themeShade="BF"/>
        </w:rPr>
        <w:t xml:space="preserve"> gender</w:t>
      </w:r>
      <w:r w:rsidR="00D26181">
        <w:rPr>
          <w:rFonts w:ascii="Cambria Math" w:hAnsi="Cambria Math" w:cs="Cambria Math"/>
          <w:i/>
          <w:iCs/>
          <w:color w:val="2F5496" w:themeColor="accent1" w:themeShade="BF"/>
        </w:rPr>
        <w:t xml:space="preserve"> by </w:t>
      </w:r>
      <w:r w:rsidR="00C5703B">
        <w:rPr>
          <w:rFonts w:ascii="Cambria Math" w:hAnsi="Cambria Math" w:cs="Cambria Math"/>
          <w:i/>
          <w:iCs/>
          <w:color w:val="2F5496" w:themeColor="accent1" w:themeShade="BF"/>
        </w:rPr>
        <w:t xml:space="preserve">an applicant not </w:t>
      </w:r>
      <w:r w:rsidR="00BC208A">
        <w:rPr>
          <w:rFonts w:ascii="Cambria Math" w:hAnsi="Cambria Math" w:cs="Cambria Math"/>
          <w:i/>
          <w:iCs/>
          <w:color w:val="2F5496" w:themeColor="accent1" w:themeShade="BF"/>
        </w:rPr>
        <w:t xml:space="preserve">getting </w:t>
      </w:r>
      <w:r w:rsidR="00C5703B">
        <w:rPr>
          <w:rFonts w:ascii="Cambria Math" w:hAnsi="Cambria Math" w:cs="Cambria Math"/>
          <w:i/>
          <w:iCs/>
          <w:color w:val="2F5496" w:themeColor="accent1" w:themeShade="BF"/>
        </w:rPr>
        <w:t xml:space="preserve">hired by </w:t>
      </w:r>
      <w:r w:rsidR="00771A1D">
        <w:rPr>
          <w:rFonts w:ascii="Cambria Math" w:hAnsi="Cambria Math" w:cs="Cambria Math"/>
          <w:i/>
          <w:iCs/>
          <w:color w:val="2F5496" w:themeColor="accent1" w:themeShade="BF"/>
        </w:rPr>
        <w:t xml:space="preserve">a </w:t>
      </w:r>
      <w:r w:rsidR="00C5703B">
        <w:rPr>
          <w:rFonts w:ascii="Cambria Math" w:hAnsi="Cambria Math" w:cs="Cambria Math"/>
          <w:i/>
          <w:iCs/>
          <w:color w:val="2F5496" w:themeColor="accent1" w:themeShade="BF"/>
        </w:rPr>
        <w:t xml:space="preserve">firm </w:t>
      </w:r>
      <w:r w:rsidR="00771A1D">
        <w:rPr>
          <w:rFonts w:ascii="Cambria Math" w:hAnsi="Cambria Math" w:cs="Cambria Math"/>
          <w:i/>
          <w:iCs/>
          <w:color w:val="2F5496" w:themeColor="accent1" w:themeShade="BF"/>
        </w:rPr>
        <w:t>based on education, experience, and gender.</w:t>
      </w:r>
    </w:p>
    <w:p w14:paraId="1E34A1B0" w14:textId="30663156" w:rsidR="002D5BEC" w:rsidRDefault="002D5BEC" w:rsidP="002D5BEC">
      <w:pPr>
        <w:pStyle w:val="Default"/>
        <w:spacing w:after="200"/>
      </w:pPr>
      <w:r w:rsidRPr="002D5BEC">
        <w:rPr>
          <w:b/>
          <w:bCs/>
        </w:rPr>
        <w:t xml:space="preserve">4. </w:t>
      </w:r>
      <w:r w:rsidRPr="002D5BEC">
        <w:t xml:space="preserve">What is the Global Null Hypothesis for this specific problem (express that with </w:t>
      </w:r>
      <w:r w:rsidRPr="002D5BEC">
        <w:rPr>
          <w:b/>
          <w:bCs/>
        </w:rPr>
        <w:t xml:space="preserve">both </w:t>
      </w:r>
      <w:r w:rsidRPr="002D5BEC">
        <w:t xml:space="preserve">Betas and Chi-square)? In your SAS printout, use the Likelihood Ratio row in the Global Null Hypothesis section and reason whether this is a statistically useful model or not (use </w:t>
      </w:r>
      <w:r w:rsidRPr="002D5BEC">
        <w:rPr>
          <w:rFonts w:ascii="Cambria Math" w:hAnsi="Cambria Math" w:cs="Cambria Math"/>
        </w:rPr>
        <w:t xml:space="preserve">𝛼=0.05 </w:t>
      </w:r>
      <w:r w:rsidRPr="002D5BEC">
        <w:t xml:space="preserve">to reason). </w:t>
      </w:r>
    </w:p>
    <w:p w14:paraId="5B7F8EE0" w14:textId="6C6F6A3F" w:rsidR="0082216A" w:rsidRPr="00134898" w:rsidRDefault="00A065BA" w:rsidP="002D5BEC">
      <w:pPr>
        <w:pStyle w:val="Default"/>
        <w:spacing w:after="200"/>
        <w:rPr>
          <w:rFonts w:ascii="Cambria Math" w:hAnsi="Cambria Math" w:cs="Cambria Math"/>
          <w:color w:val="2F5496" w:themeColor="accent1" w:themeShade="BF"/>
          <w:sz w:val="28"/>
          <w:szCs w:val="28"/>
        </w:rPr>
      </w:pPr>
      <w:r w:rsidRPr="00134898">
        <w:rPr>
          <w:color w:val="2F5496" w:themeColor="accent1" w:themeShade="BF"/>
          <w:sz w:val="28"/>
          <w:szCs w:val="28"/>
        </w:rPr>
        <w:t>H</w:t>
      </w:r>
      <w:r w:rsidRPr="00134898">
        <w:rPr>
          <w:color w:val="2F5496" w:themeColor="accent1" w:themeShade="BF"/>
          <w:sz w:val="28"/>
          <w:szCs w:val="28"/>
          <w:vertAlign w:val="subscript"/>
        </w:rPr>
        <w:t>0</w:t>
      </w:r>
      <w:r w:rsidRPr="00134898">
        <w:rPr>
          <w:color w:val="2F5496" w:themeColor="accent1" w:themeShade="BF"/>
          <w:sz w:val="28"/>
          <w:szCs w:val="28"/>
        </w:rPr>
        <w:t xml:space="preserve">: </w:t>
      </w:r>
      <w:r w:rsidRPr="00134898">
        <w:rPr>
          <w:rFonts w:ascii="Cambria Math" w:hAnsi="Cambria Math" w:cs="Cambria Math"/>
          <w:color w:val="2F5496" w:themeColor="accent1" w:themeShade="BF"/>
          <w:sz w:val="28"/>
          <w:szCs w:val="28"/>
        </w:rPr>
        <w:t>𝛽</w:t>
      </w:r>
      <w:r w:rsidRPr="00134898">
        <w:rPr>
          <w:rFonts w:ascii="Cambria Math" w:hAnsi="Cambria Math" w:cs="Cambria Math"/>
          <w:color w:val="2F5496" w:themeColor="accent1" w:themeShade="BF"/>
          <w:sz w:val="28"/>
          <w:szCs w:val="28"/>
          <w:vertAlign w:val="subscript"/>
        </w:rPr>
        <w:t>1</w:t>
      </w:r>
      <w:r w:rsidRPr="00134898">
        <w:rPr>
          <w:rFonts w:ascii="Cambria Math" w:hAnsi="Cambria Math" w:cs="Cambria Math"/>
          <w:color w:val="2F5496" w:themeColor="accent1" w:themeShade="BF"/>
          <w:sz w:val="28"/>
          <w:szCs w:val="28"/>
        </w:rPr>
        <w:t>= 𝛽</w:t>
      </w:r>
      <w:r w:rsidRPr="00134898">
        <w:rPr>
          <w:rFonts w:ascii="Cambria Math" w:hAnsi="Cambria Math" w:cs="Cambria Math"/>
          <w:color w:val="2F5496" w:themeColor="accent1" w:themeShade="BF"/>
          <w:sz w:val="28"/>
          <w:szCs w:val="28"/>
          <w:vertAlign w:val="subscript"/>
        </w:rPr>
        <w:t>2</w:t>
      </w:r>
      <w:r w:rsidRPr="00134898">
        <w:rPr>
          <w:rFonts w:ascii="Cambria Math" w:hAnsi="Cambria Math" w:cs="Cambria Math"/>
          <w:color w:val="2F5496" w:themeColor="accent1" w:themeShade="BF"/>
          <w:sz w:val="28"/>
          <w:szCs w:val="28"/>
        </w:rPr>
        <w:t>= 𝛽</w:t>
      </w:r>
      <w:r w:rsidRPr="00134898">
        <w:rPr>
          <w:rFonts w:ascii="Cambria Math" w:hAnsi="Cambria Math" w:cs="Cambria Math"/>
          <w:color w:val="2F5496" w:themeColor="accent1" w:themeShade="BF"/>
          <w:sz w:val="28"/>
          <w:szCs w:val="28"/>
          <w:vertAlign w:val="subscript"/>
        </w:rPr>
        <w:t>3</w:t>
      </w:r>
      <w:r w:rsidRPr="00134898">
        <w:rPr>
          <w:rFonts w:ascii="Cambria Math" w:hAnsi="Cambria Math" w:cs="Cambria Math"/>
          <w:color w:val="2F5496" w:themeColor="accent1" w:themeShade="BF"/>
          <w:sz w:val="28"/>
          <w:szCs w:val="28"/>
        </w:rPr>
        <w:t>= 0</w:t>
      </w:r>
    </w:p>
    <w:p w14:paraId="3BFE9FA8" w14:textId="618DE2B8" w:rsidR="00523E41" w:rsidRPr="00134898" w:rsidRDefault="00A065BA" w:rsidP="002D5BEC">
      <w:pPr>
        <w:pStyle w:val="Default"/>
        <w:spacing w:after="200"/>
        <w:rPr>
          <w:rFonts w:ascii="Cambria Math" w:hAnsi="Cambria Math" w:cs="Cambria Math"/>
          <w:color w:val="2F5496" w:themeColor="accent1" w:themeShade="BF"/>
          <w:sz w:val="28"/>
          <w:szCs w:val="28"/>
        </w:rPr>
      </w:pPr>
      <w:r w:rsidRPr="00134898">
        <w:rPr>
          <w:rFonts w:ascii="Cambria Math" w:hAnsi="Cambria Math" w:cs="Cambria Math"/>
          <w:color w:val="2F5496" w:themeColor="accent1" w:themeShade="BF"/>
          <w:sz w:val="28"/>
          <w:szCs w:val="28"/>
        </w:rPr>
        <w:t>H</w:t>
      </w:r>
      <w:r w:rsidRPr="00134898">
        <w:rPr>
          <w:rFonts w:ascii="Cambria Math" w:hAnsi="Cambria Math" w:cs="Cambria Math"/>
          <w:color w:val="2F5496" w:themeColor="accent1" w:themeShade="BF"/>
          <w:sz w:val="28"/>
          <w:szCs w:val="28"/>
          <w:vertAlign w:val="subscript"/>
        </w:rPr>
        <w:t>0</w:t>
      </w:r>
      <w:r w:rsidRPr="00134898">
        <w:rPr>
          <w:rFonts w:ascii="Cambria Math" w:hAnsi="Cambria Math" w:cs="Cambria Math"/>
          <w:color w:val="2F5496" w:themeColor="accent1" w:themeShade="BF"/>
          <w:sz w:val="28"/>
          <w:szCs w:val="28"/>
        </w:rPr>
        <w:t>: 𝛽</w:t>
      </w:r>
      <w:r w:rsidRPr="00134898">
        <w:rPr>
          <w:rFonts w:ascii="Cambria Math" w:hAnsi="Cambria Math" w:cs="Cambria Math"/>
          <w:color w:val="2F5496" w:themeColor="accent1" w:themeShade="BF"/>
          <w:sz w:val="28"/>
          <w:szCs w:val="28"/>
          <w:vertAlign w:val="subscript"/>
        </w:rPr>
        <w:t>Education</w:t>
      </w:r>
      <w:r w:rsidRPr="00134898">
        <w:rPr>
          <w:rFonts w:ascii="Cambria Math" w:hAnsi="Cambria Math" w:cs="Cambria Math"/>
          <w:color w:val="2F5496" w:themeColor="accent1" w:themeShade="BF"/>
          <w:sz w:val="28"/>
          <w:szCs w:val="28"/>
        </w:rPr>
        <w:t>= 𝛽</w:t>
      </w:r>
      <w:r w:rsidRPr="00134898">
        <w:rPr>
          <w:rFonts w:ascii="Cambria Math" w:hAnsi="Cambria Math" w:cs="Cambria Math"/>
          <w:color w:val="2F5496" w:themeColor="accent1" w:themeShade="BF"/>
          <w:sz w:val="28"/>
          <w:szCs w:val="28"/>
          <w:vertAlign w:val="subscript"/>
        </w:rPr>
        <w:t>Experience</w:t>
      </w:r>
      <w:r w:rsidRPr="00134898">
        <w:rPr>
          <w:rFonts w:ascii="Cambria Math" w:hAnsi="Cambria Math" w:cs="Cambria Math"/>
          <w:color w:val="2F5496" w:themeColor="accent1" w:themeShade="BF"/>
          <w:sz w:val="28"/>
          <w:szCs w:val="28"/>
        </w:rPr>
        <w:t>= 𝛽</w:t>
      </w:r>
      <w:r w:rsidRPr="00134898">
        <w:rPr>
          <w:rFonts w:ascii="Cambria Math" w:hAnsi="Cambria Math" w:cs="Cambria Math"/>
          <w:color w:val="2F5496" w:themeColor="accent1" w:themeShade="BF"/>
          <w:sz w:val="28"/>
          <w:szCs w:val="28"/>
          <w:vertAlign w:val="subscript"/>
        </w:rPr>
        <w:t xml:space="preserve">Gender </w:t>
      </w:r>
      <w:r w:rsidRPr="00134898">
        <w:rPr>
          <w:rFonts w:ascii="Cambria Math" w:hAnsi="Cambria Math" w:cs="Cambria Math"/>
          <w:color w:val="2F5496" w:themeColor="accent1" w:themeShade="BF"/>
          <w:sz w:val="28"/>
          <w:szCs w:val="28"/>
        </w:rPr>
        <w:t>= 0</w:t>
      </w:r>
    </w:p>
    <w:p w14:paraId="1B3FA734" w14:textId="7C1503D2" w:rsidR="00523E41" w:rsidRPr="00A451C4" w:rsidRDefault="00523E41" w:rsidP="002D5BEC">
      <w:pPr>
        <w:pStyle w:val="Default"/>
        <w:spacing w:after="200"/>
        <w:rPr>
          <w:rFonts w:ascii="Cambria Math" w:hAnsi="Cambria Math" w:cs="Cambria Math"/>
          <w:b/>
          <w:bCs/>
          <w:color w:val="2F5496" w:themeColor="accent1" w:themeShade="BF"/>
        </w:rPr>
      </w:pPr>
      <w:r w:rsidRPr="00A451C4">
        <w:rPr>
          <w:rFonts w:ascii="Cambria Math" w:hAnsi="Cambria Math" w:cs="Cambria Math"/>
          <w:b/>
          <w:bCs/>
          <w:color w:val="2F5496" w:themeColor="accent1" w:themeShade="BF"/>
        </w:rPr>
        <w:t>OR</w:t>
      </w:r>
    </w:p>
    <w:p w14:paraId="62D26992" w14:textId="4071AAA9" w:rsidR="00523E41" w:rsidRPr="00134898" w:rsidRDefault="00523E41" w:rsidP="00523E41">
      <w:pPr>
        <w:pStyle w:val="Default"/>
        <w:spacing w:after="200"/>
        <w:rPr>
          <w:rFonts w:ascii="Cambria Math" w:eastAsiaTheme="minorEastAsia" w:hAnsi="Cambria Math" w:cs="Cambria Math"/>
          <w:iCs/>
          <w:color w:val="2F5496" w:themeColor="accent1" w:themeShade="BF"/>
          <w:sz w:val="28"/>
          <w:szCs w:val="28"/>
        </w:rPr>
      </w:pPr>
      <w:r w:rsidRPr="00134898">
        <w:rPr>
          <w:rFonts w:ascii="Cambria Math" w:eastAsiaTheme="minorEastAsia" w:hAnsi="Cambria Math" w:cs="Cambria Math"/>
          <w:iCs/>
          <w:color w:val="2F5496" w:themeColor="accent1" w:themeShade="BF"/>
          <w:sz w:val="28"/>
          <w:szCs w:val="28"/>
        </w:rPr>
        <w:t>H</w:t>
      </w:r>
      <w:r w:rsidRPr="00134898">
        <w:rPr>
          <w:rFonts w:ascii="Cambria Math" w:eastAsiaTheme="minorEastAsia" w:hAnsi="Cambria Math" w:cs="Cambria Math"/>
          <w:iCs/>
          <w:color w:val="2F5496" w:themeColor="accent1" w:themeShade="BF"/>
          <w:sz w:val="28"/>
          <w:szCs w:val="28"/>
          <w:vertAlign w:val="subscript"/>
        </w:rPr>
        <w:t>0</w:t>
      </w:r>
      <w:r w:rsidRPr="00134898">
        <w:rPr>
          <w:rFonts w:ascii="Cambria Math" w:eastAsiaTheme="minorEastAsia" w:hAnsi="Cambria Math" w:cs="Cambria Math"/>
          <w:iCs/>
          <w:color w:val="2F5496" w:themeColor="accent1" w:themeShade="BF"/>
          <w:sz w:val="28"/>
          <w:szCs w:val="28"/>
        </w:rPr>
        <w:t xml:space="preserve">: </w:t>
      </w:r>
      <m:oMath>
        <m:sSubSup>
          <m:sSubSupPr>
            <m:ctrlPr>
              <w:rPr>
                <w:rFonts w:ascii="Cambria Math" w:hAnsi="Cambria Math" w:cs="Cambria Math"/>
                <w:i/>
                <w:iCs/>
                <w:color w:val="2F5496" w:themeColor="accent1" w:themeShade="BF"/>
                <w:sz w:val="28"/>
                <w:szCs w:val="28"/>
              </w:rPr>
            </m:ctrlPr>
          </m:sSubSupPr>
          <m:e>
            <m:r>
              <w:rPr>
                <w:rFonts w:ascii="Cambria Math" w:hAnsi="Cambria Math" w:cs="Cambria Math"/>
                <w:color w:val="2F5496" w:themeColor="accent1" w:themeShade="BF"/>
                <w:sz w:val="28"/>
                <w:szCs w:val="28"/>
              </w:rPr>
              <m:t>χ</m:t>
            </m:r>
          </m:e>
          <m:sub>
            <m:r>
              <w:rPr>
                <w:rFonts w:ascii="Cambria Math" w:hAnsi="Cambria Math" w:cs="Cambria Math"/>
                <w:color w:val="2F5496" w:themeColor="accent1" w:themeShade="BF"/>
                <w:sz w:val="28"/>
                <w:szCs w:val="28"/>
              </w:rPr>
              <m:t>0</m:t>
            </m:r>
          </m:sub>
          <m:sup>
            <m:r>
              <w:rPr>
                <w:rFonts w:ascii="Cambria Math" w:hAnsi="Cambria Math" w:cs="Cambria Math"/>
                <w:color w:val="2F5496" w:themeColor="accent1" w:themeShade="BF"/>
                <w:sz w:val="28"/>
                <w:szCs w:val="28"/>
              </w:rPr>
              <m:t>2</m:t>
            </m:r>
          </m:sup>
        </m:sSubSup>
        <m:r>
          <w:rPr>
            <w:rFonts w:ascii="Cambria Math" w:hAnsi="Cambria Math" w:cs="Cambria Math"/>
            <w:color w:val="2F5496" w:themeColor="accent1" w:themeShade="BF"/>
            <w:sz w:val="28"/>
            <w:szCs w:val="28"/>
          </w:rPr>
          <m:t>-</m:t>
        </m:r>
        <m:sSubSup>
          <m:sSubSupPr>
            <m:ctrlPr>
              <w:rPr>
                <w:rFonts w:ascii="Cambria Math" w:hAnsi="Cambria Math" w:cs="Cambria Math"/>
                <w:i/>
                <w:iCs/>
                <w:color w:val="2F5496" w:themeColor="accent1" w:themeShade="BF"/>
                <w:sz w:val="28"/>
                <w:szCs w:val="28"/>
              </w:rPr>
            </m:ctrlPr>
          </m:sSubSupPr>
          <m:e>
            <m:r>
              <w:rPr>
                <w:rFonts w:ascii="Cambria Math" w:hAnsi="Cambria Math" w:cs="Cambria Math"/>
                <w:color w:val="2F5496" w:themeColor="accent1" w:themeShade="BF"/>
                <w:sz w:val="28"/>
                <w:szCs w:val="28"/>
              </w:rPr>
              <m:t>χ</m:t>
            </m:r>
          </m:e>
          <m:sub>
            <m:r>
              <w:rPr>
                <w:rFonts w:ascii="Cambria Math" w:hAnsi="Cambria Math" w:cs="Cambria Math"/>
                <w:color w:val="2F5496" w:themeColor="accent1" w:themeShade="BF"/>
                <w:sz w:val="28"/>
                <w:szCs w:val="28"/>
              </w:rPr>
              <m:t>M</m:t>
            </m:r>
          </m:sub>
          <m:sup>
            <m:r>
              <w:rPr>
                <w:rFonts w:ascii="Cambria Math" w:hAnsi="Cambria Math" w:cs="Cambria Math"/>
                <w:color w:val="2F5496" w:themeColor="accent1" w:themeShade="BF"/>
                <w:sz w:val="28"/>
                <w:szCs w:val="28"/>
              </w:rPr>
              <m:t>2</m:t>
            </m:r>
          </m:sup>
        </m:sSubSup>
      </m:oMath>
      <w:r w:rsidRPr="00134898">
        <w:rPr>
          <w:rFonts w:ascii="Cambria Math" w:eastAsiaTheme="minorEastAsia" w:hAnsi="Cambria Math" w:cs="Cambria Math"/>
          <w:iCs/>
          <w:color w:val="2F5496" w:themeColor="accent1" w:themeShade="BF"/>
          <w:sz w:val="28"/>
          <w:szCs w:val="28"/>
        </w:rPr>
        <w:t xml:space="preserve"> = 0</w:t>
      </w:r>
    </w:p>
    <w:p w14:paraId="3B2DB054" w14:textId="566D8AEC" w:rsidR="00523E41" w:rsidRDefault="00523E41" w:rsidP="002D5BEC">
      <w:pPr>
        <w:pStyle w:val="Default"/>
        <w:spacing w:after="200"/>
        <w:rPr>
          <w:rFonts w:ascii="Cambria Math" w:eastAsiaTheme="minorEastAsia" w:hAnsi="Cambria Math" w:cs="Cambria Math"/>
          <w:iCs/>
          <w:color w:val="2F5496" w:themeColor="accent1" w:themeShade="BF"/>
          <w:sz w:val="28"/>
          <w:szCs w:val="28"/>
        </w:rPr>
      </w:pPr>
      <w:r w:rsidRPr="00134898">
        <w:rPr>
          <w:rFonts w:ascii="Cambria Math" w:eastAsiaTheme="minorEastAsia" w:hAnsi="Cambria Math" w:cs="Cambria Math"/>
          <w:iCs/>
          <w:color w:val="2F5496" w:themeColor="accent1" w:themeShade="BF"/>
          <w:sz w:val="28"/>
          <w:szCs w:val="28"/>
        </w:rPr>
        <w:t>H</w:t>
      </w:r>
      <w:r w:rsidRPr="00134898">
        <w:rPr>
          <w:rFonts w:ascii="Cambria Math" w:eastAsiaTheme="minorEastAsia" w:hAnsi="Cambria Math" w:cs="Cambria Math"/>
          <w:iCs/>
          <w:color w:val="2F5496" w:themeColor="accent1" w:themeShade="BF"/>
          <w:sz w:val="28"/>
          <w:szCs w:val="28"/>
          <w:vertAlign w:val="subscript"/>
        </w:rPr>
        <w:t>0</w:t>
      </w:r>
      <w:r w:rsidRPr="00134898">
        <w:rPr>
          <w:rFonts w:ascii="Cambria Math" w:eastAsiaTheme="minorEastAsia" w:hAnsi="Cambria Math" w:cs="Cambria Math"/>
          <w:iCs/>
          <w:color w:val="2F5496" w:themeColor="accent1" w:themeShade="BF"/>
          <w:sz w:val="28"/>
          <w:szCs w:val="28"/>
        </w:rPr>
        <w:t xml:space="preserve">: </w:t>
      </w:r>
      <m:oMath>
        <m:sSubSup>
          <m:sSubSupPr>
            <m:ctrlPr>
              <w:rPr>
                <w:rFonts w:ascii="Cambria Math" w:hAnsi="Cambria Math" w:cs="Cambria Math"/>
                <w:i/>
                <w:iCs/>
                <w:color w:val="2F5496" w:themeColor="accent1" w:themeShade="BF"/>
                <w:sz w:val="28"/>
                <w:szCs w:val="28"/>
              </w:rPr>
            </m:ctrlPr>
          </m:sSubSupPr>
          <m:e>
            <m:r>
              <w:rPr>
                <w:rFonts w:ascii="Cambria Math" w:hAnsi="Cambria Math" w:cs="Cambria Math"/>
                <w:color w:val="2F5496" w:themeColor="accent1" w:themeShade="BF"/>
                <w:sz w:val="28"/>
                <w:szCs w:val="28"/>
              </w:rPr>
              <m:t>χ</m:t>
            </m:r>
          </m:e>
          <m:sub>
            <m:r>
              <w:rPr>
                <w:rFonts w:ascii="Cambria Math" w:hAnsi="Cambria Math" w:cs="Cambria Math"/>
                <w:color w:val="2F5496" w:themeColor="accent1" w:themeShade="BF"/>
                <w:sz w:val="28"/>
                <w:szCs w:val="28"/>
              </w:rPr>
              <m:t>0</m:t>
            </m:r>
          </m:sub>
          <m:sup>
            <m:r>
              <w:rPr>
                <w:rFonts w:ascii="Cambria Math" w:hAnsi="Cambria Math" w:cs="Cambria Math"/>
                <w:color w:val="2F5496" w:themeColor="accent1" w:themeShade="BF"/>
                <w:sz w:val="28"/>
                <w:szCs w:val="28"/>
              </w:rPr>
              <m:t>2</m:t>
            </m:r>
          </m:sup>
        </m:sSubSup>
        <m:r>
          <w:rPr>
            <w:rFonts w:ascii="Cambria Math" w:hAnsi="Cambria Math" w:cs="Cambria Math"/>
            <w:color w:val="2F5496" w:themeColor="accent1" w:themeShade="BF"/>
            <w:sz w:val="28"/>
            <w:szCs w:val="28"/>
          </w:rPr>
          <m:t>-</m:t>
        </m:r>
        <m:sSubSup>
          <m:sSubSupPr>
            <m:ctrlPr>
              <w:rPr>
                <w:rFonts w:ascii="Cambria Math" w:hAnsi="Cambria Math" w:cs="Cambria Math"/>
                <w:i/>
                <w:iCs/>
                <w:color w:val="2F5496" w:themeColor="accent1" w:themeShade="BF"/>
                <w:sz w:val="28"/>
                <w:szCs w:val="28"/>
              </w:rPr>
            </m:ctrlPr>
          </m:sSubSupPr>
          <m:e>
            <m:r>
              <w:rPr>
                <w:rFonts w:ascii="Cambria Math" w:hAnsi="Cambria Math" w:cs="Cambria Math"/>
                <w:color w:val="2F5496" w:themeColor="accent1" w:themeShade="BF"/>
                <w:sz w:val="28"/>
                <w:szCs w:val="28"/>
              </w:rPr>
              <m:t>χ</m:t>
            </m:r>
          </m:e>
          <m:sub>
            <m:r>
              <w:rPr>
                <w:rFonts w:ascii="Cambria Math" w:hAnsi="Cambria Math" w:cs="Cambria Math"/>
                <w:color w:val="2F5496" w:themeColor="accent1" w:themeShade="BF"/>
                <w:sz w:val="28"/>
                <w:szCs w:val="28"/>
              </w:rPr>
              <m:t>3</m:t>
            </m:r>
          </m:sub>
          <m:sup>
            <m:r>
              <w:rPr>
                <w:rFonts w:ascii="Cambria Math" w:hAnsi="Cambria Math" w:cs="Cambria Math"/>
                <w:color w:val="2F5496" w:themeColor="accent1" w:themeShade="BF"/>
                <w:sz w:val="28"/>
                <w:szCs w:val="28"/>
              </w:rPr>
              <m:t>2</m:t>
            </m:r>
          </m:sup>
        </m:sSubSup>
      </m:oMath>
      <w:r w:rsidRPr="00134898">
        <w:rPr>
          <w:rFonts w:ascii="Cambria Math" w:eastAsiaTheme="minorEastAsia" w:hAnsi="Cambria Math" w:cs="Cambria Math"/>
          <w:iCs/>
          <w:color w:val="2F5496" w:themeColor="accent1" w:themeShade="BF"/>
          <w:sz w:val="28"/>
          <w:szCs w:val="28"/>
        </w:rPr>
        <w:t xml:space="preserve"> = 0</w:t>
      </w:r>
    </w:p>
    <w:p w14:paraId="2C91A03F" w14:textId="77777777" w:rsidR="00D51CDF" w:rsidRPr="00134898" w:rsidRDefault="00D51CDF" w:rsidP="002D5BEC">
      <w:pPr>
        <w:pStyle w:val="Default"/>
        <w:spacing w:after="200"/>
        <w:rPr>
          <w:rFonts w:ascii="Cambria Math" w:eastAsiaTheme="minorEastAsia" w:hAnsi="Cambria Math" w:cs="Cambria Math"/>
          <w:iCs/>
          <w:color w:val="2F5496" w:themeColor="accent1" w:themeShade="BF"/>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Logistic: Global Tests"/>
      </w:tblPr>
      <w:tblGrid>
        <w:gridCol w:w="1803"/>
        <w:gridCol w:w="1263"/>
        <w:gridCol w:w="396"/>
        <w:gridCol w:w="1227"/>
      </w:tblGrid>
      <w:tr w:rsidR="008632DB" w:rsidRPr="008632DB" w14:paraId="7C132848" w14:textId="77777777" w:rsidTr="008632DB">
        <w:trPr>
          <w:tblHeader/>
          <w:jc w:val="center"/>
        </w:trPr>
        <w:tc>
          <w:tcPr>
            <w:tcW w:w="0" w:type="auto"/>
            <w:gridSpan w:val="4"/>
            <w:shd w:val="clear" w:color="auto" w:fill="D9E2F3" w:themeFill="accent1" w:themeFillTint="33"/>
            <w:hideMark/>
          </w:tcPr>
          <w:p w14:paraId="284BB95F" w14:textId="77777777" w:rsidR="008632DB" w:rsidRPr="008632DB" w:rsidRDefault="008632DB" w:rsidP="008632DB">
            <w:pPr>
              <w:spacing w:after="0" w:line="240" w:lineRule="auto"/>
              <w:jc w:val="center"/>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lastRenderedPageBreak/>
              <w:t>Testing Global Null Hypothesis: BETA=0</w:t>
            </w:r>
          </w:p>
        </w:tc>
      </w:tr>
      <w:tr w:rsidR="008632DB" w:rsidRPr="008632DB" w14:paraId="23611F85" w14:textId="77777777" w:rsidTr="008632DB">
        <w:trPr>
          <w:tblHeader/>
          <w:jc w:val="center"/>
        </w:trPr>
        <w:tc>
          <w:tcPr>
            <w:tcW w:w="0" w:type="auto"/>
            <w:shd w:val="clear" w:color="auto" w:fill="D9E2F3" w:themeFill="accent1" w:themeFillTint="33"/>
            <w:hideMark/>
          </w:tcPr>
          <w:p w14:paraId="05FD49E5"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Test</w:t>
            </w:r>
          </w:p>
        </w:tc>
        <w:tc>
          <w:tcPr>
            <w:tcW w:w="0" w:type="auto"/>
            <w:shd w:val="clear" w:color="auto" w:fill="D9E2F3" w:themeFill="accent1" w:themeFillTint="33"/>
            <w:hideMark/>
          </w:tcPr>
          <w:p w14:paraId="610893DB"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Chi-Square</w:t>
            </w:r>
          </w:p>
        </w:tc>
        <w:tc>
          <w:tcPr>
            <w:tcW w:w="0" w:type="auto"/>
            <w:shd w:val="clear" w:color="auto" w:fill="D9E2F3" w:themeFill="accent1" w:themeFillTint="33"/>
            <w:hideMark/>
          </w:tcPr>
          <w:p w14:paraId="211D2535"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DF</w:t>
            </w:r>
          </w:p>
        </w:tc>
        <w:tc>
          <w:tcPr>
            <w:tcW w:w="0" w:type="auto"/>
            <w:shd w:val="clear" w:color="auto" w:fill="D9E2F3" w:themeFill="accent1" w:themeFillTint="33"/>
            <w:hideMark/>
          </w:tcPr>
          <w:p w14:paraId="76292443"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Pr &gt; ChiSq</w:t>
            </w:r>
          </w:p>
        </w:tc>
      </w:tr>
      <w:tr w:rsidR="008632DB" w:rsidRPr="008632DB" w14:paraId="2B619558" w14:textId="77777777" w:rsidTr="008632DB">
        <w:trPr>
          <w:jc w:val="center"/>
        </w:trPr>
        <w:tc>
          <w:tcPr>
            <w:tcW w:w="0" w:type="auto"/>
            <w:shd w:val="clear" w:color="auto" w:fill="D9E2F3" w:themeFill="accent1" w:themeFillTint="33"/>
            <w:hideMark/>
          </w:tcPr>
          <w:p w14:paraId="6002EA7C"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Likelihood Ratio</w:t>
            </w:r>
          </w:p>
        </w:tc>
        <w:tc>
          <w:tcPr>
            <w:tcW w:w="0" w:type="auto"/>
            <w:hideMark/>
          </w:tcPr>
          <w:p w14:paraId="6AEA8796"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color w:val="FF0000"/>
                <w:sz w:val="24"/>
                <w:szCs w:val="24"/>
                <w:highlight w:val="yellow"/>
              </w:rPr>
              <w:t>20.4299</w:t>
            </w:r>
          </w:p>
        </w:tc>
        <w:tc>
          <w:tcPr>
            <w:tcW w:w="0" w:type="auto"/>
            <w:hideMark/>
          </w:tcPr>
          <w:p w14:paraId="42607EF3"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3</w:t>
            </w:r>
          </w:p>
        </w:tc>
        <w:tc>
          <w:tcPr>
            <w:tcW w:w="0" w:type="auto"/>
            <w:hideMark/>
          </w:tcPr>
          <w:p w14:paraId="0AF31B0E"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color w:val="FF0000"/>
                <w:sz w:val="24"/>
                <w:szCs w:val="24"/>
                <w:highlight w:val="yellow"/>
              </w:rPr>
              <w:t>0.0001</w:t>
            </w:r>
          </w:p>
        </w:tc>
      </w:tr>
      <w:tr w:rsidR="008632DB" w:rsidRPr="008632DB" w14:paraId="07AF0816" w14:textId="77777777" w:rsidTr="008632DB">
        <w:trPr>
          <w:jc w:val="center"/>
        </w:trPr>
        <w:tc>
          <w:tcPr>
            <w:tcW w:w="0" w:type="auto"/>
            <w:shd w:val="clear" w:color="auto" w:fill="D9E2F3" w:themeFill="accent1" w:themeFillTint="33"/>
            <w:hideMark/>
          </w:tcPr>
          <w:p w14:paraId="59AB1FB8"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Score</w:t>
            </w:r>
          </w:p>
        </w:tc>
        <w:tc>
          <w:tcPr>
            <w:tcW w:w="0" w:type="auto"/>
            <w:hideMark/>
          </w:tcPr>
          <w:p w14:paraId="14ECAC04"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15.0320</w:t>
            </w:r>
          </w:p>
        </w:tc>
        <w:tc>
          <w:tcPr>
            <w:tcW w:w="0" w:type="auto"/>
            <w:hideMark/>
          </w:tcPr>
          <w:p w14:paraId="568FC495"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3</w:t>
            </w:r>
          </w:p>
        </w:tc>
        <w:tc>
          <w:tcPr>
            <w:tcW w:w="0" w:type="auto"/>
            <w:hideMark/>
          </w:tcPr>
          <w:p w14:paraId="64756BA2"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0.0018</w:t>
            </w:r>
          </w:p>
        </w:tc>
      </w:tr>
      <w:tr w:rsidR="008632DB" w:rsidRPr="008632DB" w14:paraId="662FED63" w14:textId="77777777" w:rsidTr="008632DB">
        <w:trPr>
          <w:jc w:val="center"/>
        </w:trPr>
        <w:tc>
          <w:tcPr>
            <w:tcW w:w="0" w:type="auto"/>
            <w:shd w:val="clear" w:color="auto" w:fill="D9E2F3" w:themeFill="accent1" w:themeFillTint="33"/>
            <w:hideMark/>
          </w:tcPr>
          <w:p w14:paraId="60D5EC7D"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Wald</w:t>
            </w:r>
          </w:p>
        </w:tc>
        <w:tc>
          <w:tcPr>
            <w:tcW w:w="0" w:type="auto"/>
            <w:hideMark/>
          </w:tcPr>
          <w:p w14:paraId="09DE4F9B"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5.2883</w:t>
            </w:r>
          </w:p>
        </w:tc>
        <w:tc>
          <w:tcPr>
            <w:tcW w:w="0" w:type="auto"/>
            <w:hideMark/>
          </w:tcPr>
          <w:p w14:paraId="30A098C5"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3</w:t>
            </w:r>
          </w:p>
        </w:tc>
        <w:tc>
          <w:tcPr>
            <w:tcW w:w="0" w:type="auto"/>
            <w:hideMark/>
          </w:tcPr>
          <w:p w14:paraId="1C117E88"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0.1519</w:t>
            </w:r>
          </w:p>
        </w:tc>
      </w:tr>
    </w:tbl>
    <w:p w14:paraId="0AA185BF" w14:textId="32BF073B" w:rsidR="008632DB" w:rsidRDefault="008632DB" w:rsidP="008632DB">
      <w:pPr>
        <w:spacing w:after="0" w:line="240" w:lineRule="auto"/>
        <w:rPr>
          <w:rFonts w:ascii="Cambria Math" w:hAnsi="Cambria Math" w:cs="Cambria Math"/>
          <w:b/>
          <w:bCs/>
          <w:i/>
          <w:iCs/>
          <w:color w:val="FF0000"/>
          <w:sz w:val="24"/>
          <w:szCs w:val="24"/>
        </w:rPr>
      </w:pPr>
      <w:bookmarkStart w:id="0" w:name="IDX6"/>
      <w:bookmarkEnd w:id="0"/>
    </w:p>
    <w:p w14:paraId="6F460D29" w14:textId="431AF138" w:rsidR="008632DB" w:rsidRPr="008632DB" w:rsidRDefault="008632DB" w:rsidP="008632DB">
      <w:pPr>
        <w:pStyle w:val="Default"/>
        <w:spacing w:after="200"/>
        <w:rPr>
          <w:rFonts w:ascii="Times New Roman" w:eastAsia="Times New Roman" w:hAnsi="Times New Roman" w:cs="Times New Roman"/>
        </w:rPr>
      </w:pPr>
      <w:r w:rsidRPr="00A451C4">
        <w:rPr>
          <w:rFonts w:ascii="Cambria Math" w:eastAsiaTheme="minorEastAsia" w:hAnsi="Cambria Math" w:cs="Cambria Math"/>
          <w:iCs/>
          <w:color w:val="2F5496" w:themeColor="accent1" w:themeShade="BF"/>
        </w:rPr>
        <w:t xml:space="preserve"> </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0</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Pr="00A451C4">
        <w:rPr>
          <w:rFonts w:ascii="Cambria Math" w:eastAsiaTheme="minorEastAsia" w:hAnsi="Cambria Math" w:cs="Cambria Math"/>
          <w:iCs/>
          <w:color w:val="2F5496" w:themeColor="accent1" w:themeShade="BF"/>
        </w:rPr>
        <w:t xml:space="preserve"> = </w:t>
      </w:r>
      <w:r w:rsidRPr="008632DB">
        <w:rPr>
          <w:rFonts w:ascii="Cambria Math" w:eastAsiaTheme="minorEastAsia" w:hAnsi="Cambria Math" w:cs="Cambria Math"/>
          <w:iCs/>
          <w:color w:val="FF0000"/>
          <w:highlight w:val="yellow"/>
        </w:rPr>
        <w:t>20.4299</w:t>
      </w:r>
      <w:r>
        <w:rPr>
          <w:rFonts w:ascii="Cambria Math" w:eastAsiaTheme="minorEastAsia" w:hAnsi="Cambria Math" w:cs="Cambria Math"/>
          <w:iCs/>
          <w:color w:val="FF0000"/>
        </w:rPr>
        <w:t xml:space="preserve"> </w:t>
      </w:r>
      <w:r w:rsidRPr="00A451C4">
        <w:rPr>
          <w:rFonts w:ascii="Cambria Math" w:eastAsiaTheme="minorEastAsia" w:hAnsi="Cambria Math" w:cs="Cambria Math"/>
          <w:iCs/>
          <w:color w:val="2F5496" w:themeColor="accent1" w:themeShade="BF"/>
        </w:rPr>
        <w:t xml:space="preserve">and the p-value is </w:t>
      </w:r>
      <w:r w:rsidRPr="008632DB">
        <w:rPr>
          <w:rFonts w:ascii="Times New Roman" w:eastAsia="Times New Roman" w:hAnsi="Times New Roman" w:cs="Times New Roman"/>
          <w:color w:val="FF0000"/>
          <w:highlight w:val="yellow"/>
        </w:rPr>
        <w:t>0.0001</w:t>
      </w:r>
      <w:r>
        <w:rPr>
          <w:rFonts w:ascii="Times New Roman" w:eastAsia="Times New Roman" w:hAnsi="Times New Roman" w:cs="Times New Roman"/>
        </w:rPr>
        <w:t>.</w:t>
      </w:r>
    </w:p>
    <w:p w14:paraId="65852EC9" w14:textId="6778B10F" w:rsidR="008632DB" w:rsidRDefault="008632DB" w:rsidP="008632DB">
      <w:pPr>
        <w:spacing w:after="0" w:line="240" w:lineRule="auto"/>
        <w:rPr>
          <w:rFonts w:ascii="Cambria Math" w:eastAsiaTheme="minorEastAsia" w:hAnsi="Cambria Math" w:cs="Cambria Math"/>
          <w:iCs/>
        </w:rPr>
      </w:pPr>
      <w:r w:rsidRPr="00A451C4">
        <w:rPr>
          <w:rFonts w:ascii="Cambria Math" w:hAnsi="Cambria Math" w:cs="Cambria Math"/>
          <w:b/>
          <w:bCs/>
          <w:i/>
          <w:iCs/>
          <w:color w:val="2F5496" w:themeColor="accent1" w:themeShade="BF"/>
          <w:sz w:val="24"/>
          <w:szCs w:val="24"/>
        </w:rPr>
        <w:t xml:space="preserve">Where </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0</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r>
          <w:rPr>
            <w:rFonts w:ascii="Cambria Math" w:hAnsi="Cambria Math" w:cs="Cambria Math"/>
            <w:highlight w:val="red"/>
          </w:rPr>
          <m:t>35.165</m:t>
        </m:r>
      </m:oMath>
      <w:r w:rsidRPr="00EC08C2">
        <w:rPr>
          <w:rFonts w:ascii="Cambria Math" w:eastAsiaTheme="minorEastAsia" w:hAnsi="Cambria Math" w:cs="Cambria Math"/>
          <w:i/>
          <w:iCs/>
        </w:rPr>
        <w:t xml:space="preserve"> </w:t>
      </w:r>
      <w:r w:rsidRPr="00A451C4">
        <w:rPr>
          <w:rFonts w:ascii="Cambria Math" w:eastAsiaTheme="minorEastAsia" w:hAnsi="Cambria Math" w:cs="Cambria Math"/>
          <w:i/>
          <w:iCs/>
          <w:color w:val="2F5496" w:themeColor="accent1" w:themeShade="BF"/>
        </w:rPr>
        <w:t xml:space="preserve">and </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Pr="00A451C4">
        <w:rPr>
          <w:rFonts w:ascii="Cambria Math" w:eastAsiaTheme="minorEastAsia" w:hAnsi="Cambria Math" w:cs="Cambria Math"/>
          <w:iCs/>
          <w:color w:val="2F5496" w:themeColor="accent1" w:themeShade="BF"/>
        </w:rPr>
        <w:t xml:space="preserve"> = </w:t>
      </w:r>
      <w:r w:rsidRPr="00EC08C2">
        <w:rPr>
          <w:rFonts w:ascii="Cambria Math" w:eastAsiaTheme="minorEastAsia" w:hAnsi="Cambria Math" w:cs="Cambria Math"/>
          <w:iCs/>
          <w:highlight w:val="green"/>
        </w:rPr>
        <w:t>14.735</w:t>
      </w:r>
    </w:p>
    <w:p w14:paraId="1C2D6970" w14:textId="77777777" w:rsidR="00EC08C2" w:rsidRDefault="00EC08C2" w:rsidP="008632DB">
      <w:pPr>
        <w:spacing w:after="0" w:line="240" w:lineRule="auto"/>
        <w:rPr>
          <w:rFonts w:ascii="Cambria Math" w:hAnsi="Cambria Math" w:cs="Cambria Math"/>
          <w:b/>
          <w:bCs/>
          <w:i/>
          <w:iCs/>
          <w:color w:val="FF0000"/>
          <w:sz w:val="24"/>
          <w:szCs w:val="24"/>
        </w:rPr>
      </w:pPr>
    </w:p>
    <w:p w14:paraId="6F92B91E" w14:textId="54C1DE62" w:rsidR="008632DB" w:rsidRDefault="00000000" w:rsidP="008632DB">
      <w:pPr>
        <w:spacing w:after="0" w:line="240" w:lineRule="auto"/>
        <w:rPr>
          <w:rFonts w:ascii="Cambria Math" w:eastAsiaTheme="minorEastAsia" w:hAnsi="Cambria Math" w:cs="Cambria Math"/>
          <w:iCs/>
          <w:color w:val="FF0000"/>
        </w:rPr>
      </w:pP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0</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008632DB">
        <w:rPr>
          <w:rFonts w:ascii="Cambria Math" w:eastAsiaTheme="minorEastAsia" w:hAnsi="Cambria Math" w:cs="Cambria Math"/>
          <w:iCs/>
          <w:color w:val="FF0000"/>
        </w:rPr>
        <w:t xml:space="preserve"> = </w:t>
      </w:r>
      <w:r w:rsidR="008632DB" w:rsidRPr="008632DB">
        <w:rPr>
          <w:rFonts w:ascii="Cambria Math" w:eastAsiaTheme="minorEastAsia" w:hAnsi="Cambria Math" w:cs="Cambria Math"/>
          <w:iCs/>
          <w:color w:val="FF0000"/>
          <w:highlight w:val="yellow"/>
        </w:rPr>
        <w:t>20.4299</w:t>
      </w:r>
    </w:p>
    <w:p w14:paraId="2C7D3390" w14:textId="5A2FEC9C" w:rsidR="00EC08C2" w:rsidRDefault="00EC08C2" w:rsidP="008632DB">
      <w:pPr>
        <w:spacing w:after="0" w:line="240" w:lineRule="auto"/>
        <w:rPr>
          <w:rFonts w:ascii="Cambria Math" w:eastAsiaTheme="minorEastAsia" w:hAnsi="Cambria Math" w:cs="Cambria Math"/>
          <w:iCs/>
          <w:color w:val="FF0000"/>
        </w:rPr>
      </w:pPr>
    </w:p>
    <w:p w14:paraId="1D37ABF6" w14:textId="2B6905B1" w:rsidR="00EC08C2" w:rsidRPr="00C07996" w:rsidRDefault="00EC08C2" w:rsidP="00EC08C2">
      <w:pPr>
        <w:spacing w:after="0" w:line="240" w:lineRule="auto"/>
        <w:rPr>
          <w:rFonts w:ascii="Cambria Math" w:hAnsi="Cambria Math" w:cs="Cambria Math"/>
          <w:i/>
          <w:iCs/>
          <w:color w:val="2F5496" w:themeColor="accent1" w:themeShade="BF"/>
          <w:sz w:val="24"/>
          <w:szCs w:val="24"/>
        </w:rPr>
      </w:pPr>
      <w:r w:rsidRPr="00C07996">
        <w:rPr>
          <w:rFonts w:ascii="Arial" w:eastAsia="Times New Roman" w:hAnsi="Arial" w:cs="Arial"/>
          <w:i/>
          <w:iCs/>
          <w:color w:val="2F5496" w:themeColor="accent1" w:themeShade="BF"/>
          <w:sz w:val="20"/>
          <w:szCs w:val="20"/>
        </w:rPr>
        <w:t xml:space="preserve">At any level of </w:t>
      </w:r>
      <w:r w:rsidRPr="00C07996">
        <w:rPr>
          <w:rFonts w:ascii="Cambria Math" w:hAnsi="Cambria Math" w:cs="Cambria Math"/>
          <w:i/>
          <w:iCs/>
          <w:color w:val="2F5496" w:themeColor="accent1" w:themeShade="BF"/>
          <w:sz w:val="24"/>
          <w:szCs w:val="24"/>
        </w:rPr>
        <w:t>𝛼, there is enough evidence to indicate that the proposed model</w:t>
      </w:r>
      <w:r w:rsidR="00AF171C">
        <w:rPr>
          <w:rFonts w:ascii="Cambria Math" w:hAnsi="Cambria Math" w:cs="Cambria Math"/>
          <w:i/>
          <w:iCs/>
          <w:color w:val="2F5496" w:themeColor="accent1" w:themeShade="BF"/>
          <w:sz w:val="24"/>
          <w:szCs w:val="24"/>
        </w:rPr>
        <w:t xml:space="preserve"> </w:t>
      </w:r>
      <w:r w:rsidR="00695E31">
        <w:rPr>
          <w:rFonts w:ascii="Cambria Math" w:hAnsi="Cambria Math" w:cs="Cambria Math"/>
          <w:i/>
          <w:iCs/>
          <w:color w:val="2F5496" w:themeColor="accent1" w:themeShade="BF"/>
          <w:sz w:val="24"/>
          <w:szCs w:val="24"/>
        </w:rPr>
        <w:t>(with 3 independent variables)</w:t>
      </w:r>
      <w:r w:rsidRPr="00C07996">
        <w:rPr>
          <w:rFonts w:ascii="Cambria Math" w:hAnsi="Cambria Math" w:cs="Cambria Math"/>
          <w:i/>
          <w:iCs/>
          <w:color w:val="2F5496" w:themeColor="accent1" w:themeShade="BF"/>
          <w:sz w:val="24"/>
          <w:szCs w:val="24"/>
        </w:rPr>
        <w:t xml:space="preserve"> is statistically</w:t>
      </w:r>
      <w:r w:rsidR="00D95FB3">
        <w:rPr>
          <w:rFonts w:ascii="Cambria Math" w:hAnsi="Cambria Math" w:cs="Cambria Math"/>
          <w:i/>
          <w:iCs/>
          <w:color w:val="2F5496" w:themeColor="accent1" w:themeShade="BF"/>
          <w:sz w:val="24"/>
          <w:szCs w:val="24"/>
        </w:rPr>
        <w:t xml:space="preserve"> significant</w:t>
      </w:r>
      <w:r w:rsidR="00EF61A9">
        <w:rPr>
          <w:rFonts w:ascii="Cambria Math" w:hAnsi="Cambria Math" w:cs="Cambria Math"/>
          <w:i/>
          <w:iCs/>
          <w:color w:val="2F5496" w:themeColor="accent1" w:themeShade="BF"/>
          <w:sz w:val="24"/>
          <w:szCs w:val="24"/>
        </w:rPr>
        <w:t xml:space="preserve"> in decreasing the lack of fit.</w:t>
      </w:r>
    </w:p>
    <w:p w14:paraId="7B94F994" w14:textId="77777777" w:rsidR="00EC08C2" w:rsidRDefault="00EC08C2" w:rsidP="008632DB">
      <w:pPr>
        <w:spacing w:after="0" w:line="240" w:lineRule="auto"/>
        <w:rPr>
          <w:rFonts w:ascii="Cambria Math" w:eastAsiaTheme="minorEastAsia" w:hAnsi="Cambria Math" w:cs="Cambria Math"/>
          <w:iCs/>
          <w:color w:val="FF0000"/>
        </w:rPr>
      </w:pPr>
    </w:p>
    <w:p w14:paraId="37D9E62F" w14:textId="3D6063C7" w:rsidR="008632DB" w:rsidRDefault="008632DB" w:rsidP="008632DB">
      <w:pPr>
        <w:spacing w:after="0" w:line="240" w:lineRule="auto"/>
        <w:rPr>
          <w:rFonts w:ascii="Cambria Math" w:eastAsiaTheme="minorEastAsia" w:hAnsi="Cambria Math" w:cs="Cambria Math"/>
          <w:iCs/>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Logistic: Fit Statistics"/>
      </w:tblPr>
      <w:tblGrid>
        <w:gridCol w:w="1036"/>
        <w:gridCol w:w="1590"/>
        <w:gridCol w:w="1470"/>
      </w:tblGrid>
      <w:tr w:rsidR="00EC08C2" w:rsidRPr="00EC08C2" w14:paraId="75C9C544" w14:textId="77777777" w:rsidTr="00EC08C2">
        <w:trPr>
          <w:tblHeader/>
          <w:jc w:val="center"/>
        </w:trPr>
        <w:tc>
          <w:tcPr>
            <w:tcW w:w="0" w:type="auto"/>
            <w:gridSpan w:val="3"/>
            <w:shd w:val="clear" w:color="auto" w:fill="D9E2F3" w:themeFill="accent1" w:themeFillTint="33"/>
            <w:hideMark/>
          </w:tcPr>
          <w:p w14:paraId="25422673" w14:textId="77777777" w:rsidR="00EC08C2" w:rsidRPr="00EC08C2" w:rsidRDefault="00EC08C2" w:rsidP="00EC08C2">
            <w:pPr>
              <w:spacing w:after="0" w:line="240" w:lineRule="auto"/>
              <w:jc w:val="center"/>
              <w:rPr>
                <w:rFonts w:ascii="Times New Roman" w:eastAsia="Times New Roman" w:hAnsi="Times New Roman" w:cs="Times New Roman"/>
                <w:b/>
                <w:bCs/>
                <w:sz w:val="24"/>
                <w:szCs w:val="24"/>
              </w:rPr>
            </w:pPr>
            <w:r w:rsidRPr="00EC08C2">
              <w:rPr>
                <w:rFonts w:ascii="Times New Roman" w:eastAsia="Times New Roman" w:hAnsi="Times New Roman" w:cs="Times New Roman"/>
                <w:b/>
                <w:bCs/>
                <w:sz w:val="24"/>
                <w:szCs w:val="24"/>
              </w:rPr>
              <w:t>Model Fit Statistics</w:t>
            </w:r>
          </w:p>
        </w:tc>
      </w:tr>
      <w:tr w:rsidR="00EC08C2" w:rsidRPr="00EC08C2" w14:paraId="094D6624" w14:textId="77777777" w:rsidTr="00EC08C2">
        <w:trPr>
          <w:tblHeader/>
          <w:jc w:val="center"/>
        </w:trPr>
        <w:tc>
          <w:tcPr>
            <w:tcW w:w="0" w:type="auto"/>
            <w:shd w:val="clear" w:color="auto" w:fill="D9E2F3" w:themeFill="accent1" w:themeFillTint="33"/>
            <w:hideMark/>
          </w:tcPr>
          <w:p w14:paraId="58A1CA72" w14:textId="77777777" w:rsidR="00EC08C2" w:rsidRPr="00EC08C2" w:rsidRDefault="00EC08C2" w:rsidP="00EC08C2">
            <w:pPr>
              <w:spacing w:after="0" w:line="240" w:lineRule="auto"/>
              <w:rPr>
                <w:rFonts w:ascii="Times New Roman" w:eastAsia="Times New Roman" w:hAnsi="Times New Roman" w:cs="Times New Roman"/>
                <w:b/>
                <w:bCs/>
                <w:sz w:val="24"/>
                <w:szCs w:val="24"/>
              </w:rPr>
            </w:pPr>
            <w:r w:rsidRPr="00EC08C2">
              <w:rPr>
                <w:rFonts w:ascii="Times New Roman" w:eastAsia="Times New Roman" w:hAnsi="Times New Roman" w:cs="Times New Roman"/>
                <w:b/>
                <w:bCs/>
                <w:sz w:val="24"/>
                <w:szCs w:val="24"/>
              </w:rPr>
              <w:t>Criterion</w:t>
            </w:r>
          </w:p>
        </w:tc>
        <w:tc>
          <w:tcPr>
            <w:tcW w:w="0" w:type="auto"/>
            <w:shd w:val="clear" w:color="auto" w:fill="D9E2F3" w:themeFill="accent1" w:themeFillTint="33"/>
            <w:hideMark/>
          </w:tcPr>
          <w:p w14:paraId="51E06449" w14:textId="77777777" w:rsidR="00EC08C2" w:rsidRPr="00EC08C2" w:rsidRDefault="00EC08C2" w:rsidP="00EC08C2">
            <w:pPr>
              <w:spacing w:after="0" w:line="240" w:lineRule="auto"/>
              <w:jc w:val="right"/>
              <w:rPr>
                <w:rFonts w:ascii="Times New Roman" w:eastAsia="Times New Roman" w:hAnsi="Times New Roman" w:cs="Times New Roman"/>
                <w:b/>
                <w:bCs/>
                <w:sz w:val="24"/>
                <w:szCs w:val="24"/>
              </w:rPr>
            </w:pPr>
            <w:r w:rsidRPr="00EC08C2">
              <w:rPr>
                <w:rFonts w:ascii="Times New Roman" w:eastAsia="Times New Roman" w:hAnsi="Times New Roman" w:cs="Times New Roman"/>
                <w:b/>
                <w:bCs/>
                <w:sz w:val="24"/>
                <w:szCs w:val="24"/>
              </w:rPr>
              <w:t>Intercept Only</w:t>
            </w:r>
          </w:p>
        </w:tc>
        <w:tc>
          <w:tcPr>
            <w:tcW w:w="0" w:type="auto"/>
            <w:shd w:val="clear" w:color="auto" w:fill="D9E2F3" w:themeFill="accent1" w:themeFillTint="33"/>
            <w:hideMark/>
          </w:tcPr>
          <w:p w14:paraId="28741B70" w14:textId="77777777" w:rsidR="00EC08C2" w:rsidRPr="00EC08C2" w:rsidRDefault="00EC08C2" w:rsidP="00EC08C2">
            <w:pPr>
              <w:spacing w:after="0" w:line="240" w:lineRule="auto"/>
              <w:jc w:val="right"/>
              <w:rPr>
                <w:rFonts w:ascii="Times New Roman" w:eastAsia="Times New Roman" w:hAnsi="Times New Roman" w:cs="Times New Roman"/>
                <w:b/>
                <w:bCs/>
                <w:sz w:val="24"/>
                <w:szCs w:val="24"/>
              </w:rPr>
            </w:pPr>
            <w:r w:rsidRPr="00EC08C2">
              <w:rPr>
                <w:rFonts w:ascii="Times New Roman" w:eastAsia="Times New Roman" w:hAnsi="Times New Roman" w:cs="Times New Roman"/>
                <w:b/>
                <w:bCs/>
                <w:sz w:val="24"/>
                <w:szCs w:val="24"/>
              </w:rPr>
              <w:t>Intercept and</w:t>
            </w:r>
            <w:r w:rsidRPr="00EC08C2">
              <w:rPr>
                <w:rFonts w:ascii="Times New Roman" w:eastAsia="Times New Roman" w:hAnsi="Times New Roman" w:cs="Times New Roman"/>
                <w:b/>
                <w:bCs/>
                <w:sz w:val="24"/>
                <w:szCs w:val="24"/>
              </w:rPr>
              <w:br/>
              <w:t>Covariates</w:t>
            </w:r>
          </w:p>
        </w:tc>
      </w:tr>
      <w:tr w:rsidR="00EC08C2" w:rsidRPr="00EC08C2" w14:paraId="0E1E4EB3" w14:textId="77777777" w:rsidTr="00EC08C2">
        <w:trPr>
          <w:jc w:val="center"/>
        </w:trPr>
        <w:tc>
          <w:tcPr>
            <w:tcW w:w="0" w:type="auto"/>
            <w:shd w:val="clear" w:color="auto" w:fill="D9E2F3" w:themeFill="accent1" w:themeFillTint="33"/>
            <w:hideMark/>
          </w:tcPr>
          <w:p w14:paraId="79542D5F" w14:textId="77777777" w:rsidR="00EC08C2" w:rsidRPr="00EC08C2" w:rsidRDefault="00EC08C2" w:rsidP="00EC08C2">
            <w:pPr>
              <w:spacing w:after="0" w:line="240" w:lineRule="auto"/>
              <w:rPr>
                <w:rFonts w:ascii="Times New Roman" w:eastAsia="Times New Roman" w:hAnsi="Times New Roman" w:cs="Times New Roman"/>
                <w:b/>
                <w:bCs/>
                <w:sz w:val="24"/>
                <w:szCs w:val="24"/>
              </w:rPr>
            </w:pPr>
            <w:r w:rsidRPr="00EC08C2">
              <w:rPr>
                <w:rFonts w:ascii="Times New Roman" w:eastAsia="Times New Roman" w:hAnsi="Times New Roman" w:cs="Times New Roman"/>
                <w:b/>
                <w:bCs/>
                <w:sz w:val="24"/>
                <w:szCs w:val="24"/>
              </w:rPr>
              <w:t>AIC</w:t>
            </w:r>
          </w:p>
        </w:tc>
        <w:tc>
          <w:tcPr>
            <w:tcW w:w="0" w:type="auto"/>
            <w:hideMark/>
          </w:tcPr>
          <w:p w14:paraId="2D5D7B7E" w14:textId="77777777" w:rsidR="00EC08C2" w:rsidRPr="00EC08C2" w:rsidRDefault="00EC08C2" w:rsidP="00EC08C2">
            <w:pPr>
              <w:spacing w:after="0" w:line="240" w:lineRule="auto"/>
              <w:jc w:val="right"/>
              <w:rPr>
                <w:rFonts w:ascii="Times New Roman" w:eastAsia="Times New Roman" w:hAnsi="Times New Roman" w:cs="Times New Roman"/>
                <w:sz w:val="24"/>
                <w:szCs w:val="24"/>
              </w:rPr>
            </w:pPr>
            <w:r w:rsidRPr="00EC08C2">
              <w:rPr>
                <w:rFonts w:ascii="Times New Roman" w:eastAsia="Times New Roman" w:hAnsi="Times New Roman" w:cs="Times New Roman"/>
                <w:sz w:val="24"/>
                <w:szCs w:val="24"/>
              </w:rPr>
              <w:t>37.165</w:t>
            </w:r>
          </w:p>
        </w:tc>
        <w:tc>
          <w:tcPr>
            <w:tcW w:w="0" w:type="auto"/>
            <w:hideMark/>
          </w:tcPr>
          <w:p w14:paraId="76574C7D" w14:textId="77777777" w:rsidR="00EC08C2" w:rsidRPr="00EC08C2" w:rsidRDefault="00EC08C2" w:rsidP="00EC08C2">
            <w:pPr>
              <w:spacing w:after="0" w:line="240" w:lineRule="auto"/>
              <w:jc w:val="right"/>
              <w:rPr>
                <w:rFonts w:ascii="Times New Roman" w:eastAsia="Times New Roman" w:hAnsi="Times New Roman" w:cs="Times New Roman"/>
                <w:sz w:val="24"/>
                <w:szCs w:val="24"/>
              </w:rPr>
            </w:pPr>
            <w:r w:rsidRPr="00EC08C2">
              <w:rPr>
                <w:rFonts w:ascii="Times New Roman" w:eastAsia="Times New Roman" w:hAnsi="Times New Roman" w:cs="Times New Roman"/>
                <w:sz w:val="24"/>
                <w:szCs w:val="24"/>
              </w:rPr>
              <w:t>22.735</w:t>
            </w:r>
          </w:p>
        </w:tc>
      </w:tr>
      <w:tr w:rsidR="00EC08C2" w:rsidRPr="00EC08C2" w14:paraId="41B5E40A" w14:textId="77777777" w:rsidTr="00EC08C2">
        <w:trPr>
          <w:jc w:val="center"/>
        </w:trPr>
        <w:tc>
          <w:tcPr>
            <w:tcW w:w="0" w:type="auto"/>
            <w:shd w:val="clear" w:color="auto" w:fill="D9E2F3" w:themeFill="accent1" w:themeFillTint="33"/>
            <w:hideMark/>
          </w:tcPr>
          <w:p w14:paraId="3BBDE319" w14:textId="77777777" w:rsidR="00EC08C2" w:rsidRPr="00EC08C2" w:rsidRDefault="00EC08C2" w:rsidP="00EC08C2">
            <w:pPr>
              <w:spacing w:after="0" w:line="240" w:lineRule="auto"/>
              <w:rPr>
                <w:rFonts w:ascii="Times New Roman" w:eastAsia="Times New Roman" w:hAnsi="Times New Roman" w:cs="Times New Roman"/>
                <w:b/>
                <w:bCs/>
                <w:sz w:val="24"/>
                <w:szCs w:val="24"/>
              </w:rPr>
            </w:pPr>
            <w:r w:rsidRPr="00EC08C2">
              <w:rPr>
                <w:rFonts w:ascii="Times New Roman" w:eastAsia="Times New Roman" w:hAnsi="Times New Roman" w:cs="Times New Roman"/>
                <w:b/>
                <w:bCs/>
                <w:sz w:val="24"/>
                <w:szCs w:val="24"/>
              </w:rPr>
              <w:t>SC</w:t>
            </w:r>
          </w:p>
        </w:tc>
        <w:tc>
          <w:tcPr>
            <w:tcW w:w="0" w:type="auto"/>
            <w:hideMark/>
          </w:tcPr>
          <w:p w14:paraId="7EBE0727" w14:textId="77777777" w:rsidR="00EC08C2" w:rsidRPr="00EC08C2" w:rsidRDefault="00EC08C2" w:rsidP="00EC08C2">
            <w:pPr>
              <w:spacing w:after="0" w:line="240" w:lineRule="auto"/>
              <w:jc w:val="right"/>
              <w:rPr>
                <w:rFonts w:ascii="Times New Roman" w:eastAsia="Times New Roman" w:hAnsi="Times New Roman" w:cs="Times New Roman"/>
                <w:sz w:val="24"/>
                <w:szCs w:val="24"/>
              </w:rPr>
            </w:pPr>
            <w:r w:rsidRPr="00EC08C2">
              <w:rPr>
                <w:rFonts w:ascii="Times New Roman" w:eastAsia="Times New Roman" w:hAnsi="Times New Roman" w:cs="Times New Roman"/>
                <w:sz w:val="24"/>
                <w:szCs w:val="24"/>
              </w:rPr>
              <w:t>38.497</w:t>
            </w:r>
          </w:p>
        </w:tc>
        <w:tc>
          <w:tcPr>
            <w:tcW w:w="0" w:type="auto"/>
            <w:hideMark/>
          </w:tcPr>
          <w:p w14:paraId="5B255189" w14:textId="77777777" w:rsidR="00EC08C2" w:rsidRPr="00EC08C2" w:rsidRDefault="00EC08C2" w:rsidP="00EC08C2">
            <w:pPr>
              <w:spacing w:after="0" w:line="240" w:lineRule="auto"/>
              <w:jc w:val="right"/>
              <w:rPr>
                <w:rFonts w:ascii="Times New Roman" w:eastAsia="Times New Roman" w:hAnsi="Times New Roman" w:cs="Times New Roman"/>
                <w:sz w:val="24"/>
                <w:szCs w:val="24"/>
              </w:rPr>
            </w:pPr>
            <w:r w:rsidRPr="00EC08C2">
              <w:rPr>
                <w:rFonts w:ascii="Times New Roman" w:eastAsia="Times New Roman" w:hAnsi="Times New Roman" w:cs="Times New Roman"/>
                <w:sz w:val="24"/>
                <w:szCs w:val="24"/>
              </w:rPr>
              <w:t>28.064</w:t>
            </w:r>
          </w:p>
        </w:tc>
      </w:tr>
      <w:tr w:rsidR="00EC08C2" w:rsidRPr="00EC08C2" w14:paraId="15163B77" w14:textId="77777777" w:rsidTr="00EC08C2">
        <w:trPr>
          <w:jc w:val="center"/>
        </w:trPr>
        <w:tc>
          <w:tcPr>
            <w:tcW w:w="0" w:type="auto"/>
            <w:shd w:val="clear" w:color="auto" w:fill="D9E2F3" w:themeFill="accent1" w:themeFillTint="33"/>
            <w:hideMark/>
          </w:tcPr>
          <w:p w14:paraId="79FA235A" w14:textId="77777777" w:rsidR="00EC08C2" w:rsidRPr="00EC08C2" w:rsidRDefault="00EC08C2" w:rsidP="00EC08C2">
            <w:pPr>
              <w:spacing w:after="0" w:line="240" w:lineRule="auto"/>
              <w:rPr>
                <w:rFonts w:ascii="Times New Roman" w:eastAsia="Times New Roman" w:hAnsi="Times New Roman" w:cs="Times New Roman"/>
                <w:b/>
                <w:bCs/>
                <w:sz w:val="24"/>
                <w:szCs w:val="24"/>
              </w:rPr>
            </w:pPr>
            <w:r w:rsidRPr="00EC08C2">
              <w:rPr>
                <w:rFonts w:ascii="Times New Roman" w:eastAsia="Times New Roman" w:hAnsi="Times New Roman" w:cs="Times New Roman"/>
                <w:b/>
                <w:bCs/>
                <w:sz w:val="24"/>
                <w:szCs w:val="24"/>
              </w:rPr>
              <w:t>-2 Log L</w:t>
            </w:r>
          </w:p>
        </w:tc>
        <w:tc>
          <w:tcPr>
            <w:tcW w:w="0" w:type="auto"/>
            <w:hideMark/>
          </w:tcPr>
          <w:p w14:paraId="0C2B3E17" w14:textId="77777777" w:rsidR="00EC08C2" w:rsidRPr="00EC08C2" w:rsidRDefault="00EC08C2" w:rsidP="00EC08C2">
            <w:pPr>
              <w:spacing w:after="0" w:line="240" w:lineRule="auto"/>
              <w:jc w:val="right"/>
              <w:rPr>
                <w:rFonts w:ascii="Times New Roman" w:eastAsia="Times New Roman" w:hAnsi="Times New Roman" w:cs="Times New Roman"/>
                <w:sz w:val="24"/>
                <w:szCs w:val="24"/>
              </w:rPr>
            </w:pPr>
            <w:r w:rsidRPr="00EC08C2">
              <w:rPr>
                <w:rFonts w:ascii="Times New Roman" w:eastAsia="Times New Roman" w:hAnsi="Times New Roman" w:cs="Times New Roman"/>
                <w:sz w:val="24"/>
                <w:szCs w:val="24"/>
                <w:highlight w:val="red"/>
              </w:rPr>
              <w:t>35.165</w:t>
            </w:r>
          </w:p>
        </w:tc>
        <w:tc>
          <w:tcPr>
            <w:tcW w:w="0" w:type="auto"/>
            <w:hideMark/>
          </w:tcPr>
          <w:p w14:paraId="71F9BEB6" w14:textId="77777777" w:rsidR="00EC08C2" w:rsidRPr="00EC08C2" w:rsidRDefault="00EC08C2" w:rsidP="00EC08C2">
            <w:pPr>
              <w:spacing w:after="0" w:line="240" w:lineRule="auto"/>
              <w:jc w:val="right"/>
              <w:rPr>
                <w:rFonts w:ascii="Times New Roman" w:eastAsia="Times New Roman" w:hAnsi="Times New Roman" w:cs="Times New Roman"/>
                <w:sz w:val="24"/>
                <w:szCs w:val="24"/>
              </w:rPr>
            </w:pPr>
            <w:r w:rsidRPr="00EC08C2">
              <w:rPr>
                <w:rFonts w:ascii="Times New Roman" w:eastAsia="Times New Roman" w:hAnsi="Times New Roman" w:cs="Times New Roman"/>
                <w:sz w:val="24"/>
                <w:szCs w:val="24"/>
                <w:highlight w:val="green"/>
              </w:rPr>
              <w:t>14.735</w:t>
            </w:r>
          </w:p>
        </w:tc>
      </w:tr>
    </w:tbl>
    <w:p w14:paraId="35E0A6CE" w14:textId="77777777" w:rsidR="008632DB" w:rsidRPr="008632DB" w:rsidRDefault="008632DB" w:rsidP="008632DB">
      <w:pPr>
        <w:spacing w:after="0" w:line="240" w:lineRule="auto"/>
        <w:rPr>
          <w:rFonts w:ascii="Cambria Math" w:hAnsi="Cambria Math" w:cs="Cambria Math"/>
          <w:b/>
          <w:bCs/>
          <w:i/>
          <w:iCs/>
          <w:color w:val="FF0000"/>
          <w:sz w:val="24"/>
          <w:szCs w:val="24"/>
        </w:rPr>
      </w:pPr>
    </w:p>
    <w:p w14:paraId="4E944FB3" w14:textId="77777777" w:rsidR="008632DB" w:rsidRPr="008632DB" w:rsidRDefault="008632DB" w:rsidP="008632DB">
      <w:pPr>
        <w:spacing w:after="0" w:line="240" w:lineRule="auto"/>
        <w:rPr>
          <w:rFonts w:ascii="Arial" w:eastAsia="Times New Roman" w:hAnsi="Arial" w:cs="Arial"/>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Logistic: Parameter Estimates"/>
      </w:tblPr>
      <w:tblGrid>
        <w:gridCol w:w="1223"/>
        <w:gridCol w:w="396"/>
        <w:gridCol w:w="983"/>
        <w:gridCol w:w="1037"/>
        <w:gridCol w:w="1263"/>
        <w:gridCol w:w="1227"/>
      </w:tblGrid>
      <w:tr w:rsidR="008632DB" w:rsidRPr="008632DB" w14:paraId="67047418" w14:textId="77777777" w:rsidTr="008632DB">
        <w:trPr>
          <w:tblHeader/>
          <w:jc w:val="center"/>
        </w:trPr>
        <w:tc>
          <w:tcPr>
            <w:tcW w:w="0" w:type="auto"/>
            <w:gridSpan w:val="6"/>
            <w:shd w:val="clear" w:color="auto" w:fill="D9E2F3" w:themeFill="accent1" w:themeFillTint="33"/>
            <w:hideMark/>
          </w:tcPr>
          <w:p w14:paraId="048E6D51" w14:textId="77777777" w:rsidR="008632DB" w:rsidRPr="008632DB" w:rsidRDefault="008632DB" w:rsidP="008632DB">
            <w:pPr>
              <w:spacing w:after="0" w:line="240" w:lineRule="auto"/>
              <w:jc w:val="center"/>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Analysis of Maximum Likelihood Estimates</w:t>
            </w:r>
          </w:p>
        </w:tc>
      </w:tr>
      <w:tr w:rsidR="008632DB" w:rsidRPr="008632DB" w14:paraId="09C3780D" w14:textId="77777777" w:rsidTr="008632DB">
        <w:trPr>
          <w:tblHeader/>
          <w:jc w:val="center"/>
        </w:trPr>
        <w:tc>
          <w:tcPr>
            <w:tcW w:w="0" w:type="auto"/>
            <w:shd w:val="clear" w:color="auto" w:fill="D9E2F3" w:themeFill="accent1" w:themeFillTint="33"/>
            <w:hideMark/>
          </w:tcPr>
          <w:p w14:paraId="30E6BB59"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Parameter</w:t>
            </w:r>
          </w:p>
        </w:tc>
        <w:tc>
          <w:tcPr>
            <w:tcW w:w="0" w:type="auto"/>
            <w:shd w:val="clear" w:color="auto" w:fill="D9E2F3" w:themeFill="accent1" w:themeFillTint="33"/>
            <w:hideMark/>
          </w:tcPr>
          <w:p w14:paraId="1EAE1E20"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DF</w:t>
            </w:r>
          </w:p>
        </w:tc>
        <w:tc>
          <w:tcPr>
            <w:tcW w:w="0" w:type="auto"/>
            <w:shd w:val="clear" w:color="auto" w:fill="D9E2F3" w:themeFill="accent1" w:themeFillTint="33"/>
            <w:hideMark/>
          </w:tcPr>
          <w:p w14:paraId="18C66E78"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Estimate</w:t>
            </w:r>
          </w:p>
        </w:tc>
        <w:tc>
          <w:tcPr>
            <w:tcW w:w="0" w:type="auto"/>
            <w:shd w:val="clear" w:color="auto" w:fill="D9E2F3" w:themeFill="accent1" w:themeFillTint="33"/>
            <w:hideMark/>
          </w:tcPr>
          <w:p w14:paraId="0F88B7F4"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Standard</w:t>
            </w:r>
            <w:r w:rsidRPr="008632DB">
              <w:rPr>
                <w:rFonts w:ascii="Times New Roman" w:eastAsia="Times New Roman" w:hAnsi="Times New Roman" w:cs="Times New Roman"/>
                <w:b/>
                <w:bCs/>
                <w:sz w:val="24"/>
                <w:szCs w:val="24"/>
              </w:rPr>
              <w:br/>
              <w:t>Error</w:t>
            </w:r>
          </w:p>
        </w:tc>
        <w:tc>
          <w:tcPr>
            <w:tcW w:w="0" w:type="auto"/>
            <w:shd w:val="clear" w:color="auto" w:fill="D9E2F3" w:themeFill="accent1" w:themeFillTint="33"/>
            <w:hideMark/>
          </w:tcPr>
          <w:p w14:paraId="0B05D4A0"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Wald</w:t>
            </w:r>
            <w:r w:rsidRPr="008632DB">
              <w:rPr>
                <w:rFonts w:ascii="Times New Roman" w:eastAsia="Times New Roman" w:hAnsi="Times New Roman" w:cs="Times New Roman"/>
                <w:b/>
                <w:bCs/>
                <w:sz w:val="24"/>
                <w:szCs w:val="24"/>
              </w:rPr>
              <w:br/>
              <w:t>Chi-Square</w:t>
            </w:r>
          </w:p>
        </w:tc>
        <w:tc>
          <w:tcPr>
            <w:tcW w:w="0" w:type="auto"/>
            <w:shd w:val="clear" w:color="auto" w:fill="D9E2F3" w:themeFill="accent1" w:themeFillTint="33"/>
            <w:hideMark/>
          </w:tcPr>
          <w:p w14:paraId="79BAAE73" w14:textId="77777777" w:rsidR="008632DB" w:rsidRPr="008632DB" w:rsidRDefault="008632DB" w:rsidP="008632DB">
            <w:pPr>
              <w:spacing w:after="0" w:line="240" w:lineRule="auto"/>
              <w:jc w:val="right"/>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Pr &gt; ChiSq</w:t>
            </w:r>
          </w:p>
        </w:tc>
      </w:tr>
      <w:tr w:rsidR="008632DB" w:rsidRPr="008632DB" w14:paraId="679AB2C4" w14:textId="77777777" w:rsidTr="008632DB">
        <w:trPr>
          <w:jc w:val="center"/>
        </w:trPr>
        <w:tc>
          <w:tcPr>
            <w:tcW w:w="0" w:type="auto"/>
            <w:shd w:val="clear" w:color="auto" w:fill="D9E2F3" w:themeFill="accent1" w:themeFillTint="33"/>
            <w:hideMark/>
          </w:tcPr>
          <w:p w14:paraId="2AE15162"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Intercept</w:t>
            </w:r>
          </w:p>
        </w:tc>
        <w:tc>
          <w:tcPr>
            <w:tcW w:w="0" w:type="auto"/>
            <w:hideMark/>
          </w:tcPr>
          <w:p w14:paraId="20FBDB18"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1</w:t>
            </w:r>
          </w:p>
        </w:tc>
        <w:tc>
          <w:tcPr>
            <w:tcW w:w="0" w:type="auto"/>
            <w:noWrap/>
            <w:hideMark/>
          </w:tcPr>
          <w:p w14:paraId="7910EDEC"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-14.2482</w:t>
            </w:r>
          </w:p>
        </w:tc>
        <w:tc>
          <w:tcPr>
            <w:tcW w:w="0" w:type="auto"/>
            <w:hideMark/>
          </w:tcPr>
          <w:p w14:paraId="19847E82"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6.0805</w:t>
            </w:r>
          </w:p>
        </w:tc>
        <w:tc>
          <w:tcPr>
            <w:tcW w:w="0" w:type="auto"/>
            <w:hideMark/>
          </w:tcPr>
          <w:p w14:paraId="0AF5F9CD"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5.4909</w:t>
            </w:r>
          </w:p>
        </w:tc>
        <w:tc>
          <w:tcPr>
            <w:tcW w:w="0" w:type="auto"/>
            <w:hideMark/>
          </w:tcPr>
          <w:p w14:paraId="197CE645"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0.0191</w:t>
            </w:r>
          </w:p>
        </w:tc>
      </w:tr>
      <w:tr w:rsidR="008632DB" w:rsidRPr="008632DB" w14:paraId="36A000E5" w14:textId="77777777" w:rsidTr="008632DB">
        <w:trPr>
          <w:jc w:val="center"/>
        </w:trPr>
        <w:tc>
          <w:tcPr>
            <w:tcW w:w="0" w:type="auto"/>
            <w:shd w:val="clear" w:color="auto" w:fill="D9E2F3" w:themeFill="accent1" w:themeFillTint="33"/>
            <w:hideMark/>
          </w:tcPr>
          <w:p w14:paraId="34C8F0E8"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Education</w:t>
            </w:r>
          </w:p>
        </w:tc>
        <w:tc>
          <w:tcPr>
            <w:tcW w:w="0" w:type="auto"/>
            <w:hideMark/>
          </w:tcPr>
          <w:p w14:paraId="1BCEB6BF"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1</w:t>
            </w:r>
          </w:p>
        </w:tc>
        <w:tc>
          <w:tcPr>
            <w:tcW w:w="0" w:type="auto"/>
            <w:hideMark/>
          </w:tcPr>
          <w:p w14:paraId="64457548"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1.1549</w:t>
            </w:r>
          </w:p>
        </w:tc>
        <w:tc>
          <w:tcPr>
            <w:tcW w:w="0" w:type="auto"/>
            <w:hideMark/>
          </w:tcPr>
          <w:p w14:paraId="57B13853"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0.6023</w:t>
            </w:r>
          </w:p>
        </w:tc>
        <w:tc>
          <w:tcPr>
            <w:tcW w:w="0" w:type="auto"/>
            <w:hideMark/>
          </w:tcPr>
          <w:p w14:paraId="44CABAF1"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highlight w:val="yellow"/>
              </w:rPr>
              <w:t>3.6767</w:t>
            </w:r>
          </w:p>
        </w:tc>
        <w:tc>
          <w:tcPr>
            <w:tcW w:w="0" w:type="auto"/>
            <w:hideMark/>
          </w:tcPr>
          <w:p w14:paraId="307293E2"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highlight w:val="yellow"/>
              </w:rPr>
              <w:t>0.0552</w:t>
            </w:r>
          </w:p>
        </w:tc>
      </w:tr>
      <w:tr w:rsidR="008632DB" w:rsidRPr="008632DB" w14:paraId="3FDD8837" w14:textId="77777777" w:rsidTr="008632DB">
        <w:trPr>
          <w:jc w:val="center"/>
        </w:trPr>
        <w:tc>
          <w:tcPr>
            <w:tcW w:w="0" w:type="auto"/>
            <w:shd w:val="clear" w:color="auto" w:fill="D9E2F3" w:themeFill="accent1" w:themeFillTint="33"/>
            <w:hideMark/>
          </w:tcPr>
          <w:p w14:paraId="334F2915"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Experience</w:t>
            </w:r>
          </w:p>
        </w:tc>
        <w:tc>
          <w:tcPr>
            <w:tcW w:w="0" w:type="auto"/>
            <w:hideMark/>
          </w:tcPr>
          <w:p w14:paraId="7EE7E6F0"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1</w:t>
            </w:r>
          </w:p>
        </w:tc>
        <w:tc>
          <w:tcPr>
            <w:tcW w:w="0" w:type="auto"/>
            <w:hideMark/>
          </w:tcPr>
          <w:p w14:paraId="21937D00"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highlight w:val="green"/>
              </w:rPr>
              <w:t>0.9098</w:t>
            </w:r>
          </w:p>
        </w:tc>
        <w:tc>
          <w:tcPr>
            <w:tcW w:w="0" w:type="auto"/>
            <w:hideMark/>
          </w:tcPr>
          <w:p w14:paraId="322F2D90"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0.4293</w:t>
            </w:r>
          </w:p>
        </w:tc>
        <w:tc>
          <w:tcPr>
            <w:tcW w:w="0" w:type="auto"/>
            <w:hideMark/>
          </w:tcPr>
          <w:p w14:paraId="56F3A881"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highlight w:val="cyan"/>
              </w:rPr>
              <w:t>4.4919</w:t>
            </w:r>
          </w:p>
        </w:tc>
        <w:tc>
          <w:tcPr>
            <w:tcW w:w="0" w:type="auto"/>
            <w:hideMark/>
          </w:tcPr>
          <w:p w14:paraId="5C9449BC"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highlight w:val="cyan"/>
              </w:rPr>
              <w:t>0.0341</w:t>
            </w:r>
          </w:p>
        </w:tc>
      </w:tr>
      <w:tr w:rsidR="008632DB" w:rsidRPr="008632DB" w14:paraId="32290C47" w14:textId="77777777" w:rsidTr="008632DB">
        <w:trPr>
          <w:jc w:val="center"/>
        </w:trPr>
        <w:tc>
          <w:tcPr>
            <w:tcW w:w="0" w:type="auto"/>
            <w:shd w:val="clear" w:color="auto" w:fill="D9E2F3" w:themeFill="accent1" w:themeFillTint="33"/>
            <w:hideMark/>
          </w:tcPr>
          <w:p w14:paraId="30BF746F" w14:textId="77777777" w:rsidR="008632DB" w:rsidRPr="008632DB" w:rsidRDefault="008632DB" w:rsidP="008632DB">
            <w:pPr>
              <w:spacing w:after="0" w:line="240" w:lineRule="auto"/>
              <w:rPr>
                <w:rFonts w:ascii="Times New Roman" w:eastAsia="Times New Roman" w:hAnsi="Times New Roman" w:cs="Times New Roman"/>
                <w:b/>
                <w:bCs/>
                <w:sz w:val="24"/>
                <w:szCs w:val="24"/>
              </w:rPr>
            </w:pPr>
            <w:r w:rsidRPr="008632DB">
              <w:rPr>
                <w:rFonts w:ascii="Times New Roman" w:eastAsia="Times New Roman" w:hAnsi="Times New Roman" w:cs="Times New Roman"/>
                <w:b/>
                <w:bCs/>
                <w:sz w:val="24"/>
                <w:szCs w:val="24"/>
              </w:rPr>
              <w:t>Gender</w:t>
            </w:r>
          </w:p>
        </w:tc>
        <w:tc>
          <w:tcPr>
            <w:tcW w:w="0" w:type="auto"/>
            <w:hideMark/>
          </w:tcPr>
          <w:p w14:paraId="3BE2809E"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1</w:t>
            </w:r>
          </w:p>
        </w:tc>
        <w:tc>
          <w:tcPr>
            <w:tcW w:w="0" w:type="auto"/>
            <w:hideMark/>
          </w:tcPr>
          <w:p w14:paraId="7B6D135F"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highlight w:val="magenta"/>
              </w:rPr>
              <w:t>5.6037</w:t>
            </w:r>
          </w:p>
        </w:tc>
        <w:tc>
          <w:tcPr>
            <w:tcW w:w="0" w:type="auto"/>
            <w:hideMark/>
          </w:tcPr>
          <w:p w14:paraId="228D2BE2" w14:textId="77777777" w:rsidR="008632DB" w:rsidRPr="008632DB" w:rsidRDefault="008632DB" w:rsidP="008632DB">
            <w:pPr>
              <w:spacing w:after="0" w:line="240" w:lineRule="auto"/>
              <w:jc w:val="right"/>
              <w:rPr>
                <w:rFonts w:ascii="Times New Roman" w:eastAsia="Times New Roman" w:hAnsi="Times New Roman" w:cs="Times New Roman"/>
                <w:sz w:val="24"/>
                <w:szCs w:val="24"/>
              </w:rPr>
            </w:pPr>
            <w:r w:rsidRPr="008632DB">
              <w:rPr>
                <w:rFonts w:ascii="Times New Roman" w:eastAsia="Times New Roman" w:hAnsi="Times New Roman" w:cs="Times New Roman"/>
                <w:sz w:val="24"/>
                <w:szCs w:val="24"/>
              </w:rPr>
              <w:t>2.6028</w:t>
            </w:r>
          </w:p>
        </w:tc>
        <w:tc>
          <w:tcPr>
            <w:tcW w:w="0" w:type="auto"/>
            <w:hideMark/>
          </w:tcPr>
          <w:p w14:paraId="1CD9470F" w14:textId="77777777" w:rsidR="008632DB" w:rsidRPr="008632DB" w:rsidRDefault="008632DB" w:rsidP="008632DB">
            <w:pPr>
              <w:spacing w:after="0" w:line="240" w:lineRule="auto"/>
              <w:jc w:val="right"/>
              <w:rPr>
                <w:rFonts w:ascii="Times New Roman" w:eastAsia="Times New Roman" w:hAnsi="Times New Roman" w:cs="Times New Roman"/>
                <w:sz w:val="24"/>
                <w:szCs w:val="24"/>
                <w:highlight w:val="lightGray"/>
              </w:rPr>
            </w:pPr>
            <w:r w:rsidRPr="008632DB">
              <w:rPr>
                <w:rFonts w:ascii="Times New Roman" w:eastAsia="Times New Roman" w:hAnsi="Times New Roman" w:cs="Times New Roman"/>
                <w:sz w:val="24"/>
                <w:szCs w:val="24"/>
                <w:highlight w:val="lightGray"/>
              </w:rPr>
              <w:t>4.6352</w:t>
            </w:r>
          </w:p>
        </w:tc>
        <w:tc>
          <w:tcPr>
            <w:tcW w:w="0" w:type="auto"/>
            <w:hideMark/>
          </w:tcPr>
          <w:p w14:paraId="5687C8A3" w14:textId="77777777" w:rsidR="008632DB" w:rsidRPr="008632DB" w:rsidRDefault="008632DB" w:rsidP="008632DB">
            <w:pPr>
              <w:spacing w:after="0" w:line="240" w:lineRule="auto"/>
              <w:jc w:val="right"/>
              <w:rPr>
                <w:rFonts w:ascii="Times New Roman" w:eastAsia="Times New Roman" w:hAnsi="Times New Roman" w:cs="Times New Roman"/>
                <w:sz w:val="24"/>
                <w:szCs w:val="24"/>
                <w:highlight w:val="lightGray"/>
              </w:rPr>
            </w:pPr>
            <w:r w:rsidRPr="008632DB">
              <w:rPr>
                <w:rFonts w:ascii="Times New Roman" w:eastAsia="Times New Roman" w:hAnsi="Times New Roman" w:cs="Times New Roman"/>
                <w:sz w:val="24"/>
                <w:szCs w:val="24"/>
                <w:highlight w:val="lightGray"/>
              </w:rPr>
              <w:t>0.0313</w:t>
            </w:r>
          </w:p>
        </w:tc>
      </w:tr>
    </w:tbl>
    <w:p w14:paraId="4377700D" w14:textId="77777777" w:rsidR="00523E41" w:rsidRPr="00523E41" w:rsidRDefault="00523E41" w:rsidP="002D5BEC">
      <w:pPr>
        <w:pStyle w:val="Default"/>
        <w:spacing w:after="200"/>
        <w:rPr>
          <w:rFonts w:ascii="Cambria Math" w:eastAsiaTheme="minorEastAsia" w:hAnsi="Cambria Math" w:cs="Cambria Math"/>
          <w:iCs/>
          <w:color w:val="FF0000"/>
        </w:rPr>
      </w:pPr>
    </w:p>
    <w:p w14:paraId="642BA7B7" w14:textId="7BCCC651" w:rsidR="002D5BEC" w:rsidRDefault="002D5BEC" w:rsidP="002D5BEC">
      <w:pPr>
        <w:pStyle w:val="Default"/>
        <w:spacing w:after="200"/>
      </w:pPr>
      <w:r w:rsidRPr="002D5BEC">
        <w:rPr>
          <w:b/>
          <w:bCs/>
        </w:rPr>
        <w:t xml:space="preserve">5. </w:t>
      </w:r>
      <w:r w:rsidRPr="002D5BEC">
        <w:t xml:space="preserve">Is </w:t>
      </w:r>
      <w:r w:rsidRPr="002D5BEC">
        <w:rPr>
          <w:i/>
          <w:iCs/>
        </w:rPr>
        <w:t xml:space="preserve">Years of Higher Education </w:t>
      </w:r>
      <w:r w:rsidRPr="002D5BEC">
        <w:t xml:space="preserve">a statistically useful factor in the above model? Why? Use </w:t>
      </w:r>
      <w:r w:rsidRPr="002D5BEC">
        <w:rPr>
          <w:rFonts w:ascii="Cambria Math" w:hAnsi="Cambria Math" w:cs="Cambria Math"/>
        </w:rPr>
        <w:t xml:space="preserve">𝛼=0.05 </w:t>
      </w:r>
      <w:r w:rsidRPr="002D5BEC">
        <w:t xml:space="preserve">to reason. </w:t>
      </w:r>
    </w:p>
    <w:p w14:paraId="79E11C57" w14:textId="1F743C4C" w:rsidR="00EC08C2" w:rsidRPr="00A451C4" w:rsidRDefault="00292D52" w:rsidP="002D5BEC">
      <w:pPr>
        <w:pStyle w:val="Default"/>
        <w:spacing w:after="200"/>
        <w:rPr>
          <w:rFonts w:ascii="Cambria Math" w:hAnsi="Cambria Math" w:cs="Cambria Math"/>
          <w:color w:val="2F5496" w:themeColor="accent1" w:themeShade="BF"/>
          <w:vertAlign w:val="subscript"/>
        </w:rPr>
      </w:pPr>
      <w:r w:rsidRPr="00A451C4">
        <w:rPr>
          <w:color w:val="2F5496" w:themeColor="accent1" w:themeShade="BF"/>
        </w:rPr>
        <w:t xml:space="preserve">H0: </w:t>
      </w:r>
      <w:r w:rsidRPr="00A451C4">
        <w:rPr>
          <w:rFonts w:ascii="Cambria Math" w:hAnsi="Cambria Math" w:cs="Cambria Math"/>
          <w:color w:val="2F5496" w:themeColor="accent1" w:themeShade="BF"/>
        </w:rPr>
        <w:t>𝛽</w:t>
      </w:r>
      <w:r w:rsidRPr="00A451C4">
        <w:rPr>
          <w:rFonts w:ascii="Cambria Math" w:hAnsi="Cambria Math" w:cs="Cambria Math"/>
          <w:color w:val="2F5496" w:themeColor="accent1" w:themeShade="BF"/>
          <w:vertAlign w:val="subscript"/>
        </w:rPr>
        <w:t xml:space="preserve">Education </w:t>
      </w:r>
      <w:r w:rsidRPr="00A451C4">
        <w:rPr>
          <w:rFonts w:ascii="Times New Roman" w:eastAsia="Times New Roman" w:hAnsi="Times New Roman" w:cs="Times New Roman"/>
          <w:color w:val="2F5496" w:themeColor="accent1" w:themeShade="BF"/>
        </w:rPr>
        <w:t>= 0</w:t>
      </w:r>
    </w:p>
    <w:p w14:paraId="4939FE0F" w14:textId="489ABDC1" w:rsidR="00292D52" w:rsidRPr="00A451C4" w:rsidRDefault="00292D52" w:rsidP="002D5BEC">
      <w:pPr>
        <w:pStyle w:val="Default"/>
        <w:spacing w:after="200"/>
        <w:rPr>
          <w:rFonts w:ascii="Times New Roman" w:eastAsia="Times New Roman" w:hAnsi="Times New Roman" w:cs="Times New Roman"/>
          <w:i/>
          <w:iCs/>
          <w:color w:val="2F5496" w:themeColor="accent1" w:themeShade="BF"/>
        </w:rPr>
      </w:pPr>
      <w:r w:rsidRPr="00A451C4">
        <w:rPr>
          <w:i/>
          <w:iCs/>
          <w:color w:val="2F5496" w:themeColor="accent1" w:themeShade="BF"/>
        </w:rPr>
        <w:t xml:space="preserve">H0: </w:t>
      </w:r>
      <w:r w:rsidRPr="00A451C4">
        <w:rPr>
          <w:rFonts w:ascii="Cambria Math" w:hAnsi="Cambria Math" w:cs="Cambria Math"/>
          <w:i/>
          <w:iCs/>
          <w:color w:val="2F5496" w:themeColor="accent1" w:themeShade="BF"/>
          <w:vertAlign w:val="subscript"/>
        </w:rPr>
        <w:t xml:space="preserve"> </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2</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Pr="00A451C4">
        <w:rPr>
          <w:rFonts w:ascii="Cambria Math" w:eastAsiaTheme="minorEastAsia" w:hAnsi="Cambria Math" w:cs="Cambria Math"/>
          <w:i/>
          <w:iCs/>
          <w:color w:val="2F5496" w:themeColor="accent1" w:themeShade="BF"/>
        </w:rPr>
        <w:t xml:space="preserve"> = </w:t>
      </w:r>
      <w:r w:rsidRPr="00A451C4">
        <w:rPr>
          <w:rFonts w:ascii="Times New Roman" w:eastAsia="Times New Roman" w:hAnsi="Times New Roman" w:cs="Times New Roman"/>
          <w:i/>
          <w:iCs/>
          <w:color w:val="2F5496" w:themeColor="accent1" w:themeShade="BF"/>
        </w:rPr>
        <w:t>0</w:t>
      </w:r>
    </w:p>
    <w:p w14:paraId="7C168FB6" w14:textId="0513322A" w:rsidR="00C52F68" w:rsidRPr="00A451C4" w:rsidRDefault="00A451C4" w:rsidP="002D5BEC">
      <w:pPr>
        <w:pStyle w:val="Default"/>
        <w:spacing w:after="200"/>
        <w:rPr>
          <w:i/>
          <w:iCs/>
          <w:color w:val="2F5496" w:themeColor="accent1" w:themeShade="BF"/>
        </w:rPr>
      </w:pPr>
      <m:oMath>
        <m:r>
          <w:rPr>
            <w:rFonts w:ascii="Cambria Math" w:hAnsi="Cambria Math"/>
            <w:color w:val="2F5496" w:themeColor="accent1" w:themeShade="BF"/>
          </w:rPr>
          <m:t>H</m:t>
        </m:r>
        <m:r>
          <w:rPr>
            <w:rFonts w:ascii="Cambria Math" w:hAnsi="Cambria Math"/>
            <w:color w:val="2F5496" w:themeColor="accent1" w:themeShade="BF"/>
            <w:vertAlign w:val="subscript"/>
          </w:rPr>
          <m:t>0</m:t>
        </m:r>
        <m:r>
          <w:rPr>
            <w:rFonts w:ascii="Cambria Math"/>
            <w:color w:val="2F5496" w:themeColor="accent1" w:themeShade="BF"/>
            <w:vertAlign w:val="subscript"/>
          </w:rPr>
          <m:t xml:space="preserve"> : </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olor w:val="2F5496" w:themeColor="accent1" w:themeShade="BF"/>
                <w:vertAlign w:val="subscript"/>
              </w:rPr>
              <m:t>(Gender, Experience)</m:t>
            </m:r>
            <m:r>
              <w:rPr>
                <w:rFonts w:ascii="Cambria Math" w:hAnsi="Cambria Math"/>
                <w:color w:val="2F5496" w:themeColor="accent1" w:themeShade="BF"/>
              </w:rPr>
              <m:t xml:space="preserve"> </m:t>
            </m:r>
          </m:sub>
          <m:sup>
            <m:r>
              <w:rPr>
                <w:rFonts w:ascii="Cambria Math" w:hAnsi="Cambria Math" w:cs="Cambria Math"/>
                <w:color w:val="2F5496" w:themeColor="accent1" w:themeShade="BF"/>
              </w:rPr>
              <m:t>2</m:t>
            </m:r>
          </m:sup>
        </m:sSubSup>
      </m:oMath>
      <w:r w:rsidR="00C52F68" w:rsidRPr="00A451C4">
        <w:rPr>
          <w:i/>
          <w:iCs/>
          <w:color w:val="2F5496" w:themeColor="accent1" w:themeShade="BF"/>
        </w:rPr>
        <w:t>–</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olor w:val="2F5496" w:themeColor="accent1" w:themeShade="BF"/>
                <w:vertAlign w:val="subscript"/>
              </w:rPr>
              <m:t xml:space="preserve">(Education, Experience, Gender) </m:t>
            </m:r>
          </m:sub>
          <m:sup>
            <m:r>
              <w:rPr>
                <w:rFonts w:ascii="Cambria Math" w:hAnsi="Cambria Math" w:cs="Cambria Math"/>
                <w:color w:val="2F5496" w:themeColor="accent1" w:themeShade="BF"/>
              </w:rPr>
              <m:t>2</m:t>
            </m:r>
          </m:sup>
        </m:sSubSup>
      </m:oMath>
      <w:r w:rsidR="00C52F68" w:rsidRPr="00A451C4">
        <w:rPr>
          <w:i/>
          <w:iCs/>
          <w:color w:val="2F5496" w:themeColor="accent1" w:themeShade="BF"/>
        </w:rPr>
        <w:t xml:space="preserve"> = 0</w:t>
      </w:r>
    </w:p>
    <w:p w14:paraId="7C601A9C" w14:textId="7175BDA7" w:rsidR="00292D52" w:rsidRPr="00A451C4" w:rsidRDefault="00000000" w:rsidP="002D5BEC">
      <w:pPr>
        <w:pStyle w:val="Default"/>
        <w:spacing w:after="200"/>
        <w:rPr>
          <w:rFonts w:ascii="Times New Roman" w:eastAsia="Times New Roman" w:hAnsi="Times New Roman" w:cs="Times New Roman"/>
          <w:i/>
          <w:iCs/>
          <w:color w:val="2F5496" w:themeColor="accent1" w:themeShade="BF"/>
        </w:rPr>
      </w:pP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2</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00292D52" w:rsidRPr="00A451C4">
        <w:rPr>
          <w:rFonts w:ascii="Cambria Math" w:eastAsiaTheme="minorEastAsia" w:hAnsi="Cambria Math" w:cs="Cambria Math"/>
          <w:i/>
          <w:iCs/>
          <w:color w:val="2F5496" w:themeColor="accent1" w:themeShade="BF"/>
        </w:rPr>
        <w:t xml:space="preserve"> = </w:t>
      </w:r>
      <w:r w:rsidR="00BD597B" w:rsidRPr="00A451C4">
        <w:rPr>
          <w:rFonts w:ascii="Times New Roman" w:eastAsia="Times New Roman" w:hAnsi="Times New Roman" w:cs="Times New Roman"/>
          <w:i/>
          <w:iCs/>
          <w:color w:val="2F5496" w:themeColor="accent1" w:themeShade="BF"/>
          <w:highlight w:val="yellow"/>
        </w:rPr>
        <w:t>3.6767</w:t>
      </w:r>
    </w:p>
    <w:p w14:paraId="73AA3BCC" w14:textId="420E8513" w:rsidR="00BD597B" w:rsidRDefault="00BD597B" w:rsidP="002D5BEC">
      <w:pPr>
        <w:pStyle w:val="Default"/>
        <w:spacing w:after="200"/>
        <w:rPr>
          <w:rFonts w:ascii="Times New Roman" w:eastAsia="Times New Roman" w:hAnsi="Times New Roman" w:cs="Times New Roman"/>
          <w:i/>
          <w:iCs/>
          <w:color w:val="2F5496" w:themeColor="accent1" w:themeShade="BF"/>
        </w:rPr>
      </w:pPr>
      <w:r w:rsidRPr="00A451C4">
        <w:rPr>
          <w:rFonts w:ascii="Times New Roman" w:eastAsia="Times New Roman" w:hAnsi="Times New Roman" w:cs="Times New Roman"/>
          <w:i/>
          <w:iCs/>
          <w:color w:val="2F5496" w:themeColor="accent1" w:themeShade="BF"/>
        </w:rPr>
        <w:lastRenderedPageBreak/>
        <w:t xml:space="preserve">p-value = </w:t>
      </w:r>
      <w:r w:rsidRPr="00A451C4">
        <w:rPr>
          <w:rFonts w:ascii="Times New Roman" w:eastAsia="Times New Roman" w:hAnsi="Times New Roman" w:cs="Times New Roman"/>
          <w:i/>
          <w:iCs/>
          <w:color w:val="2F5496" w:themeColor="accent1" w:themeShade="BF"/>
          <w:highlight w:val="yellow"/>
        </w:rPr>
        <w:t>0.0552</w:t>
      </w:r>
      <w:r w:rsidRPr="00A451C4">
        <w:rPr>
          <w:rFonts w:ascii="Times New Roman" w:eastAsia="Times New Roman" w:hAnsi="Times New Roman" w:cs="Times New Roman"/>
          <w:i/>
          <w:iCs/>
          <w:color w:val="2F5496" w:themeColor="accent1" w:themeShade="BF"/>
        </w:rPr>
        <w:t>&gt; 0.05</w:t>
      </w:r>
    </w:p>
    <w:p w14:paraId="03DC9655" w14:textId="1C1DA8C4" w:rsidR="001A0A7D" w:rsidRDefault="001E4A11" w:rsidP="001A0A7D">
      <w:pPr>
        <w:rPr>
          <w:rFonts w:ascii="Cambria Math" w:hAnsi="Cambria Math" w:cs="Cambria Math"/>
          <w:i/>
          <w:iCs/>
          <w:color w:val="2F5496" w:themeColor="accent1" w:themeShade="BF"/>
        </w:rPr>
      </w:pPr>
      <w:r w:rsidRPr="009B63B7">
        <w:rPr>
          <w:rFonts w:ascii="Cambria Math" w:hAnsi="Cambria Math" w:cs="Cambria Math"/>
          <w:i/>
          <w:iCs/>
          <w:color w:val="2F5496" w:themeColor="accent1" w:themeShade="BF"/>
          <w:highlight w:val="yellow"/>
        </w:rPr>
        <w:t>T</w:t>
      </w:r>
      <w:r w:rsidR="007A4AC0" w:rsidRPr="009B63B7">
        <w:rPr>
          <w:rFonts w:ascii="Cambria Math" w:hAnsi="Cambria Math" w:cs="Cambria Math"/>
          <w:i/>
          <w:iCs/>
          <w:color w:val="2F5496" w:themeColor="accent1" w:themeShade="BF"/>
          <w:highlight w:val="yellow"/>
        </w:rPr>
        <w:t>he p-value should be small</w:t>
      </w:r>
      <w:r w:rsidRPr="009B63B7">
        <w:rPr>
          <w:rFonts w:ascii="Cambria Math" w:hAnsi="Cambria Math" w:cs="Cambria Math"/>
          <w:i/>
          <w:iCs/>
          <w:color w:val="2F5496" w:themeColor="accent1" w:themeShade="BF"/>
          <w:highlight w:val="yellow"/>
        </w:rPr>
        <w:t>er than 0.05</w:t>
      </w:r>
      <w:r w:rsidR="00347D72">
        <w:rPr>
          <w:rFonts w:ascii="Cambria Math" w:hAnsi="Cambria Math" w:cs="Cambria Math"/>
          <w:i/>
          <w:iCs/>
          <w:color w:val="2F5496" w:themeColor="accent1" w:themeShade="BF"/>
          <w:highlight w:val="yellow"/>
        </w:rPr>
        <w:t>(leve</w:t>
      </w:r>
      <w:r w:rsidR="00347D72" w:rsidRPr="00347D72">
        <w:rPr>
          <w:rFonts w:ascii="Cambria Math" w:hAnsi="Cambria Math" w:cs="Cambria Math"/>
          <w:i/>
          <w:iCs/>
          <w:color w:val="2F5496" w:themeColor="accent1" w:themeShade="BF"/>
          <w:highlight w:val="yellow"/>
        </w:rPr>
        <w:t>l of 𝛼).</w:t>
      </w:r>
      <w:r w:rsidR="00347D72">
        <w:rPr>
          <w:rFonts w:ascii="Cambria Math" w:hAnsi="Cambria Math" w:cs="Cambria Math"/>
          <w:i/>
          <w:iCs/>
          <w:color w:val="2F5496" w:themeColor="accent1" w:themeShade="BF"/>
          <w:highlight w:val="yellow"/>
        </w:rPr>
        <w:t xml:space="preserve"> </w:t>
      </w:r>
      <w:r w:rsidR="007A4AC0" w:rsidRPr="009B63B7">
        <w:rPr>
          <w:rFonts w:ascii="Cambria Math" w:hAnsi="Cambria Math" w:cs="Cambria Math"/>
          <w:i/>
          <w:iCs/>
          <w:color w:val="2F5496" w:themeColor="accent1" w:themeShade="BF"/>
          <w:highlight w:val="yellow"/>
        </w:rPr>
        <w:t>We assumed that β</w:t>
      </w:r>
      <w:r w:rsidRPr="009B63B7">
        <w:rPr>
          <w:rFonts w:ascii="Cambria Math" w:hAnsi="Cambria Math" w:cs="Cambria Math"/>
          <w:i/>
          <w:iCs/>
          <w:color w:val="2F5496" w:themeColor="accent1" w:themeShade="BF"/>
          <w:highlight w:val="yellow"/>
        </w:rPr>
        <w:t>education</w:t>
      </w:r>
      <w:r w:rsidR="007A4AC0" w:rsidRPr="009B63B7">
        <w:rPr>
          <w:rFonts w:ascii="Cambria Math" w:hAnsi="Cambria Math" w:cs="Cambria Math"/>
          <w:i/>
          <w:iCs/>
          <w:color w:val="2F5496" w:themeColor="accent1" w:themeShade="BF"/>
          <w:highlight w:val="yellow"/>
        </w:rPr>
        <w:t>=0 (the null hypothesis) SAS calculated a p-value of 0.0</w:t>
      </w:r>
      <w:r w:rsidR="00807F38" w:rsidRPr="009B63B7">
        <w:rPr>
          <w:rFonts w:ascii="Cambria Math" w:hAnsi="Cambria Math" w:cs="Cambria Math"/>
          <w:i/>
          <w:iCs/>
          <w:color w:val="2F5496" w:themeColor="accent1" w:themeShade="BF"/>
          <w:highlight w:val="yellow"/>
        </w:rPr>
        <w:t>552</w:t>
      </w:r>
      <w:r w:rsidR="007A4AC0" w:rsidRPr="009B63B7">
        <w:rPr>
          <w:rFonts w:ascii="Cambria Math" w:hAnsi="Cambria Math" w:cs="Cambria Math"/>
          <w:i/>
          <w:iCs/>
          <w:color w:val="2F5496" w:themeColor="accent1" w:themeShade="BF"/>
          <w:highlight w:val="yellow"/>
        </w:rPr>
        <w:t xml:space="preserve">, which corroborates that the p-value </w:t>
      </w:r>
      <w:r w:rsidR="00281917">
        <w:rPr>
          <w:rFonts w:ascii="Cambria Math" w:hAnsi="Cambria Math" w:cs="Cambria Math"/>
          <w:i/>
          <w:iCs/>
          <w:color w:val="2F5496" w:themeColor="accent1" w:themeShade="BF"/>
          <w:highlight w:val="yellow"/>
        </w:rPr>
        <w:t>is greater than</w:t>
      </w:r>
      <w:r w:rsidR="00F37618" w:rsidRPr="009B63B7">
        <w:rPr>
          <w:rFonts w:ascii="Cambria Math" w:hAnsi="Cambria Math" w:cs="Cambria Math"/>
          <w:i/>
          <w:iCs/>
          <w:color w:val="2F5496" w:themeColor="accent1" w:themeShade="BF"/>
          <w:highlight w:val="yellow"/>
        </w:rPr>
        <w:t xml:space="preserve"> 0.05</w:t>
      </w:r>
      <w:r w:rsidR="007A4AC0" w:rsidRPr="009B63B7">
        <w:rPr>
          <w:rFonts w:ascii="Cambria Math" w:hAnsi="Cambria Math" w:cs="Cambria Math"/>
          <w:i/>
          <w:iCs/>
          <w:color w:val="2F5496" w:themeColor="accent1" w:themeShade="BF"/>
          <w:highlight w:val="yellow"/>
        </w:rPr>
        <w:t>. Thus, we can</w:t>
      </w:r>
      <w:r w:rsidR="00DA2838" w:rsidRPr="009B63B7">
        <w:rPr>
          <w:rFonts w:ascii="Cambria Math" w:hAnsi="Cambria Math" w:cs="Cambria Math"/>
          <w:i/>
          <w:iCs/>
          <w:color w:val="2F5496" w:themeColor="accent1" w:themeShade="BF"/>
          <w:highlight w:val="yellow"/>
        </w:rPr>
        <w:t>not</w:t>
      </w:r>
      <w:r w:rsidR="007A4AC0" w:rsidRPr="009B63B7">
        <w:rPr>
          <w:rFonts w:ascii="Cambria Math" w:hAnsi="Cambria Math" w:cs="Cambria Math"/>
          <w:i/>
          <w:iCs/>
          <w:color w:val="2F5496" w:themeColor="accent1" w:themeShade="BF"/>
          <w:highlight w:val="yellow"/>
        </w:rPr>
        <w:t xml:space="preserve"> reject the null hypothesis and conclude that </w:t>
      </w:r>
      <w:r w:rsidR="009B63B7">
        <w:rPr>
          <w:rFonts w:ascii="Cambria Math" w:hAnsi="Cambria Math" w:cs="Cambria Math"/>
          <w:i/>
          <w:iCs/>
          <w:color w:val="2F5496" w:themeColor="accent1" w:themeShade="BF"/>
          <w:highlight w:val="yellow"/>
        </w:rPr>
        <w:t>there</w:t>
      </w:r>
      <w:r w:rsidR="007A4AC0" w:rsidRPr="009B63B7">
        <w:rPr>
          <w:rFonts w:ascii="Cambria Math" w:hAnsi="Cambria Math" w:cs="Cambria Math"/>
          <w:i/>
          <w:iCs/>
          <w:color w:val="2F5496" w:themeColor="accent1" w:themeShade="BF"/>
          <w:highlight w:val="yellow"/>
        </w:rPr>
        <w:t xml:space="preserve"> is enough evidence to </w:t>
      </w:r>
      <w:r w:rsidR="007A4AC0" w:rsidRPr="00FD4AEF">
        <w:rPr>
          <w:rFonts w:ascii="Cambria Math" w:hAnsi="Cambria Math" w:cs="Cambria Math"/>
          <w:i/>
          <w:iCs/>
          <w:color w:val="2F5496" w:themeColor="accent1" w:themeShade="BF"/>
          <w:highlight w:val="yellow"/>
        </w:rPr>
        <w:t xml:space="preserve">indicate that the </w:t>
      </w:r>
      <w:r w:rsidR="00DA2838" w:rsidRPr="00FD4AEF">
        <w:rPr>
          <w:rFonts w:ascii="Cambria Math" w:hAnsi="Cambria Math" w:cs="Cambria Math"/>
          <w:i/>
          <w:iCs/>
          <w:color w:val="2F5496" w:themeColor="accent1" w:themeShade="BF"/>
          <w:highlight w:val="yellow"/>
        </w:rPr>
        <w:t xml:space="preserve">Years of Higher education are </w:t>
      </w:r>
      <w:r w:rsidR="00DA2838" w:rsidRPr="005539A0">
        <w:rPr>
          <w:rFonts w:ascii="Cambria Math" w:hAnsi="Cambria Math" w:cs="Cambria Math"/>
          <w:i/>
          <w:iCs/>
          <w:color w:val="FF0000"/>
          <w:highlight w:val="yellow"/>
        </w:rPr>
        <w:t>not</w:t>
      </w:r>
      <w:r w:rsidR="00DA2838" w:rsidRPr="00FD4AEF">
        <w:rPr>
          <w:rFonts w:ascii="Cambria Math" w:hAnsi="Cambria Math" w:cs="Cambria Math"/>
          <w:i/>
          <w:iCs/>
          <w:color w:val="2F5496" w:themeColor="accent1" w:themeShade="BF"/>
          <w:highlight w:val="yellow"/>
        </w:rPr>
        <w:t xml:space="preserve"> statistically useful in our proposed model </w:t>
      </w:r>
      <w:r w:rsidR="00FD4AEF">
        <w:rPr>
          <w:rFonts w:ascii="Cambria Math" w:hAnsi="Cambria Math" w:cs="Cambria Math"/>
          <w:i/>
          <w:iCs/>
          <w:color w:val="2F5496" w:themeColor="accent1" w:themeShade="BF"/>
          <w:highlight w:val="yellow"/>
        </w:rPr>
        <w:t xml:space="preserve">of </w:t>
      </w:r>
      <w:r w:rsidR="00281917" w:rsidRPr="00FD4AEF">
        <w:rPr>
          <w:rFonts w:ascii="Cambria Math" w:hAnsi="Cambria Math" w:cs="Cambria Math"/>
          <w:i/>
          <w:iCs/>
          <w:color w:val="2F5496" w:themeColor="accent1" w:themeShade="BF"/>
          <w:highlight w:val="yellow"/>
        </w:rPr>
        <w:t>getting hired by the f</w:t>
      </w:r>
      <w:r w:rsidR="00FD4AEF" w:rsidRPr="00FD4AEF">
        <w:rPr>
          <w:rFonts w:ascii="Cambria Math" w:hAnsi="Cambria Math" w:cs="Cambria Math"/>
          <w:i/>
          <w:iCs/>
          <w:color w:val="2F5496" w:themeColor="accent1" w:themeShade="BF"/>
          <w:highlight w:val="yellow"/>
        </w:rPr>
        <w:t>irm</w:t>
      </w:r>
    </w:p>
    <w:p w14:paraId="136798F9" w14:textId="18C3924C" w:rsidR="00BD597B" w:rsidRPr="00A451C4" w:rsidRDefault="001A0A7D" w:rsidP="001A0A7D">
      <w:pPr>
        <w:rPr>
          <w:rFonts w:ascii="Cambria Math" w:hAnsi="Cambria Math" w:cs="Cambria Math"/>
          <w:i/>
          <w:iCs/>
          <w:color w:val="2F5496" w:themeColor="accent1" w:themeShade="BF"/>
        </w:rPr>
      </w:pPr>
      <w:r>
        <w:rPr>
          <w:rFonts w:ascii="Times New Roman" w:eastAsia="Times New Roman" w:hAnsi="Times New Roman" w:cs="Times New Roman"/>
          <w:i/>
          <w:iCs/>
          <w:color w:val="2F5496" w:themeColor="accent1" w:themeShade="BF"/>
        </w:rPr>
        <w:t xml:space="preserve">Given the </w:t>
      </w:r>
      <w:r w:rsidR="00292D52" w:rsidRPr="00A451C4">
        <w:rPr>
          <w:rFonts w:ascii="Cambria Math" w:hAnsi="Cambria Math" w:cs="Cambria Math"/>
          <w:i/>
          <w:iCs/>
          <w:color w:val="2F5496" w:themeColor="accent1" w:themeShade="BF"/>
        </w:rPr>
        <w:t>𝛼</w:t>
      </w:r>
      <w:r w:rsidR="00165C10">
        <w:rPr>
          <w:rFonts w:ascii="Cambria Math" w:hAnsi="Cambria Math" w:cs="Cambria Math"/>
          <w:i/>
          <w:iCs/>
          <w:color w:val="2F5496" w:themeColor="accent1" w:themeShade="BF"/>
        </w:rPr>
        <w:t xml:space="preserve"> = 0.05</w:t>
      </w:r>
      <w:r w:rsidR="00292D52" w:rsidRPr="00A451C4">
        <w:rPr>
          <w:rFonts w:ascii="Cambria Math" w:hAnsi="Cambria Math" w:cs="Cambria Math"/>
          <w:i/>
          <w:iCs/>
          <w:color w:val="2F5496" w:themeColor="accent1" w:themeShade="BF"/>
        </w:rPr>
        <w:t xml:space="preserve">, there is enough evidence to state that Years of Higher education </w:t>
      </w:r>
      <w:r w:rsidR="00A651DC">
        <w:rPr>
          <w:rFonts w:ascii="Cambria Math" w:hAnsi="Cambria Math" w:cs="Cambria Math"/>
          <w:i/>
          <w:iCs/>
          <w:color w:val="2F5496" w:themeColor="accent1" w:themeShade="BF"/>
        </w:rPr>
        <w:t xml:space="preserve">is </w:t>
      </w:r>
      <w:r w:rsidR="00286D90" w:rsidRPr="00A451C4">
        <w:rPr>
          <w:rFonts w:ascii="Cambria Math" w:hAnsi="Cambria Math" w:cs="Cambria Math"/>
          <w:i/>
          <w:iCs/>
          <w:color w:val="2F5496" w:themeColor="accent1" w:themeShade="BF"/>
        </w:rPr>
        <w:t xml:space="preserve">not </w:t>
      </w:r>
      <w:r w:rsidR="00346B55">
        <w:rPr>
          <w:rFonts w:ascii="Cambria Math" w:hAnsi="Cambria Math" w:cs="Cambria Math"/>
          <w:i/>
          <w:iCs/>
          <w:color w:val="2F5496" w:themeColor="accent1" w:themeShade="BF"/>
        </w:rPr>
        <w:t xml:space="preserve">a </w:t>
      </w:r>
      <w:r w:rsidR="00292D52" w:rsidRPr="00A451C4">
        <w:rPr>
          <w:rFonts w:ascii="Cambria Math" w:hAnsi="Cambria Math" w:cs="Cambria Math"/>
          <w:i/>
          <w:iCs/>
          <w:color w:val="2F5496" w:themeColor="accent1" w:themeShade="BF"/>
        </w:rPr>
        <w:t xml:space="preserve">statistically </w:t>
      </w:r>
      <w:r w:rsidR="00165C10">
        <w:rPr>
          <w:rFonts w:ascii="Cambria Math" w:hAnsi="Cambria Math" w:cs="Cambria Math"/>
          <w:i/>
          <w:iCs/>
          <w:color w:val="2F5496" w:themeColor="accent1" w:themeShade="BF"/>
        </w:rPr>
        <w:t xml:space="preserve">significant </w:t>
      </w:r>
      <w:r w:rsidR="0044684D">
        <w:rPr>
          <w:rFonts w:ascii="Cambria Math" w:hAnsi="Cambria Math" w:cs="Cambria Math"/>
          <w:i/>
          <w:iCs/>
          <w:color w:val="2F5496" w:themeColor="accent1" w:themeShade="BF"/>
        </w:rPr>
        <w:t>variable</w:t>
      </w:r>
      <w:r w:rsidR="00292D52" w:rsidRPr="00A451C4">
        <w:rPr>
          <w:rFonts w:ascii="Cambria Math" w:hAnsi="Cambria Math" w:cs="Cambria Math"/>
          <w:i/>
          <w:iCs/>
          <w:color w:val="2F5496" w:themeColor="accent1" w:themeShade="BF"/>
        </w:rPr>
        <w:t xml:space="preserve"> </w:t>
      </w:r>
      <w:r w:rsidR="00791556" w:rsidRPr="00A451C4">
        <w:rPr>
          <w:rFonts w:ascii="Cambria Math" w:hAnsi="Cambria Math" w:cs="Cambria Math"/>
          <w:i/>
          <w:iCs/>
          <w:color w:val="2F5496" w:themeColor="accent1" w:themeShade="BF"/>
        </w:rPr>
        <w:t xml:space="preserve">in </w:t>
      </w:r>
      <w:r w:rsidR="00791556">
        <w:rPr>
          <w:rFonts w:ascii="Cambria Math" w:hAnsi="Cambria Math" w:cs="Cambria Math"/>
          <w:i/>
          <w:iCs/>
          <w:color w:val="2F5496" w:themeColor="accent1" w:themeShade="BF"/>
        </w:rPr>
        <w:t xml:space="preserve">contributing to the </w:t>
      </w:r>
      <w:r w:rsidR="00C51A0B">
        <w:rPr>
          <w:rFonts w:ascii="Cambria Math" w:hAnsi="Cambria Math" w:cs="Cambria Math"/>
          <w:i/>
          <w:iCs/>
          <w:color w:val="2F5496" w:themeColor="accent1" w:themeShade="BF"/>
        </w:rPr>
        <w:t xml:space="preserve">probability </w:t>
      </w:r>
      <w:r w:rsidR="00BD597B" w:rsidRPr="00A451C4">
        <w:rPr>
          <w:rFonts w:ascii="Cambria Math" w:hAnsi="Cambria Math" w:cs="Cambria Math"/>
          <w:i/>
          <w:iCs/>
          <w:color w:val="2F5496" w:themeColor="accent1" w:themeShade="BF"/>
        </w:rPr>
        <w:t>of</w:t>
      </w:r>
      <w:r w:rsidR="00292D52" w:rsidRPr="00A451C4">
        <w:rPr>
          <w:rFonts w:ascii="Cambria Math" w:hAnsi="Cambria Math" w:cs="Cambria Math"/>
          <w:i/>
          <w:iCs/>
          <w:color w:val="2F5496" w:themeColor="accent1" w:themeShade="BF"/>
        </w:rPr>
        <w:t xml:space="preserve"> </w:t>
      </w:r>
      <w:r w:rsidR="0044684D">
        <w:rPr>
          <w:rFonts w:ascii="Cambria Math" w:hAnsi="Cambria Math" w:cs="Cambria Math"/>
          <w:i/>
          <w:iCs/>
          <w:color w:val="2F5496" w:themeColor="accent1" w:themeShade="BF"/>
        </w:rPr>
        <w:t>getting hired by the firm</w:t>
      </w:r>
      <w:r w:rsidR="00791556">
        <w:rPr>
          <w:rFonts w:ascii="Cambria Math" w:hAnsi="Cambria Math" w:cs="Cambria Math"/>
          <w:i/>
          <w:iCs/>
          <w:color w:val="2F5496" w:themeColor="accent1" w:themeShade="BF"/>
        </w:rPr>
        <w:t xml:space="preserve"> in </w:t>
      </w:r>
      <w:r w:rsidR="00791556" w:rsidRPr="00A451C4">
        <w:rPr>
          <w:rFonts w:ascii="Cambria Math" w:hAnsi="Cambria Math" w:cs="Cambria Math"/>
          <w:i/>
          <w:iCs/>
          <w:color w:val="2F5496" w:themeColor="accent1" w:themeShade="BF"/>
        </w:rPr>
        <w:t>our proposed model</w:t>
      </w:r>
      <w:r w:rsidR="005004A2">
        <w:rPr>
          <w:rFonts w:ascii="Cambria Math" w:hAnsi="Cambria Math" w:cs="Cambria Math"/>
          <w:i/>
          <w:iCs/>
          <w:color w:val="2F5496" w:themeColor="accent1" w:themeShade="BF"/>
        </w:rPr>
        <w:t>.</w:t>
      </w:r>
    </w:p>
    <w:p w14:paraId="79CDFBF5" w14:textId="4C092CD1" w:rsidR="002D5BEC" w:rsidRDefault="002D5BEC" w:rsidP="002D5BEC">
      <w:pPr>
        <w:pStyle w:val="Default"/>
        <w:spacing w:after="200"/>
      </w:pPr>
      <w:r w:rsidRPr="002D5BEC">
        <w:rPr>
          <w:b/>
          <w:bCs/>
        </w:rPr>
        <w:t xml:space="preserve">6. </w:t>
      </w:r>
      <w:r w:rsidRPr="002D5BEC">
        <w:t xml:space="preserve">Is </w:t>
      </w:r>
      <w:r w:rsidRPr="002D5BEC">
        <w:rPr>
          <w:i/>
          <w:iCs/>
        </w:rPr>
        <w:t xml:space="preserve">Years of Higher Experience </w:t>
      </w:r>
      <w:r w:rsidRPr="002D5BEC">
        <w:t xml:space="preserve">a statistically useful factor in the above model? Why? Use </w:t>
      </w:r>
      <w:r w:rsidRPr="002D5BEC">
        <w:rPr>
          <w:rFonts w:ascii="Cambria Math" w:hAnsi="Cambria Math" w:cs="Cambria Math"/>
        </w:rPr>
        <w:t xml:space="preserve">𝛼=0.05 </w:t>
      </w:r>
      <w:r w:rsidRPr="002D5BEC">
        <w:t xml:space="preserve">to reason. </w:t>
      </w:r>
    </w:p>
    <w:p w14:paraId="4C083733" w14:textId="1F427667" w:rsidR="00BD597B" w:rsidRPr="00A451C4" w:rsidRDefault="00BD597B" w:rsidP="00BD597B">
      <w:pPr>
        <w:pStyle w:val="Default"/>
        <w:spacing w:after="200"/>
        <w:rPr>
          <w:rFonts w:ascii="Cambria Math" w:hAnsi="Cambria Math" w:cs="Cambria Math"/>
          <w:i/>
          <w:iCs/>
          <w:color w:val="2F5496" w:themeColor="accent1" w:themeShade="BF"/>
          <w:vertAlign w:val="subscript"/>
        </w:rPr>
      </w:pPr>
      <w:r w:rsidRPr="00A451C4">
        <w:rPr>
          <w:i/>
          <w:iCs/>
          <w:color w:val="2F5496" w:themeColor="accent1" w:themeShade="BF"/>
        </w:rPr>
        <w:t xml:space="preserve">H0: </w:t>
      </w:r>
      <w:r w:rsidRPr="00A451C4">
        <w:rPr>
          <w:rFonts w:ascii="Cambria Math" w:hAnsi="Cambria Math" w:cs="Cambria Math"/>
          <w:i/>
          <w:iCs/>
          <w:color w:val="2F5496" w:themeColor="accent1" w:themeShade="BF"/>
        </w:rPr>
        <w:t>𝛽</w:t>
      </w:r>
      <w:r w:rsidRPr="00A451C4">
        <w:rPr>
          <w:rFonts w:ascii="Cambria Math" w:hAnsi="Cambria Math" w:cs="Cambria Math"/>
          <w:i/>
          <w:iCs/>
          <w:color w:val="2F5496" w:themeColor="accent1" w:themeShade="BF"/>
          <w:vertAlign w:val="subscript"/>
        </w:rPr>
        <w:t xml:space="preserve">Experience </w:t>
      </w:r>
      <w:r w:rsidRPr="00A451C4">
        <w:rPr>
          <w:rFonts w:ascii="Times New Roman" w:eastAsia="Times New Roman" w:hAnsi="Times New Roman" w:cs="Times New Roman"/>
          <w:i/>
          <w:iCs/>
          <w:color w:val="2F5496" w:themeColor="accent1" w:themeShade="BF"/>
        </w:rPr>
        <w:t>= 0</w:t>
      </w:r>
    </w:p>
    <w:p w14:paraId="723A6BF4" w14:textId="3FAA53B3" w:rsidR="00BD597B" w:rsidRPr="00A451C4" w:rsidRDefault="00BD597B" w:rsidP="00BD597B">
      <w:pPr>
        <w:pStyle w:val="Default"/>
        <w:spacing w:after="200"/>
        <w:rPr>
          <w:rFonts w:ascii="Times New Roman" w:eastAsia="Times New Roman" w:hAnsi="Times New Roman" w:cs="Times New Roman"/>
          <w:i/>
          <w:iCs/>
          <w:color w:val="2F5496" w:themeColor="accent1" w:themeShade="BF"/>
        </w:rPr>
      </w:pPr>
      <w:r w:rsidRPr="00A451C4">
        <w:rPr>
          <w:i/>
          <w:iCs/>
          <w:color w:val="2F5496" w:themeColor="accent1" w:themeShade="BF"/>
        </w:rPr>
        <w:t xml:space="preserve">H0: </w:t>
      </w:r>
      <w:r w:rsidRPr="00A451C4">
        <w:rPr>
          <w:rFonts w:ascii="Cambria Math" w:hAnsi="Cambria Math" w:cs="Cambria Math"/>
          <w:i/>
          <w:iCs/>
          <w:color w:val="2F5496" w:themeColor="accent1" w:themeShade="BF"/>
          <w:vertAlign w:val="subscript"/>
        </w:rPr>
        <w:t xml:space="preserve"> </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2</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Pr="00A451C4">
        <w:rPr>
          <w:rFonts w:ascii="Cambria Math" w:eastAsiaTheme="minorEastAsia" w:hAnsi="Cambria Math" w:cs="Cambria Math"/>
          <w:i/>
          <w:iCs/>
          <w:color w:val="2F5496" w:themeColor="accent1" w:themeShade="BF"/>
        </w:rPr>
        <w:t xml:space="preserve"> = </w:t>
      </w:r>
      <w:r w:rsidRPr="00A451C4">
        <w:rPr>
          <w:rFonts w:ascii="Times New Roman" w:eastAsia="Times New Roman" w:hAnsi="Times New Roman" w:cs="Times New Roman"/>
          <w:i/>
          <w:iCs/>
          <w:color w:val="2F5496" w:themeColor="accent1" w:themeShade="BF"/>
        </w:rPr>
        <w:t>0</w:t>
      </w:r>
    </w:p>
    <w:p w14:paraId="09F4A159" w14:textId="6A0C0D77" w:rsidR="00C52F68" w:rsidRPr="00A451C4" w:rsidRDefault="00A451C4" w:rsidP="00BD597B">
      <w:pPr>
        <w:pStyle w:val="Default"/>
        <w:spacing w:after="200"/>
        <w:rPr>
          <w:i/>
          <w:iCs/>
          <w:color w:val="2F5496" w:themeColor="accent1" w:themeShade="BF"/>
        </w:rPr>
      </w:pPr>
      <m:oMath>
        <m:r>
          <w:rPr>
            <w:rFonts w:ascii="Cambria Math" w:hAnsi="Cambria Math"/>
            <w:color w:val="2F5496" w:themeColor="accent1" w:themeShade="BF"/>
          </w:rPr>
          <m:t>H</m:t>
        </m:r>
        <m:r>
          <w:rPr>
            <w:rFonts w:ascii="Cambria Math" w:hAnsi="Cambria Math"/>
            <w:color w:val="2F5496" w:themeColor="accent1" w:themeShade="BF"/>
            <w:vertAlign w:val="subscript"/>
          </w:rPr>
          <m:t>0</m:t>
        </m:r>
        <m:r>
          <w:rPr>
            <w:rFonts w:ascii="Cambria Math"/>
            <w:color w:val="2F5496" w:themeColor="accent1" w:themeShade="BF"/>
            <w:vertAlign w:val="subscript"/>
          </w:rPr>
          <m:t xml:space="preserve">:  </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olor w:val="2F5496" w:themeColor="accent1" w:themeShade="BF"/>
                <w:vertAlign w:val="subscript"/>
              </w:rPr>
              <m:t>(Gender, Education)</m:t>
            </m:r>
            <m:r>
              <w:rPr>
                <w:rFonts w:ascii="Cambria Math" w:hAnsi="Cambria Math"/>
                <w:color w:val="2F5496" w:themeColor="accent1" w:themeShade="BF"/>
              </w:rPr>
              <m:t xml:space="preserve"> </m:t>
            </m:r>
          </m:sub>
          <m:sup>
            <m:r>
              <w:rPr>
                <w:rFonts w:ascii="Cambria Math" w:hAnsi="Cambria Math" w:cs="Cambria Math"/>
                <w:color w:val="2F5496" w:themeColor="accent1" w:themeShade="BF"/>
              </w:rPr>
              <m:t>2</m:t>
            </m:r>
          </m:sup>
        </m:sSubSup>
      </m:oMath>
      <w:r w:rsidR="00C52F68" w:rsidRPr="00A451C4">
        <w:rPr>
          <w:i/>
          <w:iCs/>
          <w:color w:val="2F5496" w:themeColor="accent1" w:themeShade="BF"/>
        </w:rPr>
        <w:t>–</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olor w:val="2F5496" w:themeColor="accent1" w:themeShade="BF"/>
                <w:vertAlign w:val="subscript"/>
              </w:rPr>
              <m:t xml:space="preserve">(Education, Experience, Gender) </m:t>
            </m:r>
          </m:sub>
          <m:sup>
            <m:r>
              <w:rPr>
                <w:rFonts w:ascii="Cambria Math" w:hAnsi="Cambria Math" w:cs="Cambria Math"/>
                <w:color w:val="2F5496" w:themeColor="accent1" w:themeShade="BF"/>
              </w:rPr>
              <m:t>2</m:t>
            </m:r>
          </m:sup>
        </m:sSubSup>
      </m:oMath>
      <w:r w:rsidR="00C52F68" w:rsidRPr="00A451C4">
        <w:rPr>
          <w:i/>
          <w:iCs/>
          <w:color w:val="2F5496" w:themeColor="accent1" w:themeShade="BF"/>
        </w:rPr>
        <w:t xml:space="preserve"> = 0</w:t>
      </w:r>
    </w:p>
    <w:p w14:paraId="17092778" w14:textId="599A85EA" w:rsidR="00EC08C2" w:rsidRPr="00A451C4" w:rsidRDefault="00000000" w:rsidP="002D5BEC">
      <w:pPr>
        <w:pStyle w:val="Default"/>
        <w:spacing w:after="200"/>
        <w:rPr>
          <w:rFonts w:ascii="Times New Roman" w:eastAsia="Times New Roman" w:hAnsi="Times New Roman" w:cs="Times New Roman"/>
          <w:i/>
          <w:iCs/>
          <w:color w:val="2F5496" w:themeColor="accent1" w:themeShade="BF"/>
        </w:rPr>
      </w:pP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2</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00BD597B" w:rsidRPr="00A451C4">
        <w:rPr>
          <w:rFonts w:eastAsiaTheme="minorEastAsia"/>
          <w:i/>
          <w:iCs/>
          <w:color w:val="2F5496" w:themeColor="accent1" w:themeShade="BF"/>
        </w:rPr>
        <w:t xml:space="preserve"> = </w:t>
      </w:r>
      <w:r w:rsidR="00BD597B" w:rsidRPr="00A451C4">
        <w:rPr>
          <w:rFonts w:ascii="Times New Roman" w:eastAsia="Times New Roman" w:hAnsi="Times New Roman" w:cs="Times New Roman"/>
          <w:i/>
          <w:iCs/>
          <w:color w:val="2F5496" w:themeColor="accent1" w:themeShade="BF"/>
          <w:highlight w:val="cyan"/>
        </w:rPr>
        <w:t>4.4919</w:t>
      </w:r>
    </w:p>
    <w:p w14:paraId="1D3F6104" w14:textId="57116499" w:rsidR="00BD597B" w:rsidRDefault="00BD597B" w:rsidP="002D5BEC">
      <w:pPr>
        <w:pStyle w:val="Default"/>
        <w:spacing w:after="200"/>
        <w:rPr>
          <w:rFonts w:ascii="Times New Roman" w:eastAsia="Times New Roman" w:hAnsi="Times New Roman" w:cs="Times New Roman"/>
          <w:i/>
          <w:iCs/>
          <w:color w:val="2F5496" w:themeColor="accent1" w:themeShade="BF"/>
        </w:rPr>
      </w:pPr>
      <w:r w:rsidRPr="00A451C4">
        <w:rPr>
          <w:rFonts w:ascii="Times New Roman" w:eastAsia="Times New Roman" w:hAnsi="Times New Roman" w:cs="Times New Roman"/>
          <w:i/>
          <w:iCs/>
          <w:color w:val="2F5496" w:themeColor="accent1" w:themeShade="BF"/>
        </w:rPr>
        <w:t xml:space="preserve">P-value = </w:t>
      </w:r>
      <w:r w:rsidRPr="00A451C4">
        <w:rPr>
          <w:rFonts w:ascii="Times New Roman" w:eastAsia="Times New Roman" w:hAnsi="Times New Roman" w:cs="Times New Roman"/>
          <w:i/>
          <w:iCs/>
          <w:color w:val="2F5496" w:themeColor="accent1" w:themeShade="BF"/>
          <w:highlight w:val="cyan"/>
        </w:rPr>
        <w:t>0.0341</w:t>
      </w:r>
      <w:r w:rsidRPr="00A451C4">
        <w:rPr>
          <w:rFonts w:ascii="Times New Roman" w:eastAsia="Times New Roman" w:hAnsi="Times New Roman" w:cs="Times New Roman"/>
          <w:i/>
          <w:iCs/>
          <w:color w:val="2F5496" w:themeColor="accent1" w:themeShade="BF"/>
        </w:rPr>
        <w:t>&lt; 0.05</w:t>
      </w:r>
    </w:p>
    <w:p w14:paraId="5DE5B92A" w14:textId="7E7D6B6C" w:rsidR="00FE0991" w:rsidRDefault="00FE0991" w:rsidP="00FE0991">
      <w:pPr>
        <w:rPr>
          <w:rFonts w:ascii="Cambria Math" w:hAnsi="Cambria Math" w:cs="Cambria Math"/>
          <w:i/>
          <w:iCs/>
          <w:color w:val="2F5496" w:themeColor="accent1" w:themeShade="BF"/>
        </w:rPr>
      </w:pPr>
      <w:r w:rsidRPr="009B63B7">
        <w:rPr>
          <w:rFonts w:ascii="Cambria Math" w:hAnsi="Cambria Math" w:cs="Cambria Math"/>
          <w:i/>
          <w:iCs/>
          <w:color w:val="2F5496" w:themeColor="accent1" w:themeShade="BF"/>
          <w:highlight w:val="yellow"/>
        </w:rPr>
        <w:t>The p-value should be smaller than 0.05</w:t>
      </w:r>
      <w:r w:rsidR="00D65698">
        <w:rPr>
          <w:rFonts w:ascii="Cambria Math" w:hAnsi="Cambria Math" w:cs="Cambria Math"/>
          <w:i/>
          <w:iCs/>
          <w:color w:val="2F5496" w:themeColor="accent1" w:themeShade="BF"/>
          <w:highlight w:val="yellow"/>
        </w:rPr>
        <w:t>(leve</w:t>
      </w:r>
      <w:r w:rsidR="00D65698" w:rsidRPr="00347D72">
        <w:rPr>
          <w:rFonts w:ascii="Cambria Math" w:hAnsi="Cambria Math" w:cs="Cambria Math"/>
          <w:i/>
          <w:iCs/>
          <w:color w:val="2F5496" w:themeColor="accent1" w:themeShade="BF"/>
          <w:highlight w:val="yellow"/>
        </w:rPr>
        <w:t>l of 𝛼</w:t>
      </w:r>
      <w:r w:rsidR="00347D72" w:rsidRPr="00347D72">
        <w:rPr>
          <w:rFonts w:ascii="Cambria Math" w:hAnsi="Cambria Math" w:cs="Cambria Math"/>
          <w:i/>
          <w:iCs/>
          <w:color w:val="2F5496" w:themeColor="accent1" w:themeShade="BF"/>
          <w:highlight w:val="yellow"/>
        </w:rPr>
        <w:t>)</w:t>
      </w:r>
      <w:r w:rsidRPr="00347D72">
        <w:rPr>
          <w:rFonts w:ascii="Cambria Math" w:hAnsi="Cambria Math" w:cs="Cambria Math"/>
          <w:i/>
          <w:iCs/>
          <w:color w:val="2F5496" w:themeColor="accent1" w:themeShade="BF"/>
          <w:highlight w:val="yellow"/>
        </w:rPr>
        <w:t xml:space="preserve">. </w:t>
      </w:r>
      <w:r w:rsidRPr="009B63B7">
        <w:rPr>
          <w:rFonts w:ascii="Cambria Math" w:hAnsi="Cambria Math" w:cs="Cambria Math"/>
          <w:i/>
          <w:iCs/>
          <w:color w:val="2F5496" w:themeColor="accent1" w:themeShade="BF"/>
          <w:highlight w:val="yellow"/>
        </w:rPr>
        <w:t>We assumed that β</w:t>
      </w:r>
      <w:r>
        <w:rPr>
          <w:rFonts w:ascii="Cambria Math" w:hAnsi="Cambria Math" w:cs="Cambria Math"/>
          <w:i/>
          <w:iCs/>
          <w:color w:val="2F5496" w:themeColor="accent1" w:themeShade="BF"/>
          <w:highlight w:val="yellow"/>
        </w:rPr>
        <w:t>experience</w:t>
      </w:r>
      <w:r w:rsidRPr="009B63B7">
        <w:rPr>
          <w:rFonts w:ascii="Cambria Math" w:hAnsi="Cambria Math" w:cs="Cambria Math"/>
          <w:i/>
          <w:iCs/>
          <w:color w:val="2F5496" w:themeColor="accent1" w:themeShade="BF"/>
          <w:highlight w:val="yellow"/>
        </w:rPr>
        <w:t>=0 (the null hypothesis) SAS calculated a p-value of 0.0</w:t>
      </w:r>
      <w:r w:rsidR="00D24CB4">
        <w:rPr>
          <w:rFonts w:ascii="Cambria Math" w:hAnsi="Cambria Math" w:cs="Cambria Math"/>
          <w:i/>
          <w:iCs/>
          <w:color w:val="2F5496" w:themeColor="accent1" w:themeShade="BF"/>
          <w:highlight w:val="yellow"/>
        </w:rPr>
        <w:t>341</w:t>
      </w:r>
      <w:r w:rsidRPr="009B63B7">
        <w:rPr>
          <w:rFonts w:ascii="Cambria Math" w:hAnsi="Cambria Math" w:cs="Cambria Math"/>
          <w:i/>
          <w:iCs/>
          <w:color w:val="2F5496" w:themeColor="accent1" w:themeShade="BF"/>
          <w:highlight w:val="yellow"/>
        </w:rPr>
        <w:t xml:space="preserve">, which corroborates that the p-value is </w:t>
      </w:r>
      <w:r w:rsidR="00D24CB4">
        <w:rPr>
          <w:rFonts w:ascii="Cambria Math" w:hAnsi="Cambria Math" w:cs="Cambria Math"/>
          <w:i/>
          <w:iCs/>
          <w:color w:val="2F5496" w:themeColor="accent1" w:themeShade="BF"/>
          <w:highlight w:val="yellow"/>
        </w:rPr>
        <w:t>less than 0.05</w:t>
      </w:r>
      <w:r w:rsidRPr="009B63B7">
        <w:rPr>
          <w:rFonts w:ascii="Cambria Math" w:hAnsi="Cambria Math" w:cs="Cambria Math"/>
          <w:i/>
          <w:iCs/>
          <w:color w:val="2F5496" w:themeColor="accent1" w:themeShade="BF"/>
          <w:highlight w:val="yellow"/>
        </w:rPr>
        <w:t xml:space="preserve">. Thus, we reject the null hypothesis and conclude that </w:t>
      </w:r>
      <w:r>
        <w:rPr>
          <w:rFonts w:ascii="Cambria Math" w:hAnsi="Cambria Math" w:cs="Cambria Math"/>
          <w:i/>
          <w:iCs/>
          <w:color w:val="2F5496" w:themeColor="accent1" w:themeShade="BF"/>
          <w:highlight w:val="yellow"/>
        </w:rPr>
        <w:t>there</w:t>
      </w:r>
      <w:r w:rsidRPr="009B63B7">
        <w:rPr>
          <w:rFonts w:ascii="Cambria Math" w:hAnsi="Cambria Math" w:cs="Cambria Math"/>
          <w:i/>
          <w:iCs/>
          <w:color w:val="2F5496" w:themeColor="accent1" w:themeShade="BF"/>
          <w:highlight w:val="yellow"/>
        </w:rPr>
        <w:t xml:space="preserve"> is enough evidence to indicate that the Years of Higher </w:t>
      </w:r>
      <w:r w:rsidR="00DA6E79">
        <w:rPr>
          <w:rFonts w:ascii="Cambria Math" w:hAnsi="Cambria Math" w:cs="Cambria Math"/>
          <w:i/>
          <w:iCs/>
          <w:color w:val="2F5496" w:themeColor="accent1" w:themeShade="BF"/>
          <w:highlight w:val="yellow"/>
        </w:rPr>
        <w:t>experience</w:t>
      </w:r>
      <w:r w:rsidRPr="009B63B7">
        <w:rPr>
          <w:rFonts w:ascii="Cambria Math" w:hAnsi="Cambria Math" w:cs="Cambria Math"/>
          <w:i/>
          <w:iCs/>
          <w:color w:val="2F5496" w:themeColor="accent1" w:themeShade="BF"/>
          <w:highlight w:val="yellow"/>
        </w:rPr>
        <w:t xml:space="preserve"> are</w:t>
      </w:r>
      <w:r w:rsidRPr="009B63B7">
        <w:rPr>
          <w:rFonts w:ascii="Cambria Math" w:hAnsi="Cambria Math" w:cs="Cambria Math"/>
          <w:i/>
          <w:iCs/>
          <w:color w:val="FF0000"/>
          <w:highlight w:val="yellow"/>
        </w:rPr>
        <w:t xml:space="preserve"> </w:t>
      </w:r>
      <w:r w:rsidRPr="009B63B7">
        <w:rPr>
          <w:rFonts w:ascii="Cambria Math" w:hAnsi="Cambria Math" w:cs="Cambria Math"/>
          <w:i/>
          <w:iCs/>
          <w:color w:val="2F5496" w:themeColor="accent1" w:themeShade="BF"/>
          <w:highlight w:val="yellow"/>
        </w:rPr>
        <w:t xml:space="preserve">statistically useful in our proposed model in terms of </w:t>
      </w:r>
      <w:r w:rsidR="001F74CF">
        <w:rPr>
          <w:rFonts w:ascii="Cambria Math" w:hAnsi="Cambria Math" w:cs="Cambria Math"/>
          <w:i/>
          <w:iCs/>
          <w:color w:val="2F5496" w:themeColor="accent1" w:themeShade="BF"/>
          <w:highlight w:val="yellow"/>
        </w:rPr>
        <w:t xml:space="preserve"> getting hired by the firm.</w:t>
      </w:r>
    </w:p>
    <w:p w14:paraId="0F8C5703" w14:textId="6B362F5A" w:rsidR="005004A2" w:rsidRPr="00FE0991" w:rsidRDefault="005004A2" w:rsidP="00FE0991">
      <w:pPr>
        <w:rPr>
          <w:rFonts w:ascii="Cambria Math" w:hAnsi="Cambria Math" w:cs="Cambria Math"/>
          <w:i/>
          <w:iCs/>
          <w:color w:val="2F5496" w:themeColor="accent1" w:themeShade="BF"/>
        </w:rPr>
      </w:pPr>
      <w:r>
        <w:rPr>
          <w:rFonts w:ascii="Times New Roman" w:eastAsia="Times New Roman" w:hAnsi="Times New Roman" w:cs="Times New Roman"/>
          <w:i/>
          <w:iCs/>
          <w:color w:val="2F5496" w:themeColor="accent1" w:themeShade="BF"/>
        </w:rPr>
        <w:t xml:space="preserve">Given the </w:t>
      </w:r>
      <w:r w:rsidRPr="00A451C4">
        <w:rPr>
          <w:rFonts w:ascii="Cambria Math" w:hAnsi="Cambria Math" w:cs="Cambria Math"/>
          <w:i/>
          <w:iCs/>
          <w:color w:val="2F5496" w:themeColor="accent1" w:themeShade="BF"/>
        </w:rPr>
        <w:t>𝛼</w:t>
      </w:r>
      <w:r>
        <w:rPr>
          <w:rFonts w:ascii="Cambria Math" w:hAnsi="Cambria Math" w:cs="Cambria Math"/>
          <w:i/>
          <w:iCs/>
          <w:color w:val="2F5496" w:themeColor="accent1" w:themeShade="BF"/>
        </w:rPr>
        <w:t xml:space="preserve"> = 0.05</w:t>
      </w:r>
      <w:r w:rsidRPr="00A451C4">
        <w:rPr>
          <w:rFonts w:ascii="Cambria Math" w:hAnsi="Cambria Math" w:cs="Cambria Math"/>
          <w:i/>
          <w:iCs/>
          <w:color w:val="2F5496" w:themeColor="accent1" w:themeShade="BF"/>
        </w:rPr>
        <w:t xml:space="preserve">, there is enough evidence to state that Years of Higher Experience </w:t>
      </w:r>
      <w:r>
        <w:rPr>
          <w:rFonts w:ascii="Cambria Math" w:hAnsi="Cambria Math" w:cs="Cambria Math"/>
          <w:i/>
          <w:iCs/>
          <w:color w:val="2F5496" w:themeColor="accent1" w:themeShade="BF"/>
        </w:rPr>
        <w:t>is</w:t>
      </w:r>
      <w:r w:rsidRPr="00A451C4">
        <w:rPr>
          <w:rFonts w:ascii="Cambria Math" w:hAnsi="Cambria Math" w:cs="Cambria Math"/>
          <w:i/>
          <w:iCs/>
          <w:color w:val="2F5496" w:themeColor="accent1" w:themeShade="BF"/>
        </w:rPr>
        <w:t xml:space="preserve"> </w:t>
      </w:r>
      <w:r>
        <w:rPr>
          <w:rFonts w:ascii="Cambria Math" w:hAnsi="Cambria Math" w:cs="Cambria Math"/>
          <w:i/>
          <w:iCs/>
          <w:color w:val="2F5496" w:themeColor="accent1" w:themeShade="BF"/>
        </w:rPr>
        <w:t xml:space="preserve">a </w:t>
      </w:r>
      <w:r w:rsidRPr="00A451C4">
        <w:rPr>
          <w:rFonts w:ascii="Cambria Math" w:hAnsi="Cambria Math" w:cs="Cambria Math"/>
          <w:i/>
          <w:iCs/>
          <w:color w:val="2F5496" w:themeColor="accent1" w:themeShade="BF"/>
        </w:rPr>
        <w:t xml:space="preserve">statistically </w:t>
      </w:r>
      <w:r>
        <w:rPr>
          <w:rFonts w:ascii="Cambria Math" w:hAnsi="Cambria Math" w:cs="Cambria Math"/>
          <w:i/>
          <w:iCs/>
          <w:color w:val="2F5496" w:themeColor="accent1" w:themeShade="BF"/>
        </w:rPr>
        <w:t>significant variable</w:t>
      </w:r>
      <w:r w:rsidRPr="00A451C4">
        <w:rPr>
          <w:rFonts w:ascii="Cambria Math" w:hAnsi="Cambria Math" w:cs="Cambria Math"/>
          <w:i/>
          <w:iCs/>
          <w:color w:val="2F5496" w:themeColor="accent1" w:themeShade="BF"/>
        </w:rPr>
        <w:t xml:space="preserve"> in </w:t>
      </w:r>
      <w:r>
        <w:rPr>
          <w:rFonts w:ascii="Cambria Math" w:hAnsi="Cambria Math" w:cs="Cambria Math"/>
          <w:i/>
          <w:iCs/>
          <w:color w:val="2F5496" w:themeColor="accent1" w:themeShade="BF"/>
        </w:rPr>
        <w:t xml:space="preserve">contributing to the probability </w:t>
      </w:r>
      <w:r w:rsidRPr="00A451C4">
        <w:rPr>
          <w:rFonts w:ascii="Cambria Math" w:hAnsi="Cambria Math" w:cs="Cambria Math"/>
          <w:i/>
          <w:iCs/>
          <w:color w:val="2F5496" w:themeColor="accent1" w:themeShade="BF"/>
        </w:rPr>
        <w:t xml:space="preserve">of </w:t>
      </w:r>
      <w:r>
        <w:rPr>
          <w:rFonts w:ascii="Cambria Math" w:hAnsi="Cambria Math" w:cs="Cambria Math"/>
          <w:i/>
          <w:iCs/>
          <w:color w:val="2F5496" w:themeColor="accent1" w:themeShade="BF"/>
        </w:rPr>
        <w:t xml:space="preserve">getting hired by the firm in </w:t>
      </w:r>
      <w:r w:rsidRPr="00A451C4">
        <w:rPr>
          <w:rFonts w:ascii="Cambria Math" w:hAnsi="Cambria Math" w:cs="Cambria Math"/>
          <w:i/>
          <w:iCs/>
          <w:color w:val="2F5496" w:themeColor="accent1" w:themeShade="BF"/>
        </w:rPr>
        <w:t>our proposed model</w:t>
      </w:r>
      <w:r>
        <w:rPr>
          <w:rFonts w:ascii="Cambria Math" w:hAnsi="Cambria Math" w:cs="Cambria Math"/>
          <w:i/>
          <w:iCs/>
          <w:color w:val="2F5496" w:themeColor="accent1" w:themeShade="BF"/>
        </w:rPr>
        <w:t>.</w:t>
      </w:r>
    </w:p>
    <w:p w14:paraId="6E47D618" w14:textId="553BDC64" w:rsidR="002D5BEC" w:rsidRDefault="002D5BEC" w:rsidP="002D5BEC">
      <w:pPr>
        <w:pStyle w:val="Default"/>
        <w:spacing w:after="200"/>
      </w:pPr>
      <w:r w:rsidRPr="002D5BEC">
        <w:rPr>
          <w:b/>
          <w:bCs/>
        </w:rPr>
        <w:t xml:space="preserve">7. </w:t>
      </w:r>
      <w:r w:rsidRPr="002D5BEC">
        <w:t xml:space="preserve">Interpret </w:t>
      </w:r>
      <w:r w:rsidRPr="002D5BEC">
        <w:rPr>
          <w:rFonts w:ascii="Cambria Math" w:hAnsi="Cambria Math" w:cs="Cambria Math"/>
        </w:rPr>
        <w:t xml:space="preserve">𝛽2 </w:t>
      </w:r>
      <w:r w:rsidRPr="002D5BEC">
        <w:t xml:space="preserve">(the impact of Experience on the odds of Getting Hired) in layman’s terms. </w:t>
      </w:r>
    </w:p>
    <w:p w14:paraId="7482D233" w14:textId="5D07F87E" w:rsidR="00EC08C2" w:rsidRDefault="00E238E1" w:rsidP="002D5BEC">
      <w:pPr>
        <w:pStyle w:val="Default"/>
        <w:spacing w:after="200"/>
        <w:rPr>
          <w:rFonts w:ascii="Times New Roman" w:eastAsia="Times New Roman" w:hAnsi="Times New Roman" w:cs="Times New Roman"/>
          <w:b/>
          <w:bCs/>
        </w:rPr>
      </w:pPr>
      <w:r w:rsidRPr="00E238E1">
        <w:rPr>
          <w:b/>
          <w:bCs/>
        </w:rPr>
        <w:t>e</w:t>
      </w:r>
      <w:r w:rsidRPr="00E238E1">
        <w:rPr>
          <w:b/>
          <w:bCs/>
          <w:vertAlign w:val="superscript"/>
        </w:rPr>
        <w:t xml:space="preserve">experience </w:t>
      </w:r>
      <w:r w:rsidRPr="00E238E1">
        <w:rPr>
          <w:b/>
          <w:bCs/>
        </w:rPr>
        <w:t>= e</w:t>
      </w:r>
      <w:r w:rsidRPr="008632DB">
        <w:rPr>
          <w:rFonts w:ascii="Times New Roman" w:eastAsia="Times New Roman" w:hAnsi="Times New Roman" w:cs="Times New Roman"/>
          <w:highlight w:val="green"/>
          <w:vertAlign w:val="superscript"/>
        </w:rPr>
        <w:t>0.9098</w:t>
      </w:r>
      <w:r w:rsidRPr="00E238E1">
        <w:rPr>
          <w:rFonts w:ascii="Times New Roman" w:eastAsia="Times New Roman" w:hAnsi="Times New Roman" w:cs="Times New Roman"/>
          <w:b/>
          <w:bCs/>
        </w:rPr>
        <w:t xml:space="preserve">= </w:t>
      </w:r>
      <w:r w:rsidRPr="00E238E1">
        <w:rPr>
          <w:rFonts w:ascii="Times New Roman" w:eastAsia="Times New Roman" w:hAnsi="Times New Roman" w:cs="Times New Roman"/>
          <w:b/>
          <w:bCs/>
          <w:highlight w:val="green"/>
        </w:rPr>
        <w:t>2.484</w:t>
      </w:r>
    </w:p>
    <w:p w14:paraId="35C978A0" w14:textId="3AA3FA92" w:rsidR="00E238E1" w:rsidRDefault="00E238E1" w:rsidP="002D5BEC">
      <w:pPr>
        <w:pStyle w:val="Default"/>
        <w:spacing w:after="200"/>
        <w:rPr>
          <w:b/>
          <w:bCs/>
          <w:color w:val="00B050"/>
        </w:rPr>
      </w:pPr>
      <w:r>
        <w:rPr>
          <w:b/>
          <w:bCs/>
        </w:rPr>
        <w:t>(</w:t>
      </w:r>
      <w:r w:rsidRPr="00E238E1">
        <w:rPr>
          <w:b/>
          <w:bCs/>
        </w:rPr>
        <w:t>e</w:t>
      </w:r>
      <w:r w:rsidRPr="00E238E1">
        <w:rPr>
          <w:b/>
          <w:bCs/>
          <w:vertAlign w:val="superscript"/>
        </w:rPr>
        <w:t>experience</w:t>
      </w:r>
      <w:r>
        <w:rPr>
          <w:b/>
          <w:bCs/>
          <w:vertAlign w:val="superscript"/>
        </w:rPr>
        <w:t xml:space="preserve"> </w:t>
      </w:r>
      <w:r>
        <w:rPr>
          <w:b/>
          <w:bCs/>
        </w:rPr>
        <w:t>–</w:t>
      </w:r>
      <w:r w:rsidRPr="00E238E1">
        <w:rPr>
          <w:b/>
          <w:bCs/>
        </w:rPr>
        <w:t xml:space="preserve"> 1</w:t>
      </w:r>
      <w:r>
        <w:rPr>
          <w:b/>
          <w:bCs/>
        </w:rPr>
        <w:t xml:space="preserve">) *100= </w:t>
      </w:r>
      <w:r w:rsidR="007533B1">
        <w:rPr>
          <w:b/>
          <w:bCs/>
        </w:rPr>
        <w:t>(</w:t>
      </w:r>
      <w:r>
        <w:rPr>
          <w:b/>
          <w:bCs/>
        </w:rPr>
        <w:t>2.484</w:t>
      </w:r>
      <w:r w:rsidR="007533B1">
        <w:rPr>
          <w:b/>
          <w:bCs/>
        </w:rPr>
        <w:t xml:space="preserve"> - 1) *</w:t>
      </w:r>
      <w:r>
        <w:rPr>
          <w:b/>
          <w:bCs/>
        </w:rPr>
        <w:t xml:space="preserve">100 = </w:t>
      </w:r>
      <w:r w:rsidRPr="007533B1">
        <w:rPr>
          <w:b/>
          <w:bCs/>
          <w:color w:val="00B050"/>
        </w:rPr>
        <w:t>148%</w:t>
      </w:r>
    </w:p>
    <w:p w14:paraId="59FBD8A2" w14:textId="77777777" w:rsidR="00917B47" w:rsidRPr="00E238E1" w:rsidRDefault="00917B47" w:rsidP="002D5BEC">
      <w:pPr>
        <w:pStyle w:val="Default"/>
        <w:spacing w:after="200"/>
        <w:rPr>
          <w:rFonts w:ascii="Times New Roman" w:eastAsia="Times New Roman" w:hAnsi="Times New Roman" w:cs="Times New Roman"/>
          <w:b/>
          <w:bCs/>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8" w:type="dxa"/>
          <w:left w:w="38" w:type="dxa"/>
          <w:bottom w:w="38" w:type="dxa"/>
          <w:right w:w="38" w:type="dxa"/>
        </w:tblCellMar>
        <w:tblLook w:val="04A0" w:firstRow="1" w:lastRow="0" w:firstColumn="1" w:lastColumn="0" w:noHBand="0" w:noVBand="1"/>
        <w:tblDescription w:val="Procedure Logistic: Odds Ratios"/>
      </w:tblPr>
      <w:tblGrid>
        <w:gridCol w:w="1223"/>
        <w:gridCol w:w="1590"/>
        <w:gridCol w:w="752"/>
        <w:gridCol w:w="1211"/>
      </w:tblGrid>
      <w:tr w:rsidR="00E238E1" w:rsidRPr="00E238E1" w14:paraId="186910FD" w14:textId="77777777" w:rsidTr="00E238E1">
        <w:trPr>
          <w:tblHeader/>
          <w:jc w:val="center"/>
        </w:trPr>
        <w:tc>
          <w:tcPr>
            <w:tcW w:w="0" w:type="auto"/>
            <w:gridSpan w:val="4"/>
            <w:shd w:val="clear" w:color="auto" w:fill="D5DCE4" w:themeFill="text2" w:themeFillTint="33"/>
            <w:hideMark/>
          </w:tcPr>
          <w:p w14:paraId="7A4A88A5" w14:textId="77777777" w:rsidR="00E238E1" w:rsidRPr="00E238E1" w:rsidRDefault="00E238E1" w:rsidP="00E238E1">
            <w:pPr>
              <w:spacing w:after="0" w:line="240" w:lineRule="auto"/>
              <w:jc w:val="center"/>
              <w:rPr>
                <w:rFonts w:ascii="Times New Roman" w:eastAsia="Times New Roman" w:hAnsi="Times New Roman" w:cs="Times New Roman"/>
                <w:b/>
                <w:bCs/>
                <w:sz w:val="24"/>
                <w:szCs w:val="24"/>
              </w:rPr>
            </w:pPr>
            <w:r w:rsidRPr="00E238E1">
              <w:rPr>
                <w:rFonts w:ascii="Times New Roman" w:eastAsia="Times New Roman" w:hAnsi="Times New Roman" w:cs="Times New Roman"/>
                <w:b/>
                <w:bCs/>
                <w:sz w:val="24"/>
                <w:szCs w:val="24"/>
              </w:rPr>
              <w:t>Odds Ratio Estimates</w:t>
            </w:r>
          </w:p>
        </w:tc>
      </w:tr>
      <w:tr w:rsidR="00E238E1" w:rsidRPr="00E238E1" w14:paraId="42BE0ACF" w14:textId="77777777" w:rsidTr="00E238E1">
        <w:trPr>
          <w:tblHeader/>
          <w:jc w:val="center"/>
        </w:trPr>
        <w:tc>
          <w:tcPr>
            <w:tcW w:w="0" w:type="auto"/>
            <w:shd w:val="clear" w:color="auto" w:fill="D5DCE4" w:themeFill="text2" w:themeFillTint="33"/>
            <w:hideMark/>
          </w:tcPr>
          <w:p w14:paraId="11BD74E2" w14:textId="77777777" w:rsidR="00E238E1" w:rsidRPr="00E238E1" w:rsidRDefault="00E238E1" w:rsidP="00E238E1">
            <w:pPr>
              <w:spacing w:after="0" w:line="240" w:lineRule="auto"/>
              <w:rPr>
                <w:rFonts w:ascii="Times New Roman" w:eastAsia="Times New Roman" w:hAnsi="Times New Roman" w:cs="Times New Roman"/>
                <w:b/>
                <w:bCs/>
                <w:sz w:val="24"/>
                <w:szCs w:val="24"/>
              </w:rPr>
            </w:pPr>
            <w:r w:rsidRPr="00E238E1">
              <w:rPr>
                <w:rFonts w:ascii="Times New Roman" w:eastAsia="Times New Roman" w:hAnsi="Times New Roman" w:cs="Times New Roman"/>
                <w:b/>
                <w:bCs/>
                <w:sz w:val="24"/>
                <w:szCs w:val="24"/>
              </w:rPr>
              <w:t>Effect</w:t>
            </w:r>
          </w:p>
        </w:tc>
        <w:tc>
          <w:tcPr>
            <w:tcW w:w="0" w:type="auto"/>
            <w:shd w:val="clear" w:color="auto" w:fill="D5DCE4" w:themeFill="text2" w:themeFillTint="33"/>
            <w:hideMark/>
          </w:tcPr>
          <w:p w14:paraId="2C39B3B5" w14:textId="77777777" w:rsidR="00E238E1" w:rsidRPr="00E238E1" w:rsidRDefault="00E238E1" w:rsidP="00E238E1">
            <w:pPr>
              <w:spacing w:after="0" w:line="240" w:lineRule="auto"/>
              <w:jc w:val="right"/>
              <w:rPr>
                <w:rFonts w:ascii="Times New Roman" w:eastAsia="Times New Roman" w:hAnsi="Times New Roman" w:cs="Times New Roman"/>
                <w:b/>
                <w:bCs/>
                <w:sz w:val="24"/>
                <w:szCs w:val="24"/>
              </w:rPr>
            </w:pPr>
            <w:r w:rsidRPr="00E238E1">
              <w:rPr>
                <w:rFonts w:ascii="Times New Roman" w:eastAsia="Times New Roman" w:hAnsi="Times New Roman" w:cs="Times New Roman"/>
                <w:b/>
                <w:bCs/>
                <w:sz w:val="24"/>
                <w:szCs w:val="24"/>
              </w:rPr>
              <w:t>Point Estimate</w:t>
            </w:r>
          </w:p>
        </w:tc>
        <w:tc>
          <w:tcPr>
            <w:tcW w:w="0" w:type="auto"/>
            <w:gridSpan w:val="2"/>
            <w:shd w:val="clear" w:color="auto" w:fill="D5DCE4" w:themeFill="text2" w:themeFillTint="33"/>
            <w:hideMark/>
          </w:tcPr>
          <w:p w14:paraId="3CAFE3AC" w14:textId="77777777" w:rsidR="00E238E1" w:rsidRPr="00E238E1" w:rsidRDefault="00E238E1" w:rsidP="00E238E1">
            <w:pPr>
              <w:spacing w:after="0" w:line="240" w:lineRule="auto"/>
              <w:jc w:val="center"/>
              <w:rPr>
                <w:rFonts w:ascii="Times New Roman" w:eastAsia="Times New Roman" w:hAnsi="Times New Roman" w:cs="Times New Roman"/>
                <w:b/>
                <w:bCs/>
                <w:sz w:val="24"/>
                <w:szCs w:val="24"/>
              </w:rPr>
            </w:pPr>
            <w:r w:rsidRPr="00E238E1">
              <w:rPr>
                <w:rFonts w:ascii="Times New Roman" w:eastAsia="Times New Roman" w:hAnsi="Times New Roman" w:cs="Times New Roman"/>
                <w:b/>
                <w:bCs/>
                <w:sz w:val="24"/>
                <w:szCs w:val="24"/>
              </w:rPr>
              <w:t>95% Wald</w:t>
            </w:r>
            <w:r w:rsidRPr="00E238E1">
              <w:rPr>
                <w:rFonts w:ascii="Times New Roman" w:eastAsia="Times New Roman" w:hAnsi="Times New Roman" w:cs="Times New Roman"/>
                <w:b/>
                <w:bCs/>
                <w:sz w:val="24"/>
                <w:szCs w:val="24"/>
              </w:rPr>
              <w:br/>
              <w:t>Confidence Limits</w:t>
            </w:r>
          </w:p>
        </w:tc>
      </w:tr>
      <w:tr w:rsidR="00E238E1" w:rsidRPr="00E238E1" w14:paraId="732CDB77" w14:textId="77777777" w:rsidTr="00E238E1">
        <w:trPr>
          <w:jc w:val="center"/>
        </w:trPr>
        <w:tc>
          <w:tcPr>
            <w:tcW w:w="0" w:type="auto"/>
            <w:shd w:val="clear" w:color="auto" w:fill="D5DCE4" w:themeFill="text2" w:themeFillTint="33"/>
            <w:hideMark/>
          </w:tcPr>
          <w:p w14:paraId="0FB1926D" w14:textId="77777777" w:rsidR="00E238E1" w:rsidRPr="00E238E1" w:rsidRDefault="00E238E1" w:rsidP="00E238E1">
            <w:pPr>
              <w:spacing w:after="0" w:line="240" w:lineRule="auto"/>
              <w:rPr>
                <w:rFonts w:ascii="Times New Roman" w:eastAsia="Times New Roman" w:hAnsi="Times New Roman" w:cs="Times New Roman"/>
                <w:b/>
                <w:bCs/>
                <w:sz w:val="24"/>
                <w:szCs w:val="24"/>
              </w:rPr>
            </w:pPr>
            <w:r w:rsidRPr="00E238E1">
              <w:rPr>
                <w:rFonts w:ascii="Times New Roman" w:eastAsia="Times New Roman" w:hAnsi="Times New Roman" w:cs="Times New Roman"/>
                <w:b/>
                <w:bCs/>
                <w:sz w:val="24"/>
                <w:szCs w:val="24"/>
              </w:rPr>
              <w:t>Education</w:t>
            </w:r>
          </w:p>
        </w:tc>
        <w:tc>
          <w:tcPr>
            <w:tcW w:w="0" w:type="auto"/>
            <w:hideMark/>
          </w:tcPr>
          <w:p w14:paraId="2A4B104D"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rPr>
              <w:t>3.174</w:t>
            </w:r>
          </w:p>
        </w:tc>
        <w:tc>
          <w:tcPr>
            <w:tcW w:w="0" w:type="auto"/>
            <w:hideMark/>
          </w:tcPr>
          <w:p w14:paraId="1CBD365D"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rPr>
              <w:t>0.975</w:t>
            </w:r>
          </w:p>
        </w:tc>
        <w:tc>
          <w:tcPr>
            <w:tcW w:w="0" w:type="auto"/>
            <w:hideMark/>
          </w:tcPr>
          <w:p w14:paraId="21DB3FD7"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rPr>
              <w:t>10.333</w:t>
            </w:r>
          </w:p>
        </w:tc>
      </w:tr>
      <w:tr w:rsidR="00E238E1" w:rsidRPr="00E238E1" w14:paraId="4F25F500" w14:textId="77777777" w:rsidTr="00E238E1">
        <w:trPr>
          <w:jc w:val="center"/>
        </w:trPr>
        <w:tc>
          <w:tcPr>
            <w:tcW w:w="0" w:type="auto"/>
            <w:shd w:val="clear" w:color="auto" w:fill="D5DCE4" w:themeFill="text2" w:themeFillTint="33"/>
            <w:hideMark/>
          </w:tcPr>
          <w:p w14:paraId="1AEC658F" w14:textId="77777777" w:rsidR="00E238E1" w:rsidRPr="00E238E1" w:rsidRDefault="00E238E1" w:rsidP="00E238E1">
            <w:pPr>
              <w:spacing w:after="0" w:line="240" w:lineRule="auto"/>
              <w:rPr>
                <w:rFonts w:ascii="Times New Roman" w:eastAsia="Times New Roman" w:hAnsi="Times New Roman" w:cs="Times New Roman"/>
                <w:b/>
                <w:bCs/>
                <w:sz w:val="24"/>
                <w:szCs w:val="24"/>
              </w:rPr>
            </w:pPr>
            <w:r w:rsidRPr="00E238E1">
              <w:rPr>
                <w:rFonts w:ascii="Times New Roman" w:eastAsia="Times New Roman" w:hAnsi="Times New Roman" w:cs="Times New Roman"/>
                <w:b/>
                <w:bCs/>
                <w:sz w:val="24"/>
                <w:szCs w:val="24"/>
              </w:rPr>
              <w:t>Experience</w:t>
            </w:r>
          </w:p>
        </w:tc>
        <w:tc>
          <w:tcPr>
            <w:tcW w:w="0" w:type="auto"/>
            <w:hideMark/>
          </w:tcPr>
          <w:p w14:paraId="7A00E634"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highlight w:val="green"/>
              </w:rPr>
              <w:t>2.484</w:t>
            </w:r>
          </w:p>
        </w:tc>
        <w:tc>
          <w:tcPr>
            <w:tcW w:w="0" w:type="auto"/>
            <w:hideMark/>
          </w:tcPr>
          <w:p w14:paraId="0F8C4F21"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rPr>
              <w:t>1.071</w:t>
            </w:r>
          </w:p>
        </w:tc>
        <w:tc>
          <w:tcPr>
            <w:tcW w:w="0" w:type="auto"/>
            <w:hideMark/>
          </w:tcPr>
          <w:p w14:paraId="14C470BE"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rPr>
              <w:t>5.762</w:t>
            </w:r>
          </w:p>
        </w:tc>
      </w:tr>
      <w:tr w:rsidR="00E238E1" w:rsidRPr="00E238E1" w14:paraId="4AF68DE9" w14:textId="77777777" w:rsidTr="00E238E1">
        <w:trPr>
          <w:jc w:val="center"/>
        </w:trPr>
        <w:tc>
          <w:tcPr>
            <w:tcW w:w="0" w:type="auto"/>
            <w:shd w:val="clear" w:color="auto" w:fill="D5DCE4" w:themeFill="text2" w:themeFillTint="33"/>
            <w:hideMark/>
          </w:tcPr>
          <w:p w14:paraId="7E34E1E1" w14:textId="77777777" w:rsidR="00E238E1" w:rsidRPr="00E238E1" w:rsidRDefault="00E238E1" w:rsidP="00E238E1">
            <w:pPr>
              <w:spacing w:after="0" w:line="240" w:lineRule="auto"/>
              <w:rPr>
                <w:rFonts w:ascii="Times New Roman" w:eastAsia="Times New Roman" w:hAnsi="Times New Roman" w:cs="Times New Roman"/>
                <w:b/>
                <w:bCs/>
                <w:sz w:val="24"/>
                <w:szCs w:val="24"/>
              </w:rPr>
            </w:pPr>
            <w:r w:rsidRPr="00E238E1">
              <w:rPr>
                <w:rFonts w:ascii="Times New Roman" w:eastAsia="Times New Roman" w:hAnsi="Times New Roman" w:cs="Times New Roman"/>
                <w:b/>
                <w:bCs/>
                <w:sz w:val="24"/>
                <w:szCs w:val="24"/>
              </w:rPr>
              <w:t>Gender</w:t>
            </w:r>
          </w:p>
        </w:tc>
        <w:tc>
          <w:tcPr>
            <w:tcW w:w="0" w:type="auto"/>
            <w:hideMark/>
          </w:tcPr>
          <w:p w14:paraId="4DCA6F9F"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highlight w:val="magenta"/>
              </w:rPr>
              <w:t>271.422</w:t>
            </w:r>
          </w:p>
        </w:tc>
        <w:tc>
          <w:tcPr>
            <w:tcW w:w="0" w:type="auto"/>
            <w:hideMark/>
          </w:tcPr>
          <w:p w14:paraId="6A28FC67"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rPr>
              <w:t>1.653</w:t>
            </w:r>
          </w:p>
        </w:tc>
        <w:tc>
          <w:tcPr>
            <w:tcW w:w="0" w:type="auto"/>
            <w:hideMark/>
          </w:tcPr>
          <w:p w14:paraId="4167ECDC" w14:textId="77777777" w:rsidR="00E238E1" w:rsidRPr="00E238E1" w:rsidRDefault="00E238E1" w:rsidP="00E238E1">
            <w:pPr>
              <w:spacing w:after="0" w:line="240" w:lineRule="auto"/>
              <w:jc w:val="right"/>
              <w:rPr>
                <w:rFonts w:ascii="Times New Roman" w:eastAsia="Times New Roman" w:hAnsi="Times New Roman" w:cs="Times New Roman"/>
                <w:sz w:val="24"/>
                <w:szCs w:val="24"/>
              </w:rPr>
            </w:pPr>
            <w:r w:rsidRPr="00E238E1">
              <w:rPr>
                <w:rFonts w:ascii="Times New Roman" w:eastAsia="Times New Roman" w:hAnsi="Times New Roman" w:cs="Times New Roman"/>
                <w:sz w:val="24"/>
                <w:szCs w:val="24"/>
              </w:rPr>
              <w:t>&gt;999.999</w:t>
            </w:r>
          </w:p>
        </w:tc>
      </w:tr>
    </w:tbl>
    <w:p w14:paraId="205EEBAB" w14:textId="77777777" w:rsidR="007533B1" w:rsidRDefault="007533B1" w:rsidP="002D5BEC">
      <w:pPr>
        <w:pStyle w:val="Default"/>
        <w:spacing w:after="200"/>
      </w:pPr>
    </w:p>
    <w:p w14:paraId="6A3D58F1" w14:textId="609679D8" w:rsidR="006237A2" w:rsidRPr="006237A2" w:rsidRDefault="007533B1" w:rsidP="002D5BEC">
      <w:pPr>
        <w:pStyle w:val="Default"/>
        <w:spacing w:after="200"/>
        <w:rPr>
          <w:i/>
          <w:iCs/>
          <w:color w:val="2F5496" w:themeColor="accent1" w:themeShade="BF"/>
        </w:rPr>
      </w:pPr>
      <w:r w:rsidRPr="006237A2">
        <w:rPr>
          <w:i/>
          <w:iCs/>
          <w:color w:val="2F5496" w:themeColor="accent1" w:themeShade="BF"/>
        </w:rPr>
        <w:t>Holding other variables fixed, the odds of getting hired increased by 148</w:t>
      </w:r>
      <w:r w:rsidR="00697F6E" w:rsidRPr="006237A2">
        <w:rPr>
          <w:i/>
          <w:iCs/>
          <w:color w:val="2F5496" w:themeColor="accent1" w:themeShade="BF"/>
        </w:rPr>
        <w:t>% for</w:t>
      </w:r>
      <w:r w:rsidR="005E25E4" w:rsidRPr="006237A2">
        <w:rPr>
          <w:i/>
          <w:iCs/>
          <w:color w:val="2F5496" w:themeColor="accent1" w:themeShade="BF"/>
        </w:rPr>
        <w:t xml:space="preserve"> every additional year of experience</w:t>
      </w:r>
      <w:r w:rsidRPr="006237A2">
        <w:rPr>
          <w:i/>
          <w:iCs/>
          <w:color w:val="2F5496" w:themeColor="accent1" w:themeShade="BF"/>
        </w:rPr>
        <w:t>.</w:t>
      </w:r>
    </w:p>
    <w:p w14:paraId="54ED4CBB" w14:textId="265EDFFB" w:rsidR="002D5BEC" w:rsidRDefault="002D5BEC" w:rsidP="002D5BEC">
      <w:pPr>
        <w:pStyle w:val="Default"/>
        <w:spacing w:after="200"/>
      </w:pPr>
      <w:r w:rsidRPr="002D5BEC">
        <w:rPr>
          <w:b/>
          <w:bCs/>
        </w:rPr>
        <w:t xml:space="preserve">8. </w:t>
      </w:r>
      <w:r w:rsidRPr="002D5BEC">
        <w:t xml:space="preserve">What is the Null Hypothesis corresponding to </w:t>
      </w:r>
      <w:r w:rsidRPr="002D5BEC">
        <w:rPr>
          <w:i/>
          <w:iCs/>
        </w:rPr>
        <w:t xml:space="preserve">Gender </w:t>
      </w:r>
      <w:r w:rsidRPr="002D5BEC">
        <w:t xml:space="preserve">in this problem (express that with </w:t>
      </w:r>
      <w:r w:rsidRPr="002D5BEC">
        <w:rPr>
          <w:b/>
          <w:bCs/>
        </w:rPr>
        <w:t xml:space="preserve">both </w:t>
      </w:r>
      <w:r w:rsidRPr="002D5BEC">
        <w:t xml:space="preserve">Betas and Chi-square)? </w:t>
      </w:r>
    </w:p>
    <w:p w14:paraId="6A1272CF" w14:textId="37FDF7F7" w:rsidR="007533B1" w:rsidRPr="00A451C4" w:rsidRDefault="00F91A7E" w:rsidP="007533B1">
      <w:pPr>
        <w:pStyle w:val="Default"/>
        <w:spacing w:after="200"/>
        <w:rPr>
          <w:rFonts w:ascii="Cambria Math" w:hAnsi="Cambria Math" w:cs="Cambria Math"/>
          <w:color w:val="2F5496" w:themeColor="accent1" w:themeShade="BF"/>
          <w:vertAlign w:val="subscript"/>
        </w:rPr>
      </w:pPr>
      <w:r w:rsidRPr="00A451C4">
        <w:rPr>
          <w:color w:val="2F5496" w:themeColor="accent1" w:themeShade="BF"/>
        </w:rPr>
        <w:t>H</w:t>
      </w:r>
      <w:r w:rsidRPr="00A451C4">
        <w:rPr>
          <w:color w:val="2F5496" w:themeColor="accent1" w:themeShade="BF"/>
          <w:vertAlign w:val="subscript"/>
        </w:rPr>
        <w:t>0</w:t>
      </w:r>
      <w:r w:rsidR="007533B1" w:rsidRPr="00A451C4">
        <w:rPr>
          <w:color w:val="2F5496" w:themeColor="accent1" w:themeShade="BF"/>
        </w:rPr>
        <w:t xml:space="preserve">: </w:t>
      </w:r>
      <w:r w:rsidR="007533B1" w:rsidRPr="00A451C4">
        <w:rPr>
          <w:rFonts w:ascii="Cambria Math" w:hAnsi="Cambria Math" w:cs="Cambria Math"/>
          <w:color w:val="2F5496" w:themeColor="accent1" w:themeShade="BF"/>
        </w:rPr>
        <w:t>𝛽</w:t>
      </w:r>
      <w:r w:rsidR="007533B1" w:rsidRPr="00A451C4">
        <w:rPr>
          <w:rFonts w:ascii="Cambria Math" w:hAnsi="Cambria Math" w:cs="Cambria Math"/>
          <w:color w:val="2F5496" w:themeColor="accent1" w:themeShade="BF"/>
          <w:vertAlign w:val="subscript"/>
        </w:rPr>
        <w:t xml:space="preserve">Gender </w:t>
      </w:r>
      <w:r w:rsidR="007533B1" w:rsidRPr="00A451C4">
        <w:rPr>
          <w:rFonts w:ascii="Times New Roman" w:eastAsia="Times New Roman" w:hAnsi="Times New Roman" w:cs="Times New Roman"/>
          <w:color w:val="2F5496" w:themeColor="accent1" w:themeShade="BF"/>
        </w:rPr>
        <w:t>= 0</w:t>
      </w:r>
    </w:p>
    <w:p w14:paraId="1C517A98" w14:textId="60B5E7B2" w:rsidR="007533B1" w:rsidRPr="00A451C4" w:rsidRDefault="007533B1" w:rsidP="002D5BEC">
      <w:pPr>
        <w:pStyle w:val="Default"/>
        <w:spacing w:after="200"/>
        <w:rPr>
          <w:rFonts w:ascii="Times New Roman" w:eastAsia="Times New Roman" w:hAnsi="Times New Roman" w:cs="Times New Roman"/>
          <w:color w:val="2F5496" w:themeColor="accent1" w:themeShade="BF"/>
        </w:rPr>
      </w:pPr>
      <w:r w:rsidRPr="00A451C4">
        <w:rPr>
          <w:color w:val="2F5496" w:themeColor="accent1" w:themeShade="BF"/>
        </w:rPr>
        <w:t>H</w:t>
      </w:r>
      <w:r w:rsidRPr="00A451C4">
        <w:rPr>
          <w:color w:val="2F5496" w:themeColor="accent1" w:themeShade="BF"/>
          <w:vertAlign w:val="subscript"/>
        </w:rPr>
        <w:t>0</w:t>
      </w:r>
      <w:r w:rsidRPr="00A451C4">
        <w:rPr>
          <w:color w:val="2F5496" w:themeColor="accent1" w:themeShade="BF"/>
        </w:rPr>
        <w:t xml:space="preserve">: </w:t>
      </w:r>
      <w:r w:rsidRPr="00A451C4">
        <w:rPr>
          <w:rFonts w:ascii="Cambria Math" w:hAnsi="Cambria Math" w:cs="Cambria Math"/>
          <w:color w:val="2F5496" w:themeColor="accent1" w:themeShade="BF"/>
          <w:vertAlign w:val="subscript"/>
        </w:rPr>
        <w:t xml:space="preserve"> </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2</m:t>
            </m:r>
          </m:sub>
          <m:sup>
            <m:r>
              <w:rPr>
                <w:rFonts w:ascii="Cambria Math" w:hAnsi="Cambria Math" w:cs="Cambria Math"/>
                <w:color w:val="2F5496" w:themeColor="accent1" w:themeShade="BF"/>
              </w:rPr>
              <m:t>2</m:t>
            </m:r>
          </m:sup>
        </m:sSubSup>
        <m:r>
          <w:rPr>
            <w:rFonts w:ascii="Cambria Math" w:hAnsi="Cambria Math" w:cs="Cambria Math"/>
            <w:color w:val="2F5496" w:themeColor="accent1" w:themeShade="BF"/>
          </w:rPr>
          <m:t>-</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w:rPr>
                <w:rFonts w:ascii="Cambria Math" w:hAnsi="Cambria Math" w:cs="Cambria Math"/>
                <w:color w:val="2F5496" w:themeColor="accent1" w:themeShade="BF"/>
              </w:rPr>
              <m:t>3</m:t>
            </m:r>
          </m:sub>
          <m:sup>
            <m:r>
              <w:rPr>
                <w:rFonts w:ascii="Cambria Math" w:hAnsi="Cambria Math" w:cs="Cambria Math"/>
                <w:color w:val="2F5496" w:themeColor="accent1" w:themeShade="BF"/>
              </w:rPr>
              <m:t>2</m:t>
            </m:r>
          </m:sup>
        </m:sSubSup>
      </m:oMath>
      <w:r w:rsidRPr="00A451C4">
        <w:rPr>
          <w:rFonts w:ascii="Cambria Math" w:eastAsiaTheme="minorEastAsia" w:hAnsi="Cambria Math" w:cs="Cambria Math"/>
          <w:iCs/>
          <w:color w:val="2F5496" w:themeColor="accent1" w:themeShade="BF"/>
        </w:rPr>
        <w:t xml:space="preserve"> = </w:t>
      </w:r>
      <w:r w:rsidRPr="00A451C4">
        <w:rPr>
          <w:rFonts w:ascii="Times New Roman" w:eastAsia="Times New Roman" w:hAnsi="Times New Roman" w:cs="Times New Roman"/>
          <w:color w:val="2F5496" w:themeColor="accent1" w:themeShade="BF"/>
        </w:rPr>
        <w:t>0</w:t>
      </w:r>
    </w:p>
    <w:p w14:paraId="70C3A959" w14:textId="30A11557" w:rsidR="00F91A7E" w:rsidRPr="00A451C4" w:rsidRDefault="00313905" w:rsidP="00F91A7E">
      <w:pPr>
        <w:pStyle w:val="Default"/>
        <w:spacing w:after="200"/>
        <w:rPr>
          <w:color w:val="2F5496" w:themeColor="accent1" w:themeShade="BF"/>
        </w:rPr>
      </w:pPr>
      <m:oMath>
        <m:r>
          <m:rPr>
            <m:sty m:val="p"/>
          </m:rPr>
          <w:rPr>
            <w:rFonts w:ascii="Cambria Math" w:hAnsi="Cambria Math"/>
            <w:color w:val="2F5496" w:themeColor="accent1" w:themeShade="BF"/>
          </w:rPr>
          <m:t>H</m:t>
        </m:r>
        <m:r>
          <m:rPr>
            <m:sty m:val="p"/>
          </m:rPr>
          <w:rPr>
            <w:rFonts w:ascii="Cambria Math" w:hAnsi="Cambria Math"/>
            <w:color w:val="2F5496" w:themeColor="accent1" w:themeShade="BF"/>
            <w:vertAlign w:val="subscript"/>
          </w:rPr>
          <m:t>0</m:t>
        </m:r>
        <m:r>
          <m:rPr>
            <m:sty m:val="p"/>
          </m:rPr>
          <w:rPr>
            <w:rFonts w:ascii="Cambria Math"/>
            <w:color w:val="2F5496" w:themeColor="accent1" w:themeShade="BF"/>
            <w:vertAlign w:val="subscript"/>
          </w:rPr>
          <m:t xml:space="preserve"> : </m:t>
        </m:r>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m:rPr>
                <m:sty m:val="p"/>
              </m:rPr>
              <w:rPr>
                <w:rFonts w:ascii="Cambria Math" w:hAnsi="Cambria Math"/>
                <w:color w:val="2F5496" w:themeColor="accent1" w:themeShade="BF"/>
                <w:vertAlign w:val="subscript"/>
              </w:rPr>
              <m:t>(Education, Experience)</m:t>
            </m:r>
            <m:r>
              <m:rPr>
                <m:sty m:val="p"/>
              </m:rPr>
              <w:rPr>
                <w:rFonts w:ascii="Cambria Math" w:hAnsi="Cambria Math"/>
                <w:color w:val="2F5496" w:themeColor="accent1" w:themeShade="BF"/>
              </w:rPr>
              <m:t xml:space="preserve"> </m:t>
            </m:r>
          </m:sub>
          <m:sup>
            <m:r>
              <w:rPr>
                <w:rFonts w:ascii="Cambria Math" w:hAnsi="Cambria Math" w:cs="Cambria Math"/>
                <w:color w:val="2F5496" w:themeColor="accent1" w:themeShade="BF"/>
              </w:rPr>
              <m:t>2</m:t>
            </m:r>
          </m:sup>
        </m:sSubSup>
      </m:oMath>
      <w:r w:rsidR="00F91A7E" w:rsidRPr="00A451C4">
        <w:rPr>
          <w:color w:val="2F5496" w:themeColor="accent1" w:themeShade="BF"/>
        </w:rPr>
        <w:t>–</w:t>
      </w:r>
      <m:oMath>
        <m:sSubSup>
          <m:sSubSupPr>
            <m:ctrlPr>
              <w:rPr>
                <w:rFonts w:ascii="Cambria Math" w:hAnsi="Cambria Math" w:cs="Cambria Math"/>
                <w:i/>
                <w:iCs/>
                <w:color w:val="2F5496" w:themeColor="accent1" w:themeShade="BF"/>
              </w:rPr>
            </m:ctrlPr>
          </m:sSubSupPr>
          <m:e>
            <m:r>
              <w:rPr>
                <w:rFonts w:ascii="Cambria Math" w:hAnsi="Cambria Math" w:cs="Cambria Math"/>
                <w:color w:val="2F5496" w:themeColor="accent1" w:themeShade="BF"/>
              </w:rPr>
              <m:t>χ</m:t>
            </m:r>
          </m:e>
          <m:sub>
            <m:r>
              <m:rPr>
                <m:sty m:val="p"/>
              </m:rPr>
              <w:rPr>
                <w:rFonts w:ascii="Cambria Math" w:hAnsi="Cambria Math"/>
                <w:color w:val="2F5496" w:themeColor="accent1" w:themeShade="BF"/>
                <w:vertAlign w:val="subscript"/>
              </w:rPr>
              <m:t xml:space="preserve">(Education, Experience, Gender) </m:t>
            </m:r>
          </m:sub>
          <m:sup>
            <m:r>
              <w:rPr>
                <w:rFonts w:ascii="Cambria Math" w:hAnsi="Cambria Math" w:cs="Cambria Math"/>
                <w:color w:val="2F5496" w:themeColor="accent1" w:themeShade="BF"/>
              </w:rPr>
              <m:t>2</m:t>
            </m:r>
          </m:sup>
        </m:sSubSup>
      </m:oMath>
      <w:r w:rsidR="00F91A7E" w:rsidRPr="00A451C4">
        <w:rPr>
          <w:color w:val="2F5496" w:themeColor="accent1" w:themeShade="BF"/>
        </w:rPr>
        <w:t xml:space="preserve"> = 0</w:t>
      </w:r>
    </w:p>
    <w:p w14:paraId="2EA57F12" w14:textId="3D867314" w:rsidR="002D5BEC" w:rsidRDefault="002D5BEC" w:rsidP="002D5BEC">
      <w:pPr>
        <w:pStyle w:val="Default"/>
        <w:spacing w:after="200"/>
      </w:pPr>
      <w:r w:rsidRPr="002D5BEC">
        <w:rPr>
          <w:b/>
          <w:bCs/>
        </w:rPr>
        <w:t xml:space="preserve">9. </w:t>
      </w:r>
      <w:r w:rsidRPr="002D5BEC">
        <w:t xml:space="preserve">Using the SAS findings, can you reject the Null Hypothesis in Question #8? In other words, does </w:t>
      </w:r>
      <w:r w:rsidRPr="002D5BEC">
        <w:rPr>
          <w:i/>
          <w:iCs/>
        </w:rPr>
        <w:t xml:space="preserve">Gender </w:t>
      </w:r>
      <w:r w:rsidRPr="002D5BEC">
        <w:t xml:space="preserve">statistically matters in getting hired by this particular firm? Why? Use </w:t>
      </w:r>
      <w:r w:rsidRPr="002D5BEC">
        <w:rPr>
          <w:rFonts w:ascii="Cambria Math" w:hAnsi="Cambria Math" w:cs="Cambria Math"/>
        </w:rPr>
        <w:t xml:space="preserve">𝛼=0.05 </w:t>
      </w:r>
      <w:r w:rsidRPr="002D5BEC">
        <w:t xml:space="preserve">to reason. </w:t>
      </w:r>
    </w:p>
    <w:p w14:paraId="69F990D1" w14:textId="7653B72C" w:rsidR="007533B1" w:rsidRPr="00A451C4" w:rsidRDefault="00000000" w:rsidP="002D5BEC">
      <w:pPr>
        <w:pStyle w:val="Default"/>
        <w:spacing w:after="200"/>
        <w:rPr>
          <w:rFonts w:ascii="Times New Roman" w:eastAsia="Times New Roman" w:hAnsi="Times New Roman" w:cs="Times New Roman"/>
          <w:color w:val="2F5496" w:themeColor="accent1" w:themeShade="BF"/>
        </w:rPr>
      </w:pPr>
      <m:oMath>
        <m:sSubSup>
          <m:sSubSupPr>
            <m:ctrlPr>
              <w:rPr>
                <w:rFonts w:ascii="Cambria Math" w:hAnsi="Cambria Math" w:cs="Cambria Math"/>
                <w:color w:val="2F5496" w:themeColor="accent1" w:themeShade="BF"/>
              </w:rPr>
            </m:ctrlPr>
          </m:sSubSupPr>
          <m:e>
            <m:r>
              <m:rPr>
                <m:sty m:val="p"/>
              </m:rPr>
              <w:rPr>
                <w:rFonts w:ascii="Cambria Math" w:hAnsi="Cambria Math" w:cs="Cambria Math"/>
                <w:color w:val="2F5496" w:themeColor="accent1" w:themeShade="BF"/>
              </w:rPr>
              <m:t>χ</m:t>
            </m:r>
          </m:e>
          <m:sub>
            <m:r>
              <m:rPr>
                <m:sty m:val="p"/>
              </m:rPr>
              <w:rPr>
                <w:rFonts w:ascii="Cambria Math" w:hAnsi="Cambria Math" w:cs="Cambria Math"/>
                <w:color w:val="2F5496" w:themeColor="accent1" w:themeShade="BF"/>
              </w:rPr>
              <m:t>2</m:t>
            </m:r>
          </m:sub>
          <m:sup>
            <m:r>
              <m:rPr>
                <m:sty m:val="p"/>
              </m:rPr>
              <w:rPr>
                <w:rFonts w:ascii="Cambria Math" w:hAnsi="Cambria Math" w:cs="Cambria Math"/>
                <w:color w:val="2F5496" w:themeColor="accent1" w:themeShade="BF"/>
              </w:rPr>
              <m:t>2</m:t>
            </m:r>
          </m:sup>
        </m:sSubSup>
        <m:r>
          <m:rPr>
            <m:sty m:val="p"/>
          </m:rPr>
          <w:rPr>
            <w:rFonts w:ascii="Cambria Math" w:hAnsi="Cambria Math" w:cs="Cambria Math"/>
            <w:color w:val="2F5496" w:themeColor="accent1" w:themeShade="BF"/>
          </w:rPr>
          <m:t>-</m:t>
        </m:r>
        <m:sSubSup>
          <m:sSubSupPr>
            <m:ctrlPr>
              <w:rPr>
                <w:rFonts w:ascii="Cambria Math" w:hAnsi="Cambria Math" w:cs="Cambria Math"/>
                <w:color w:val="2F5496" w:themeColor="accent1" w:themeShade="BF"/>
              </w:rPr>
            </m:ctrlPr>
          </m:sSubSupPr>
          <m:e>
            <m:r>
              <m:rPr>
                <m:sty m:val="p"/>
              </m:rPr>
              <w:rPr>
                <w:rFonts w:ascii="Cambria Math" w:hAnsi="Cambria Math" w:cs="Cambria Math"/>
                <w:color w:val="2F5496" w:themeColor="accent1" w:themeShade="BF"/>
              </w:rPr>
              <m:t>χ</m:t>
            </m:r>
          </m:e>
          <m:sub>
            <m:r>
              <m:rPr>
                <m:sty m:val="p"/>
              </m:rPr>
              <w:rPr>
                <w:rFonts w:ascii="Cambria Math" w:hAnsi="Cambria Math" w:cs="Cambria Math"/>
                <w:color w:val="2F5496" w:themeColor="accent1" w:themeShade="BF"/>
              </w:rPr>
              <m:t>3</m:t>
            </m:r>
          </m:sub>
          <m:sup>
            <m:r>
              <m:rPr>
                <m:sty m:val="p"/>
              </m:rPr>
              <w:rPr>
                <w:rFonts w:ascii="Cambria Math" w:hAnsi="Cambria Math" w:cs="Cambria Math"/>
                <w:color w:val="2F5496" w:themeColor="accent1" w:themeShade="BF"/>
              </w:rPr>
              <m:t>2</m:t>
            </m:r>
          </m:sup>
        </m:sSubSup>
      </m:oMath>
      <w:r w:rsidR="007533B1" w:rsidRPr="00A451C4">
        <w:rPr>
          <w:rFonts w:ascii="Cambria Math" w:eastAsiaTheme="minorEastAsia" w:hAnsi="Cambria Math" w:cs="Cambria Math"/>
          <w:color w:val="2F5496" w:themeColor="accent1" w:themeShade="BF"/>
        </w:rPr>
        <w:t xml:space="preserve"> = </w:t>
      </w:r>
      <w:r w:rsidR="007533B1" w:rsidRPr="00A451C4">
        <w:rPr>
          <w:rFonts w:ascii="Times New Roman" w:eastAsia="Times New Roman" w:hAnsi="Times New Roman" w:cs="Times New Roman"/>
          <w:color w:val="2F5496" w:themeColor="accent1" w:themeShade="BF"/>
          <w:highlight w:val="lightGray"/>
        </w:rPr>
        <w:t>4.6352</w:t>
      </w:r>
    </w:p>
    <w:p w14:paraId="1ABE6D7C" w14:textId="253454A6" w:rsidR="007533B1" w:rsidRDefault="007533B1" w:rsidP="002D5BEC">
      <w:pPr>
        <w:pStyle w:val="Default"/>
        <w:spacing w:after="200"/>
        <w:rPr>
          <w:rFonts w:ascii="Times New Roman" w:eastAsia="Times New Roman" w:hAnsi="Times New Roman" w:cs="Times New Roman"/>
          <w:color w:val="2F5496" w:themeColor="accent1" w:themeShade="BF"/>
        </w:rPr>
      </w:pPr>
      <w:r w:rsidRPr="00A451C4">
        <w:rPr>
          <w:rFonts w:ascii="Times New Roman" w:eastAsia="Times New Roman" w:hAnsi="Times New Roman" w:cs="Times New Roman"/>
          <w:color w:val="2F5496" w:themeColor="accent1" w:themeShade="BF"/>
        </w:rPr>
        <w:t xml:space="preserve">P-value = </w:t>
      </w:r>
      <w:r w:rsidRPr="00A451C4">
        <w:rPr>
          <w:rFonts w:ascii="Times New Roman" w:eastAsia="Times New Roman" w:hAnsi="Times New Roman" w:cs="Times New Roman"/>
          <w:color w:val="2F5496" w:themeColor="accent1" w:themeShade="BF"/>
          <w:highlight w:val="lightGray"/>
        </w:rPr>
        <w:t>0.0313</w:t>
      </w:r>
      <w:r w:rsidRPr="00A451C4">
        <w:rPr>
          <w:rFonts w:ascii="Times New Roman" w:eastAsia="Times New Roman" w:hAnsi="Times New Roman" w:cs="Times New Roman"/>
          <w:color w:val="2F5496" w:themeColor="accent1" w:themeShade="BF"/>
        </w:rPr>
        <w:t xml:space="preserve"> &lt; 0.05</w:t>
      </w:r>
    </w:p>
    <w:p w14:paraId="6CB25E86" w14:textId="2923587B" w:rsidR="006703EC" w:rsidRPr="006703EC" w:rsidRDefault="006703EC" w:rsidP="006703EC">
      <w:pPr>
        <w:rPr>
          <w:rFonts w:ascii="Cambria Math" w:hAnsi="Cambria Math" w:cs="Cambria Math"/>
          <w:i/>
          <w:iCs/>
          <w:color w:val="2F5496" w:themeColor="accent1" w:themeShade="BF"/>
        </w:rPr>
      </w:pPr>
      <w:r w:rsidRPr="009B63B7">
        <w:rPr>
          <w:rFonts w:ascii="Cambria Math" w:hAnsi="Cambria Math" w:cs="Cambria Math"/>
          <w:i/>
          <w:iCs/>
          <w:color w:val="2F5496" w:themeColor="accent1" w:themeShade="BF"/>
          <w:highlight w:val="yellow"/>
        </w:rPr>
        <w:t>The p-value should be smaller than 0.05</w:t>
      </w:r>
      <w:r>
        <w:rPr>
          <w:rFonts w:ascii="Cambria Math" w:hAnsi="Cambria Math" w:cs="Cambria Math"/>
          <w:i/>
          <w:iCs/>
          <w:color w:val="2F5496" w:themeColor="accent1" w:themeShade="BF"/>
          <w:highlight w:val="yellow"/>
        </w:rPr>
        <w:t>(leve</w:t>
      </w:r>
      <w:r w:rsidRPr="00347D72">
        <w:rPr>
          <w:rFonts w:ascii="Cambria Math" w:hAnsi="Cambria Math" w:cs="Cambria Math"/>
          <w:i/>
          <w:iCs/>
          <w:color w:val="2F5496" w:themeColor="accent1" w:themeShade="BF"/>
          <w:highlight w:val="yellow"/>
        </w:rPr>
        <w:t xml:space="preserve">l of 𝛼). </w:t>
      </w:r>
      <w:r w:rsidRPr="009B63B7">
        <w:rPr>
          <w:rFonts w:ascii="Cambria Math" w:hAnsi="Cambria Math" w:cs="Cambria Math"/>
          <w:i/>
          <w:iCs/>
          <w:color w:val="2F5496" w:themeColor="accent1" w:themeShade="BF"/>
          <w:highlight w:val="yellow"/>
        </w:rPr>
        <w:t>We assumed that β</w:t>
      </w:r>
      <w:r w:rsidR="009424CC">
        <w:rPr>
          <w:rFonts w:ascii="Cambria Math" w:hAnsi="Cambria Math" w:cs="Cambria Math"/>
          <w:i/>
          <w:iCs/>
          <w:color w:val="2F5496" w:themeColor="accent1" w:themeShade="BF"/>
          <w:highlight w:val="yellow"/>
        </w:rPr>
        <w:t>gender</w:t>
      </w:r>
      <w:r w:rsidRPr="009B63B7">
        <w:rPr>
          <w:rFonts w:ascii="Cambria Math" w:hAnsi="Cambria Math" w:cs="Cambria Math"/>
          <w:i/>
          <w:iCs/>
          <w:color w:val="2F5496" w:themeColor="accent1" w:themeShade="BF"/>
          <w:highlight w:val="yellow"/>
        </w:rPr>
        <w:t>=0 (the null hypothesis) SAS calculated a p-value of 0.0</w:t>
      </w:r>
      <w:r>
        <w:rPr>
          <w:rFonts w:ascii="Cambria Math" w:hAnsi="Cambria Math" w:cs="Cambria Math"/>
          <w:i/>
          <w:iCs/>
          <w:color w:val="2F5496" w:themeColor="accent1" w:themeShade="BF"/>
          <w:highlight w:val="yellow"/>
        </w:rPr>
        <w:t>3</w:t>
      </w:r>
      <w:r w:rsidR="009424CC">
        <w:rPr>
          <w:rFonts w:ascii="Cambria Math" w:hAnsi="Cambria Math" w:cs="Cambria Math"/>
          <w:i/>
          <w:iCs/>
          <w:color w:val="2F5496" w:themeColor="accent1" w:themeShade="BF"/>
          <w:highlight w:val="yellow"/>
        </w:rPr>
        <w:t>13</w:t>
      </w:r>
      <w:r w:rsidRPr="009B63B7">
        <w:rPr>
          <w:rFonts w:ascii="Cambria Math" w:hAnsi="Cambria Math" w:cs="Cambria Math"/>
          <w:i/>
          <w:iCs/>
          <w:color w:val="2F5496" w:themeColor="accent1" w:themeShade="BF"/>
          <w:highlight w:val="yellow"/>
        </w:rPr>
        <w:t xml:space="preserve">, which corroborates that the p-value is </w:t>
      </w:r>
      <w:r>
        <w:rPr>
          <w:rFonts w:ascii="Cambria Math" w:hAnsi="Cambria Math" w:cs="Cambria Math"/>
          <w:i/>
          <w:iCs/>
          <w:color w:val="2F5496" w:themeColor="accent1" w:themeShade="BF"/>
          <w:highlight w:val="yellow"/>
        </w:rPr>
        <w:t>less than 0.05</w:t>
      </w:r>
      <w:r w:rsidRPr="009B63B7">
        <w:rPr>
          <w:rFonts w:ascii="Cambria Math" w:hAnsi="Cambria Math" w:cs="Cambria Math"/>
          <w:i/>
          <w:iCs/>
          <w:color w:val="2F5496" w:themeColor="accent1" w:themeShade="BF"/>
          <w:highlight w:val="yellow"/>
        </w:rPr>
        <w:t xml:space="preserve">. Thus, we reject the null hypothesis and conclude that </w:t>
      </w:r>
      <w:r>
        <w:rPr>
          <w:rFonts w:ascii="Cambria Math" w:hAnsi="Cambria Math" w:cs="Cambria Math"/>
          <w:i/>
          <w:iCs/>
          <w:color w:val="2F5496" w:themeColor="accent1" w:themeShade="BF"/>
          <w:highlight w:val="yellow"/>
        </w:rPr>
        <w:t>there</w:t>
      </w:r>
      <w:r w:rsidRPr="009B63B7">
        <w:rPr>
          <w:rFonts w:ascii="Cambria Math" w:hAnsi="Cambria Math" w:cs="Cambria Math"/>
          <w:i/>
          <w:iCs/>
          <w:color w:val="2F5496" w:themeColor="accent1" w:themeShade="BF"/>
          <w:highlight w:val="yellow"/>
        </w:rPr>
        <w:t xml:space="preserve"> is enough evidence to indicate that </w:t>
      </w:r>
      <w:r w:rsidR="009424CC">
        <w:rPr>
          <w:rFonts w:ascii="Cambria Math" w:hAnsi="Cambria Math" w:cs="Cambria Math"/>
          <w:i/>
          <w:iCs/>
          <w:color w:val="2F5496" w:themeColor="accent1" w:themeShade="BF"/>
          <w:highlight w:val="yellow"/>
        </w:rPr>
        <w:t>gender is</w:t>
      </w:r>
      <w:r w:rsidRPr="00BB120C">
        <w:rPr>
          <w:rFonts w:ascii="Cambria Math" w:hAnsi="Cambria Math" w:cs="Cambria Math"/>
          <w:i/>
          <w:iCs/>
          <w:color w:val="2F5496" w:themeColor="accent1" w:themeShade="BF"/>
          <w:highlight w:val="yellow"/>
        </w:rPr>
        <w:t xml:space="preserve"> </w:t>
      </w:r>
      <w:r w:rsidR="00AA1FA1" w:rsidRPr="00BB120C">
        <w:rPr>
          <w:rFonts w:ascii="Cambria Math" w:hAnsi="Cambria Math" w:cs="Cambria Math"/>
          <w:i/>
          <w:iCs/>
          <w:color w:val="2F5496" w:themeColor="accent1" w:themeShade="BF"/>
          <w:highlight w:val="yellow"/>
        </w:rPr>
        <w:t xml:space="preserve">a </w:t>
      </w:r>
      <w:r w:rsidRPr="009B63B7">
        <w:rPr>
          <w:rFonts w:ascii="Cambria Math" w:hAnsi="Cambria Math" w:cs="Cambria Math"/>
          <w:i/>
          <w:iCs/>
          <w:color w:val="2F5496" w:themeColor="accent1" w:themeShade="BF"/>
          <w:highlight w:val="yellow"/>
        </w:rPr>
        <w:t>statistically useful</w:t>
      </w:r>
      <w:r w:rsidR="0077279E">
        <w:rPr>
          <w:rFonts w:ascii="Cambria Math" w:hAnsi="Cambria Math" w:cs="Cambria Math"/>
          <w:i/>
          <w:iCs/>
          <w:color w:val="2F5496" w:themeColor="accent1" w:themeShade="BF"/>
          <w:highlight w:val="yellow"/>
        </w:rPr>
        <w:t xml:space="preserve"> variable</w:t>
      </w:r>
      <w:r w:rsidRPr="009B63B7">
        <w:rPr>
          <w:rFonts w:ascii="Cambria Math" w:hAnsi="Cambria Math" w:cs="Cambria Math"/>
          <w:i/>
          <w:iCs/>
          <w:color w:val="2F5496" w:themeColor="accent1" w:themeShade="BF"/>
          <w:highlight w:val="yellow"/>
        </w:rPr>
        <w:t xml:space="preserve"> in our proposed model in terms of </w:t>
      </w:r>
      <w:r w:rsidR="006D7B99">
        <w:rPr>
          <w:rFonts w:ascii="Cambria Math" w:hAnsi="Cambria Math" w:cs="Cambria Math"/>
          <w:i/>
          <w:iCs/>
          <w:color w:val="2F5496" w:themeColor="accent1" w:themeShade="BF"/>
          <w:highlight w:val="yellow"/>
        </w:rPr>
        <w:t>getting hired by the firm</w:t>
      </w:r>
      <w:r w:rsidRPr="009B63B7">
        <w:rPr>
          <w:rFonts w:ascii="Cambria Math" w:hAnsi="Cambria Math" w:cs="Cambria Math"/>
          <w:i/>
          <w:iCs/>
          <w:color w:val="2F5496" w:themeColor="accent1" w:themeShade="BF"/>
          <w:highlight w:val="yellow"/>
        </w:rPr>
        <w:t>.</w:t>
      </w:r>
    </w:p>
    <w:p w14:paraId="6A188A47" w14:textId="732B9D15" w:rsidR="006237A2" w:rsidRPr="006D7B99" w:rsidRDefault="006237A2" w:rsidP="006D7B99">
      <w:pPr>
        <w:rPr>
          <w:rFonts w:ascii="Cambria Math" w:hAnsi="Cambria Math" w:cs="Cambria Math"/>
          <w:i/>
          <w:iCs/>
          <w:color w:val="2F5496" w:themeColor="accent1" w:themeShade="BF"/>
        </w:rPr>
      </w:pPr>
      <w:r>
        <w:rPr>
          <w:rFonts w:ascii="Times New Roman" w:eastAsia="Times New Roman" w:hAnsi="Times New Roman" w:cs="Times New Roman"/>
          <w:i/>
          <w:iCs/>
          <w:color w:val="2F5496" w:themeColor="accent1" w:themeShade="BF"/>
        </w:rPr>
        <w:t xml:space="preserve">Given the </w:t>
      </w:r>
      <w:r w:rsidRPr="00A451C4">
        <w:rPr>
          <w:rFonts w:ascii="Cambria Math" w:hAnsi="Cambria Math" w:cs="Cambria Math"/>
          <w:i/>
          <w:iCs/>
          <w:color w:val="2F5496" w:themeColor="accent1" w:themeShade="BF"/>
        </w:rPr>
        <w:t>𝛼</w:t>
      </w:r>
      <w:r>
        <w:rPr>
          <w:rFonts w:ascii="Cambria Math" w:hAnsi="Cambria Math" w:cs="Cambria Math"/>
          <w:i/>
          <w:iCs/>
          <w:color w:val="2F5496" w:themeColor="accent1" w:themeShade="BF"/>
        </w:rPr>
        <w:t xml:space="preserve"> = 0.05</w:t>
      </w:r>
      <w:r w:rsidRPr="00A451C4">
        <w:rPr>
          <w:rFonts w:ascii="Cambria Math" w:hAnsi="Cambria Math" w:cs="Cambria Math"/>
          <w:i/>
          <w:iCs/>
          <w:color w:val="2F5496" w:themeColor="accent1" w:themeShade="BF"/>
        </w:rPr>
        <w:t xml:space="preserve">, there is enough evidence to state that </w:t>
      </w:r>
      <w:r>
        <w:rPr>
          <w:rFonts w:ascii="Cambria Math" w:hAnsi="Cambria Math" w:cs="Cambria Math"/>
          <w:i/>
          <w:iCs/>
          <w:color w:val="2F5496" w:themeColor="accent1" w:themeShade="BF"/>
        </w:rPr>
        <w:t>Gender is</w:t>
      </w:r>
      <w:r w:rsidRPr="00A451C4">
        <w:rPr>
          <w:rFonts w:ascii="Cambria Math" w:hAnsi="Cambria Math" w:cs="Cambria Math"/>
          <w:i/>
          <w:iCs/>
          <w:color w:val="2F5496" w:themeColor="accent1" w:themeShade="BF"/>
        </w:rPr>
        <w:t xml:space="preserve"> </w:t>
      </w:r>
      <w:r>
        <w:rPr>
          <w:rFonts w:ascii="Cambria Math" w:hAnsi="Cambria Math" w:cs="Cambria Math"/>
          <w:i/>
          <w:iCs/>
          <w:color w:val="2F5496" w:themeColor="accent1" w:themeShade="BF"/>
        </w:rPr>
        <w:t xml:space="preserve">a </w:t>
      </w:r>
      <w:r w:rsidRPr="00A451C4">
        <w:rPr>
          <w:rFonts w:ascii="Cambria Math" w:hAnsi="Cambria Math" w:cs="Cambria Math"/>
          <w:i/>
          <w:iCs/>
          <w:color w:val="2F5496" w:themeColor="accent1" w:themeShade="BF"/>
        </w:rPr>
        <w:t xml:space="preserve">statistically </w:t>
      </w:r>
      <w:r>
        <w:rPr>
          <w:rFonts w:ascii="Cambria Math" w:hAnsi="Cambria Math" w:cs="Cambria Math"/>
          <w:i/>
          <w:iCs/>
          <w:color w:val="2F5496" w:themeColor="accent1" w:themeShade="BF"/>
        </w:rPr>
        <w:t>significant variable</w:t>
      </w:r>
      <w:r w:rsidRPr="00A451C4">
        <w:rPr>
          <w:rFonts w:ascii="Cambria Math" w:hAnsi="Cambria Math" w:cs="Cambria Math"/>
          <w:i/>
          <w:iCs/>
          <w:color w:val="2F5496" w:themeColor="accent1" w:themeShade="BF"/>
        </w:rPr>
        <w:t xml:space="preserve"> in </w:t>
      </w:r>
      <w:r>
        <w:rPr>
          <w:rFonts w:ascii="Cambria Math" w:hAnsi="Cambria Math" w:cs="Cambria Math"/>
          <w:i/>
          <w:iCs/>
          <w:color w:val="2F5496" w:themeColor="accent1" w:themeShade="BF"/>
        </w:rPr>
        <w:t xml:space="preserve">contributing to the probability </w:t>
      </w:r>
      <w:r w:rsidRPr="00A451C4">
        <w:rPr>
          <w:rFonts w:ascii="Cambria Math" w:hAnsi="Cambria Math" w:cs="Cambria Math"/>
          <w:i/>
          <w:iCs/>
          <w:color w:val="2F5496" w:themeColor="accent1" w:themeShade="BF"/>
        </w:rPr>
        <w:t xml:space="preserve">of </w:t>
      </w:r>
      <w:r>
        <w:rPr>
          <w:rFonts w:ascii="Cambria Math" w:hAnsi="Cambria Math" w:cs="Cambria Math"/>
          <w:i/>
          <w:iCs/>
          <w:color w:val="2F5496" w:themeColor="accent1" w:themeShade="BF"/>
        </w:rPr>
        <w:t xml:space="preserve">getting hired by the firm in </w:t>
      </w:r>
      <w:r w:rsidRPr="00A451C4">
        <w:rPr>
          <w:rFonts w:ascii="Cambria Math" w:hAnsi="Cambria Math" w:cs="Cambria Math"/>
          <w:i/>
          <w:iCs/>
          <w:color w:val="2F5496" w:themeColor="accent1" w:themeShade="BF"/>
        </w:rPr>
        <w:t>our proposed model</w:t>
      </w:r>
      <w:r>
        <w:rPr>
          <w:rFonts w:ascii="Cambria Math" w:hAnsi="Cambria Math" w:cs="Cambria Math"/>
          <w:i/>
          <w:iCs/>
          <w:color w:val="2F5496" w:themeColor="accent1" w:themeShade="BF"/>
        </w:rPr>
        <w:t>.</w:t>
      </w:r>
    </w:p>
    <w:p w14:paraId="1E08A6EA" w14:textId="0FD81819" w:rsidR="002D5BEC" w:rsidRDefault="002D5BEC" w:rsidP="002D5BEC">
      <w:pPr>
        <w:pStyle w:val="Default"/>
      </w:pPr>
      <w:r w:rsidRPr="002D5BEC">
        <w:rPr>
          <w:b/>
          <w:bCs/>
        </w:rPr>
        <w:t xml:space="preserve">10. </w:t>
      </w:r>
      <w:r w:rsidRPr="002D5BEC">
        <w:rPr>
          <w:i/>
          <w:iCs/>
        </w:rPr>
        <w:t xml:space="preserve">Gender </w:t>
      </w:r>
      <w:r w:rsidRPr="002D5BEC">
        <w:t xml:space="preserve">is a categorical (binary) variable. Suppose that Gender is equal to zero (female applicant). In that case, when Gender is increased by one, it becomes equal to one (male applicant). In other words, gender is changing from Female to Male. Try to use this logic to interpret </w:t>
      </w:r>
      <w:r w:rsidRPr="002D5BEC">
        <w:rPr>
          <w:rFonts w:ascii="Cambria Math" w:hAnsi="Cambria Math" w:cs="Cambria Math"/>
        </w:rPr>
        <w:t xml:space="preserve">𝛽3 </w:t>
      </w:r>
      <w:r w:rsidRPr="002D5BEC">
        <w:t xml:space="preserve">(the impact of Gender on getting hired) in layman’s terms. What does this interpretation tell you about discrimination against female applicants in the hiring practices of this particular firm? </w:t>
      </w:r>
    </w:p>
    <w:p w14:paraId="70212F0D" w14:textId="0E0D231A" w:rsidR="00044BDC" w:rsidRDefault="00044BDC" w:rsidP="002D5BEC">
      <w:pPr>
        <w:pStyle w:val="Default"/>
      </w:pPr>
    </w:p>
    <w:p w14:paraId="290846A2" w14:textId="7239CA8E" w:rsidR="00044BDC" w:rsidRDefault="00044BDC" w:rsidP="002D5BEC">
      <w:pPr>
        <w:pStyle w:val="Default"/>
        <w:rPr>
          <w:rFonts w:ascii="Times New Roman" w:eastAsia="Times New Roman" w:hAnsi="Times New Roman" w:cs="Times New Roman"/>
        </w:rPr>
      </w:pPr>
      <w:r w:rsidRPr="00E238E1">
        <w:rPr>
          <w:b/>
          <w:bCs/>
        </w:rPr>
        <w:t>E</w:t>
      </w:r>
      <w:r>
        <w:rPr>
          <w:b/>
          <w:bCs/>
          <w:vertAlign w:val="superscript"/>
        </w:rPr>
        <w:t>Gender</w:t>
      </w:r>
      <w:r w:rsidRPr="00E238E1">
        <w:rPr>
          <w:b/>
          <w:bCs/>
          <w:vertAlign w:val="superscript"/>
        </w:rPr>
        <w:t xml:space="preserve"> </w:t>
      </w:r>
      <w:r w:rsidRPr="00E238E1">
        <w:rPr>
          <w:b/>
          <w:bCs/>
        </w:rPr>
        <w:t>= e</w:t>
      </w:r>
      <w:r w:rsidRPr="008632DB">
        <w:rPr>
          <w:rFonts w:ascii="Times New Roman" w:eastAsia="Times New Roman" w:hAnsi="Times New Roman" w:cs="Times New Roman"/>
          <w:highlight w:val="magenta"/>
          <w:vertAlign w:val="superscript"/>
        </w:rPr>
        <w:t>5.6037</w:t>
      </w:r>
      <w:r w:rsidR="00311E55">
        <w:rPr>
          <w:rFonts w:ascii="Times New Roman" w:eastAsia="Times New Roman" w:hAnsi="Times New Roman" w:cs="Times New Roman"/>
          <w:vertAlign w:val="superscript"/>
        </w:rPr>
        <w:t>*1</w:t>
      </w:r>
      <w:r>
        <w:rPr>
          <w:rFonts w:ascii="Times New Roman" w:eastAsia="Times New Roman" w:hAnsi="Times New Roman" w:cs="Times New Roman"/>
          <w:vertAlign w:val="superscript"/>
        </w:rPr>
        <w:t xml:space="preserve"> </w:t>
      </w:r>
      <w:r w:rsidRPr="00044BDC">
        <w:rPr>
          <w:rFonts w:ascii="Times New Roman" w:eastAsia="Times New Roman" w:hAnsi="Times New Roman" w:cs="Times New Roman"/>
        </w:rPr>
        <w:t>=</w:t>
      </w:r>
      <w:r>
        <w:rPr>
          <w:rFonts w:ascii="Times New Roman" w:eastAsia="Times New Roman" w:hAnsi="Times New Roman" w:cs="Times New Roman"/>
          <w:vertAlign w:val="superscript"/>
        </w:rPr>
        <w:t xml:space="preserve"> </w:t>
      </w:r>
      <w:r w:rsidRPr="00E238E1">
        <w:rPr>
          <w:rFonts w:ascii="Times New Roman" w:eastAsia="Times New Roman" w:hAnsi="Times New Roman" w:cs="Times New Roman"/>
          <w:highlight w:val="magenta"/>
        </w:rPr>
        <w:t>271.422</w:t>
      </w:r>
    </w:p>
    <w:p w14:paraId="10795FEE" w14:textId="77777777" w:rsidR="00044BDC" w:rsidRDefault="00044BDC" w:rsidP="002D5BEC">
      <w:pPr>
        <w:pStyle w:val="Default"/>
      </w:pPr>
    </w:p>
    <w:p w14:paraId="407C5BBE" w14:textId="3C6FF20C" w:rsidR="00044BDC" w:rsidRDefault="00044BDC" w:rsidP="002D5BEC">
      <w:pPr>
        <w:pStyle w:val="Default"/>
        <w:rPr>
          <w:b/>
          <w:bCs/>
        </w:rPr>
      </w:pPr>
      <w:r>
        <w:rPr>
          <w:b/>
          <w:bCs/>
        </w:rPr>
        <w:t>(</w:t>
      </w:r>
      <w:r w:rsidRPr="00E238E1">
        <w:rPr>
          <w:b/>
          <w:bCs/>
        </w:rPr>
        <w:t>E</w:t>
      </w:r>
      <w:r>
        <w:rPr>
          <w:b/>
          <w:bCs/>
          <w:vertAlign w:val="superscript"/>
        </w:rPr>
        <w:t xml:space="preserve">Gender </w:t>
      </w:r>
      <w:r w:rsidRPr="00044BDC">
        <w:rPr>
          <w:b/>
          <w:bCs/>
        </w:rPr>
        <w:t>– 1) * 100</w:t>
      </w:r>
      <w:r>
        <w:rPr>
          <w:b/>
          <w:bCs/>
        </w:rPr>
        <w:t xml:space="preserve"> = 27,</w:t>
      </w:r>
      <w:r w:rsidR="004822F6">
        <w:rPr>
          <w:b/>
          <w:bCs/>
        </w:rPr>
        <w:t>0</w:t>
      </w:r>
      <w:r>
        <w:rPr>
          <w:b/>
          <w:bCs/>
        </w:rPr>
        <w:t>42*%</w:t>
      </w:r>
    </w:p>
    <w:p w14:paraId="45660F63" w14:textId="77692A85" w:rsidR="00044BDC" w:rsidRDefault="00044BDC" w:rsidP="002D5BEC">
      <w:pPr>
        <w:pStyle w:val="Default"/>
        <w:rPr>
          <w:b/>
          <w:bCs/>
        </w:rPr>
      </w:pPr>
    </w:p>
    <w:p w14:paraId="18911D31" w14:textId="6B1E0D3B" w:rsidR="00044BDC" w:rsidRPr="00A451C4" w:rsidRDefault="00044BDC" w:rsidP="002D5BEC">
      <w:pPr>
        <w:pStyle w:val="Default"/>
        <w:rPr>
          <w:i/>
          <w:iCs/>
          <w:color w:val="2F5496" w:themeColor="accent1" w:themeShade="BF"/>
        </w:rPr>
      </w:pPr>
      <w:r w:rsidRPr="00A451C4">
        <w:rPr>
          <w:i/>
          <w:iCs/>
          <w:color w:val="2F5496" w:themeColor="accent1" w:themeShade="BF"/>
        </w:rPr>
        <w:t xml:space="preserve">Holding other variables fixed, the </w:t>
      </w:r>
      <w:r w:rsidR="00CD36FF" w:rsidRPr="00A451C4">
        <w:rPr>
          <w:i/>
          <w:iCs/>
          <w:color w:val="2F5496" w:themeColor="accent1" w:themeShade="BF"/>
        </w:rPr>
        <w:t xml:space="preserve">odds of </w:t>
      </w:r>
      <w:r w:rsidR="00CD36FF">
        <w:rPr>
          <w:i/>
          <w:iCs/>
          <w:color w:val="2F5496" w:themeColor="accent1" w:themeShade="BF"/>
        </w:rPr>
        <w:t xml:space="preserve">an applicant being </w:t>
      </w:r>
      <w:r w:rsidR="00CD36FF" w:rsidRPr="00A451C4">
        <w:rPr>
          <w:i/>
          <w:iCs/>
          <w:color w:val="2F5496" w:themeColor="accent1" w:themeShade="BF"/>
        </w:rPr>
        <w:t xml:space="preserve">hired </w:t>
      </w:r>
      <w:r w:rsidRPr="00A451C4">
        <w:rPr>
          <w:i/>
          <w:iCs/>
          <w:color w:val="2F5496" w:themeColor="accent1" w:themeShade="BF"/>
        </w:rPr>
        <w:t xml:space="preserve">increased by </w:t>
      </w:r>
      <w:r w:rsidR="00620B32" w:rsidRPr="00A451C4">
        <w:rPr>
          <w:i/>
          <w:iCs/>
          <w:color w:val="2F5496" w:themeColor="accent1" w:themeShade="BF"/>
        </w:rPr>
        <w:t>27042</w:t>
      </w:r>
      <w:r w:rsidR="007B551F" w:rsidRPr="00A451C4">
        <w:rPr>
          <w:i/>
          <w:iCs/>
          <w:color w:val="2F5496" w:themeColor="accent1" w:themeShade="BF"/>
        </w:rPr>
        <w:t>% when</w:t>
      </w:r>
      <w:r w:rsidRPr="00A451C4">
        <w:rPr>
          <w:i/>
          <w:iCs/>
          <w:color w:val="2F5496" w:themeColor="accent1" w:themeShade="BF"/>
        </w:rPr>
        <w:t xml:space="preserve"> the</w:t>
      </w:r>
      <w:r w:rsidR="00697F6E">
        <w:rPr>
          <w:i/>
          <w:iCs/>
          <w:color w:val="2F5496" w:themeColor="accent1" w:themeShade="BF"/>
        </w:rPr>
        <w:t xml:space="preserve"> applicant</w:t>
      </w:r>
      <w:r w:rsidRPr="00A451C4">
        <w:rPr>
          <w:i/>
          <w:iCs/>
          <w:color w:val="2F5496" w:themeColor="accent1" w:themeShade="BF"/>
        </w:rPr>
        <w:t xml:space="preserve"> is a male in our proposed model.</w:t>
      </w:r>
    </w:p>
    <w:p w14:paraId="2E59F27E" w14:textId="3A394199" w:rsidR="00311E55" w:rsidRDefault="00311E55" w:rsidP="002D5BEC">
      <w:pPr>
        <w:pStyle w:val="Default"/>
        <w:rPr>
          <w:b/>
          <w:bCs/>
        </w:rPr>
      </w:pPr>
    </w:p>
    <w:p w14:paraId="42D386AE" w14:textId="50A93692" w:rsidR="00311E55" w:rsidRDefault="00311E55" w:rsidP="00311E55">
      <w:pPr>
        <w:pStyle w:val="Default"/>
        <w:rPr>
          <w:rFonts w:ascii="Times New Roman" w:eastAsia="Times New Roman" w:hAnsi="Times New Roman" w:cs="Times New Roman"/>
        </w:rPr>
      </w:pPr>
      <w:r w:rsidRPr="00E238E1">
        <w:rPr>
          <w:b/>
          <w:bCs/>
        </w:rPr>
        <w:t>E</w:t>
      </w:r>
      <w:r>
        <w:rPr>
          <w:b/>
          <w:bCs/>
          <w:vertAlign w:val="superscript"/>
        </w:rPr>
        <w:t>Gender</w:t>
      </w:r>
      <w:r w:rsidRPr="00E238E1">
        <w:rPr>
          <w:b/>
          <w:bCs/>
          <w:vertAlign w:val="superscript"/>
        </w:rPr>
        <w:t xml:space="preserve"> </w:t>
      </w:r>
      <w:r w:rsidRPr="00E238E1">
        <w:rPr>
          <w:b/>
          <w:bCs/>
        </w:rPr>
        <w:t>= e</w:t>
      </w:r>
      <w:r w:rsidRPr="008632DB">
        <w:rPr>
          <w:rFonts w:ascii="Times New Roman" w:eastAsia="Times New Roman" w:hAnsi="Times New Roman" w:cs="Times New Roman"/>
          <w:highlight w:val="magenta"/>
          <w:vertAlign w:val="superscript"/>
        </w:rPr>
        <w:t>5.6037</w:t>
      </w:r>
      <w:r>
        <w:rPr>
          <w:rFonts w:ascii="Times New Roman" w:eastAsia="Times New Roman" w:hAnsi="Times New Roman" w:cs="Times New Roman"/>
          <w:vertAlign w:val="superscript"/>
        </w:rPr>
        <w:t xml:space="preserve">*0 </w:t>
      </w:r>
      <w:r w:rsidRPr="00044BDC">
        <w:rPr>
          <w:rFonts w:ascii="Times New Roman" w:eastAsia="Times New Roman" w:hAnsi="Times New Roman" w:cs="Times New Roman"/>
        </w:rPr>
        <w:t>=</w:t>
      </w:r>
      <w:r>
        <w:rPr>
          <w:rFonts w:ascii="Times New Roman" w:eastAsia="Times New Roman" w:hAnsi="Times New Roman" w:cs="Times New Roman"/>
          <w:vertAlign w:val="superscript"/>
        </w:rPr>
        <w:t xml:space="preserve"> </w:t>
      </w:r>
      <w:r>
        <w:rPr>
          <w:rFonts w:ascii="Times New Roman" w:eastAsia="Times New Roman" w:hAnsi="Times New Roman" w:cs="Times New Roman"/>
        </w:rPr>
        <w:t>1</w:t>
      </w:r>
    </w:p>
    <w:p w14:paraId="47E2A1A5" w14:textId="77777777" w:rsidR="00311E55" w:rsidRDefault="00311E55" w:rsidP="00311E55">
      <w:pPr>
        <w:pStyle w:val="Default"/>
      </w:pPr>
    </w:p>
    <w:p w14:paraId="5C600803" w14:textId="42C50DDE" w:rsidR="00311E55" w:rsidRDefault="00311E55" w:rsidP="00311E55">
      <w:pPr>
        <w:pStyle w:val="Default"/>
        <w:rPr>
          <w:b/>
          <w:bCs/>
        </w:rPr>
      </w:pPr>
      <w:r>
        <w:rPr>
          <w:b/>
          <w:bCs/>
        </w:rPr>
        <w:t>(</w:t>
      </w:r>
      <w:r w:rsidRPr="00E238E1">
        <w:rPr>
          <w:b/>
          <w:bCs/>
        </w:rPr>
        <w:t>E</w:t>
      </w:r>
      <w:r>
        <w:rPr>
          <w:b/>
          <w:bCs/>
          <w:vertAlign w:val="superscript"/>
        </w:rPr>
        <w:t xml:space="preserve">Gender </w:t>
      </w:r>
      <w:r w:rsidRPr="00044BDC">
        <w:rPr>
          <w:b/>
          <w:bCs/>
        </w:rPr>
        <w:t>– 1) * 100</w:t>
      </w:r>
      <w:r>
        <w:rPr>
          <w:b/>
          <w:bCs/>
        </w:rPr>
        <w:t xml:space="preserve"> = 0%</w:t>
      </w:r>
    </w:p>
    <w:p w14:paraId="41966CAA" w14:textId="77777777" w:rsidR="00311E55" w:rsidRDefault="00311E55" w:rsidP="002D5BEC">
      <w:pPr>
        <w:pStyle w:val="Default"/>
        <w:rPr>
          <w:b/>
          <w:bCs/>
        </w:rPr>
      </w:pPr>
    </w:p>
    <w:p w14:paraId="206C7DE3" w14:textId="3CB1EB15" w:rsidR="002D5BEC" w:rsidRPr="00A451C4" w:rsidRDefault="00311E55" w:rsidP="00521955">
      <w:pPr>
        <w:pStyle w:val="Default"/>
        <w:rPr>
          <w:i/>
          <w:iCs/>
          <w:color w:val="2F5496" w:themeColor="accent1" w:themeShade="BF"/>
        </w:rPr>
      </w:pPr>
      <w:r w:rsidRPr="00A451C4">
        <w:rPr>
          <w:i/>
          <w:iCs/>
          <w:color w:val="2F5496" w:themeColor="accent1" w:themeShade="BF"/>
        </w:rPr>
        <w:lastRenderedPageBreak/>
        <w:t xml:space="preserve">Holding other variables fixed, the odds of </w:t>
      </w:r>
      <w:r w:rsidR="005B57B7">
        <w:rPr>
          <w:i/>
          <w:iCs/>
          <w:color w:val="2F5496" w:themeColor="accent1" w:themeShade="BF"/>
        </w:rPr>
        <w:t xml:space="preserve">an applicant being </w:t>
      </w:r>
      <w:r w:rsidRPr="00A451C4">
        <w:rPr>
          <w:i/>
          <w:iCs/>
          <w:color w:val="2F5496" w:themeColor="accent1" w:themeShade="BF"/>
        </w:rPr>
        <w:t xml:space="preserve">hired </w:t>
      </w:r>
      <w:r w:rsidR="00472572" w:rsidRPr="00A451C4">
        <w:rPr>
          <w:i/>
          <w:iCs/>
          <w:color w:val="2F5496" w:themeColor="accent1" w:themeShade="BF"/>
        </w:rPr>
        <w:t>do</w:t>
      </w:r>
      <w:r w:rsidRPr="00A451C4">
        <w:rPr>
          <w:i/>
          <w:iCs/>
          <w:color w:val="2F5496" w:themeColor="accent1" w:themeShade="BF"/>
        </w:rPr>
        <w:t xml:space="preserve"> not increase</w:t>
      </w:r>
      <w:r w:rsidR="00DC0E15">
        <w:rPr>
          <w:i/>
          <w:iCs/>
          <w:color w:val="2F5496" w:themeColor="accent1" w:themeShade="BF"/>
        </w:rPr>
        <w:t>/decrease</w:t>
      </w:r>
      <w:r w:rsidRPr="00A451C4">
        <w:rPr>
          <w:i/>
          <w:iCs/>
          <w:color w:val="2F5496" w:themeColor="accent1" w:themeShade="BF"/>
        </w:rPr>
        <w:t xml:space="preserve"> when </w:t>
      </w:r>
      <w:r w:rsidR="006D39DF">
        <w:rPr>
          <w:i/>
          <w:iCs/>
          <w:color w:val="2F5496" w:themeColor="accent1" w:themeShade="BF"/>
        </w:rPr>
        <w:t>the applicant</w:t>
      </w:r>
      <w:r w:rsidRPr="00A451C4">
        <w:rPr>
          <w:i/>
          <w:iCs/>
          <w:color w:val="2F5496" w:themeColor="accent1" w:themeShade="BF"/>
        </w:rPr>
        <w:t xml:space="preserve"> is </w:t>
      </w:r>
      <w:r w:rsidR="007F4108" w:rsidRPr="00A451C4">
        <w:rPr>
          <w:i/>
          <w:iCs/>
          <w:color w:val="2F5496" w:themeColor="accent1" w:themeShade="BF"/>
        </w:rPr>
        <w:t xml:space="preserve">a </w:t>
      </w:r>
      <w:r w:rsidRPr="00A451C4">
        <w:rPr>
          <w:i/>
          <w:iCs/>
          <w:color w:val="2F5496" w:themeColor="accent1" w:themeShade="BF"/>
        </w:rPr>
        <w:t>female in our proposed model.</w:t>
      </w:r>
      <w:r w:rsidR="00EC0409">
        <w:rPr>
          <w:i/>
          <w:iCs/>
          <w:color w:val="2F5496" w:themeColor="accent1" w:themeShade="BF"/>
        </w:rPr>
        <w:t xml:space="preserve"> Hence, we conclude that there </w:t>
      </w:r>
      <w:r w:rsidR="00F6307B">
        <w:rPr>
          <w:i/>
          <w:iCs/>
          <w:color w:val="2F5496" w:themeColor="accent1" w:themeShade="BF"/>
        </w:rPr>
        <w:t xml:space="preserve">may </w:t>
      </w:r>
      <w:r w:rsidR="00512F6D">
        <w:rPr>
          <w:i/>
          <w:iCs/>
          <w:color w:val="2F5496" w:themeColor="accent1" w:themeShade="BF"/>
        </w:rPr>
        <w:t>be sex</w:t>
      </w:r>
      <w:r w:rsidR="00F6307B">
        <w:rPr>
          <w:i/>
          <w:iCs/>
          <w:color w:val="2F5496" w:themeColor="accent1" w:themeShade="BF"/>
        </w:rPr>
        <w:t xml:space="preserve"> discrimination in </w:t>
      </w:r>
      <w:r w:rsidR="00AA1FA1">
        <w:rPr>
          <w:i/>
          <w:iCs/>
          <w:color w:val="2F5496" w:themeColor="accent1" w:themeShade="BF"/>
        </w:rPr>
        <w:t xml:space="preserve">the </w:t>
      </w:r>
      <w:r w:rsidR="00F6307B">
        <w:rPr>
          <w:i/>
          <w:iCs/>
          <w:color w:val="2F5496" w:themeColor="accent1" w:themeShade="BF"/>
        </w:rPr>
        <w:t>hiring process.</w:t>
      </w:r>
    </w:p>
    <w:sectPr w:rsidR="002D5BEC" w:rsidRPr="00A451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AFA3" w14:textId="77777777" w:rsidR="00EA122B" w:rsidRDefault="00EA122B" w:rsidP="002D5BEC">
      <w:pPr>
        <w:spacing w:after="0" w:line="240" w:lineRule="auto"/>
      </w:pPr>
      <w:r>
        <w:separator/>
      </w:r>
    </w:p>
  </w:endnote>
  <w:endnote w:type="continuationSeparator" w:id="0">
    <w:p w14:paraId="0B21D958" w14:textId="77777777" w:rsidR="00EA122B" w:rsidRDefault="00EA122B" w:rsidP="002D5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5775" w14:textId="77777777" w:rsidR="00521955" w:rsidRDefault="00521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2ACA" w14:textId="77777777" w:rsidR="00521955" w:rsidRDefault="00521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7DE0" w14:textId="77777777" w:rsidR="00521955" w:rsidRDefault="00521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D423B" w14:textId="77777777" w:rsidR="00EA122B" w:rsidRDefault="00EA122B" w:rsidP="002D5BEC">
      <w:pPr>
        <w:spacing w:after="0" w:line="240" w:lineRule="auto"/>
      </w:pPr>
      <w:r>
        <w:separator/>
      </w:r>
    </w:p>
  </w:footnote>
  <w:footnote w:type="continuationSeparator" w:id="0">
    <w:p w14:paraId="3D38B9AF" w14:textId="77777777" w:rsidR="00EA122B" w:rsidRDefault="00EA122B" w:rsidP="002D5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2078" w14:textId="126351B5" w:rsidR="00521955" w:rsidRDefault="005219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4F960" w14:textId="07424FE5" w:rsidR="002D5BEC" w:rsidRDefault="002D5BEC">
    <w:pPr>
      <w:pStyle w:val="Header"/>
    </w:pPr>
    <w:r>
      <w:t>Sonika Prakash Soni</w:t>
    </w:r>
    <w:r>
      <w:ptab w:relativeTo="margin" w:alignment="center" w:leader="none"/>
    </w:r>
    <w:r>
      <w:t>IS 682 Applied Data Science</w:t>
    </w:r>
    <w:r>
      <w:ptab w:relativeTo="margin" w:alignment="right" w:leader="none"/>
    </w:r>
    <w:r>
      <w:t>5</w:t>
    </w:r>
    <w:r w:rsidRPr="002D5BEC">
      <w:rPr>
        <w:vertAlign w:val="superscript"/>
      </w:rPr>
      <w:t>th</w:t>
    </w:r>
    <w:r>
      <w:t xml:space="preserve"> October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89C0" w14:textId="0990C85D" w:rsidR="00521955" w:rsidRDefault="00521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3B1"/>
    <w:multiLevelType w:val="hybridMultilevel"/>
    <w:tmpl w:val="E78EE5C0"/>
    <w:lvl w:ilvl="0" w:tplc="7ED07A36">
      <w:start w:val="1"/>
      <w:numFmt w:val="decimal"/>
      <w:lvlText w:val="%1."/>
      <w:lvlJc w:val="left"/>
      <w:pPr>
        <w:ind w:left="720" w:hanging="360"/>
      </w:pPr>
      <w:rPr>
        <w:rFont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71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EC"/>
    <w:rsid w:val="0001132B"/>
    <w:rsid w:val="00033055"/>
    <w:rsid w:val="00044BDC"/>
    <w:rsid w:val="000B73C7"/>
    <w:rsid w:val="000F4AF8"/>
    <w:rsid w:val="00134898"/>
    <w:rsid w:val="00165C10"/>
    <w:rsid w:val="001720BE"/>
    <w:rsid w:val="001A0A7D"/>
    <w:rsid w:val="001D216A"/>
    <w:rsid w:val="001E4A11"/>
    <w:rsid w:val="001F09A9"/>
    <w:rsid w:val="001F74CF"/>
    <w:rsid w:val="00232AC7"/>
    <w:rsid w:val="002531BC"/>
    <w:rsid w:val="00256222"/>
    <w:rsid w:val="002759E7"/>
    <w:rsid w:val="00281917"/>
    <w:rsid w:val="00286D90"/>
    <w:rsid w:val="00292D52"/>
    <w:rsid w:val="002A52A4"/>
    <w:rsid w:val="002D5BEC"/>
    <w:rsid w:val="002E32DA"/>
    <w:rsid w:val="00311E55"/>
    <w:rsid w:val="00313905"/>
    <w:rsid w:val="00317CAF"/>
    <w:rsid w:val="00346B55"/>
    <w:rsid w:val="00347D72"/>
    <w:rsid w:val="0036464B"/>
    <w:rsid w:val="00377AEF"/>
    <w:rsid w:val="00381692"/>
    <w:rsid w:val="003C3F3D"/>
    <w:rsid w:val="0043669E"/>
    <w:rsid w:val="00441C9A"/>
    <w:rsid w:val="0044684D"/>
    <w:rsid w:val="00472572"/>
    <w:rsid w:val="004822F6"/>
    <w:rsid w:val="004B2CA1"/>
    <w:rsid w:val="004D7F3C"/>
    <w:rsid w:val="005004A2"/>
    <w:rsid w:val="00512F6D"/>
    <w:rsid w:val="00521955"/>
    <w:rsid w:val="00523E41"/>
    <w:rsid w:val="005539A0"/>
    <w:rsid w:val="00577FA9"/>
    <w:rsid w:val="00582E71"/>
    <w:rsid w:val="005849F9"/>
    <w:rsid w:val="005B57B7"/>
    <w:rsid w:val="005E25E4"/>
    <w:rsid w:val="00620B32"/>
    <w:rsid w:val="006237A2"/>
    <w:rsid w:val="00631DB2"/>
    <w:rsid w:val="006703EC"/>
    <w:rsid w:val="00682831"/>
    <w:rsid w:val="00695E31"/>
    <w:rsid w:val="00697F6E"/>
    <w:rsid w:val="006D39DF"/>
    <w:rsid w:val="006D7B99"/>
    <w:rsid w:val="006F201C"/>
    <w:rsid w:val="00741C20"/>
    <w:rsid w:val="00746AF2"/>
    <w:rsid w:val="007533B1"/>
    <w:rsid w:val="00756DE8"/>
    <w:rsid w:val="00771A1D"/>
    <w:rsid w:val="0077279E"/>
    <w:rsid w:val="00791556"/>
    <w:rsid w:val="007979F9"/>
    <w:rsid w:val="007A4AC0"/>
    <w:rsid w:val="007B2F6D"/>
    <w:rsid w:val="007B551F"/>
    <w:rsid w:val="007F4108"/>
    <w:rsid w:val="008044D2"/>
    <w:rsid w:val="00807F38"/>
    <w:rsid w:val="0082216A"/>
    <w:rsid w:val="0084458E"/>
    <w:rsid w:val="008632DB"/>
    <w:rsid w:val="00887E83"/>
    <w:rsid w:val="008F24CD"/>
    <w:rsid w:val="00917B47"/>
    <w:rsid w:val="0092736D"/>
    <w:rsid w:val="00935A5D"/>
    <w:rsid w:val="009424CC"/>
    <w:rsid w:val="00991E81"/>
    <w:rsid w:val="009B63B7"/>
    <w:rsid w:val="009C0798"/>
    <w:rsid w:val="00A065BA"/>
    <w:rsid w:val="00A06BDF"/>
    <w:rsid w:val="00A3130F"/>
    <w:rsid w:val="00A451C4"/>
    <w:rsid w:val="00A651DC"/>
    <w:rsid w:val="00A91E52"/>
    <w:rsid w:val="00AA1FA1"/>
    <w:rsid w:val="00AC4F48"/>
    <w:rsid w:val="00AF171C"/>
    <w:rsid w:val="00B43C4E"/>
    <w:rsid w:val="00B83546"/>
    <w:rsid w:val="00BB120C"/>
    <w:rsid w:val="00BC208A"/>
    <w:rsid w:val="00BD597B"/>
    <w:rsid w:val="00C07996"/>
    <w:rsid w:val="00C51A0B"/>
    <w:rsid w:val="00C52F68"/>
    <w:rsid w:val="00C551A7"/>
    <w:rsid w:val="00C5703B"/>
    <w:rsid w:val="00C73552"/>
    <w:rsid w:val="00C9197D"/>
    <w:rsid w:val="00CD1675"/>
    <w:rsid w:val="00CD36FF"/>
    <w:rsid w:val="00D24CB4"/>
    <w:rsid w:val="00D26181"/>
    <w:rsid w:val="00D31D25"/>
    <w:rsid w:val="00D35921"/>
    <w:rsid w:val="00D446E2"/>
    <w:rsid w:val="00D51CDF"/>
    <w:rsid w:val="00D65698"/>
    <w:rsid w:val="00D847ED"/>
    <w:rsid w:val="00D95FB3"/>
    <w:rsid w:val="00DA2838"/>
    <w:rsid w:val="00DA6E79"/>
    <w:rsid w:val="00DC0E15"/>
    <w:rsid w:val="00E02B86"/>
    <w:rsid w:val="00E04354"/>
    <w:rsid w:val="00E10FCB"/>
    <w:rsid w:val="00E238E1"/>
    <w:rsid w:val="00E404D9"/>
    <w:rsid w:val="00EA079E"/>
    <w:rsid w:val="00EA122B"/>
    <w:rsid w:val="00EA3D44"/>
    <w:rsid w:val="00EC0409"/>
    <w:rsid w:val="00EC08C2"/>
    <w:rsid w:val="00EE2EEA"/>
    <w:rsid w:val="00EF61A9"/>
    <w:rsid w:val="00F107F2"/>
    <w:rsid w:val="00F37618"/>
    <w:rsid w:val="00F61AD2"/>
    <w:rsid w:val="00F6307B"/>
    <w:rsid w:val="00F8086D"/>
    <w:rsid w:val="00F91A7E"/>
    <w:rsid w:val="00FB20B1"/>
    <w:rsid w:val="00FC17C5"/>
    <w:rsid w:val="00FD4AEF"/>
    <w:rsid w:val="00FE0991"/>
    <w:rsid w:val="00FF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01E67"/>
  <w15:chartTrackingRefBased/>
  <w15:docId w15:val="{8482744E-ADCA-431B-80AA-DBC58CC6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EC"/>
  </w:style>
  <w:style w:type="paragraph" w:styleId="Footer">
    <w:name w:val="footer"/>
    <w:basedOn w:val="Normal"/>
    <w:link w:val="FooterChar"/>
    <w:uiPriority w:val="99"/>
    <w:unhideWhenUsed/>
    <w:rsid w:val="002D5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EC"/>
  </w:style>
  <w:style w:type="paragraph" w:customStyle="1" w:styleId="Default">
    <w:name w:val="Default"/>
    <w:rsid w:val="002D5BE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F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194878">
      <w:bodyDiv w:val="1"/>
      <w:marLeft w:val="120"/>
      <w:marRight w:val="120"/>
      <w:marTop w:val="0"/>
      <w:marBottom w:val="0"/>
      <w:divBdr>
        <w:top w:val="none" w:sz="0" w:space="0" w:color="auto"/>
        <w:left w:val="none" w:sz="0" w:space="0" w:color="auto"/>
        <w:bottom w:val="none" w:sz="0" w:space="0" w:color="auto"/>
        <w:right w:val="none" w:sz="0" w:space="0" w:color="auto"/>
      </w:divBdr>
      <w:divsChild>
        <w:div w:id="605886176">
          <w:marLeft w:val="0"/>
          <w:marRight w:val="0"/>
          <w:marTop w:val="0"/>
          <w:marBottom w:val="0"/>
          <w:divBdr>
            <w:top w:val="none" w:sz="0" w:space="0" w:color="auto"/>
            <w:left w:val="none" w:sz="0" w:space="0" w:color="auto"/>
            <w:bottom w:val="none" w:sz="0" w:space="0" w:color="auto"/>
            <w:right w:val="none" w:sz="0" w:space="0" w:color="auto"/>
          </w:divBdr>
          <w:divsChild>
            <w:div w:id="13563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7907">
      <w:bodyDiv w:val="1"/>
      <w:marLeft w:val="120"/>
      <w:marRight w:val="120"/>
      <w:marTop w:val="0"/>
      <w:marBottom w:val="0"/>
      <w:divBdr>
        <w:top w:val="none" w:sz="0" w:space="0" w:color="auto"/>
        <w:left w:val="none" w:sz="0" w:space="0" w:color="auto"/>
        <w:bottom w:val="none" w:sz="0" w:space="0" w:color="auto"/>
        <w:right w:val="none" w:sz="0" w:space="0" w:color="auto"/>
      </w:divBdr>
      <w:divsChild>
        <w:div w:id="1246452821">
          <w:marLeft w:val="0"/>
          <w:marRight w:val="0"/>
          <w:marTop w:val="0"/>
          <w:marBottom w:val="0"/>
          <w:divBdr>
            <w:top w:val="none" w:sz="0" w:space="0" w:color="auto"/>
            <w:left w:val="none" w:sz="0" w:space="0" w:color="auto"/>
            <w:bottom w:val="none" w:sz="0" w:space="0" w:color="auto"/>
            <w:right w:val="none" w:sz="0" w:space="0" w:color="auto"/>
          </w:divBdr>
          <w:divsChild>
            <w:div w:id="1068914940">
              <w:marLeft w:val="0"/>
              <w:marRight w:val="0"/>
              <w:marTop w:val="0"/>
              <w:marBottom w:val="0"/>
              <w:divBdr>
                <w:top w:val="none" w:sz="0" w:space="0" w:color="auto"/>
                <w:left w:val="none" w:sz="0" w:space="0" w:color="auto"/>
                <w:bottom w:val="none" w:sz="0" w:space="0" w:color="auto"/>
                <w:right w:val="none" w:sz="0" w:space="0" w:color="auto"/>
              </w:divBdr>
            </w:div>
            <w:div w:id="14924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287">
      <w:bodyDiv w:val="1"/>
      <w:marLeft w:val="120"/>
      <w:marRight w:val="120"/>
      <w:marTop w:val="0"/>
      <w:marBottom w:val="0"/>
      <w:divBdr>
        <w:top w:val="none" w:sz="0" w:space="0" w:color="auto"/>
        <w:left w:val="none" w:sz="0" w:space="0" w:color="auto"/>
        <w:bottom w:val="none" w:sz="0" w:space="0" w:color="auto"/>
        <w:right w:val="none" w:sz="0" w:space="0" w:color="auto"/>
      </w:divBdr>
      <w:divsChild>
        <w:div w:id="481434862">
          <w:marLeft w:val="0"/>
          <w:marRight w:val="0"/>
          <w:marTop w:val="0"/>
          <w:marBottom w:val="0"/>
          <w:divBdr>
            <w:top w:val="none" w:sz="0" w:space="0" w:color="auto"/>
            <w:left w:val="none" w:sz="0" w:space="0" w:color="auto"/>
            <w:bottom w:val="none" w:sz="0" w:space="0" w:color="auto"/>
            <w:right w:val="none" w:sz="0" w:space="0" w:color="auto"/>
          </w:divBdr>
          <w:divsChild>
            <w:div w:id="1721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125</cp:revision>
  <dcterms:created xsi:type="dcterms:W3CDTF">2022-10-06T04:56:00Z</dcterms:created>
  <dcterms:modified xsi:type="dcterms:W3CDTF">2022-10-13T05:46:00Z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c2fa2c30-8680-48a6-a46e-b9868fc600e2</vt:lpwstr>
  </property>
</Properties>
</file>