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460" w:rsidRDefault="006E20F4">
      <w:r>
        <w:rPr>
          <w:b/>
          <w:color w:val="002060"/>
          <w:sz w:val="100"/>
          <w:szCs w:val="100"/>
        </w:rPr>
        <w:t xml:space="preserve">       Tech </w:t>
      </w:r>
      <w:proofErr w:type="spellStart"/>
      <w:r>
        <w:rPr>
          <w:b/>
          <w:color w:val="002060"/>
          <w:sz w:val="100"/>
          <w:szCs w:val="100"/>
        </w:rPr>
        <w:t>Saksham</w:t>
      </w:r>
      <w:proofErr w:type="spellEnd"/>
      <w:r>
        <w:t xml:space="preserve"> </w:t>
      </w:r>
    </w:p>
    <w:p w:rsidR="00424460" w:rsidRDefault="006E20F4">
      <w:pPr>
        <w:pStyle w:val="Title"/>
        <w:rPr>
          <w:color w:val="002060"/>
          <w:sz w:val="50"/>
          <w:szCs w:val="50"/>
        </w:rPr>
      </w:pPr>
      <w:r>
        <w:rPr>
          <w:color w:val="002060"/>
          <w:sz w:val="50"/>
          <w:szCs w:val="50"/>
        </w:rPr>
        <w:t xml:space="preserve">                         Case Study Report</w:t>
      </w:r>
    </w:p>
    <w:p w:rsidR="00424460" w:rsidRDefault="00424460"/>
    <w:p w:rsidR="00424460" w:rsidRDefault="00424460"/>
    <w:p w:rsidR="00424460" w:rsidRDefault="00424460">
      <w:pPr>
        <w:jc w:val="center"/>
        <w:rPr>
          <w:color w:val="002060"/>
          <w:sz w:val="60"/>
          <w:szCs w:val="60"/>
        </w:rPr>
      </w:pPr>
    </w:p>
    <w:p w:rsidR="00424460" w:rsidRDefault="006E20F4">
      <w:pPr>
        <w:jc w:val="center"/>
        <w:rPr>
          <w:b/>
          <w:sz w:val="52"/>
          <w:szCs w:val="52"/>
        </w:rPr>
      </w:pPr>
      <w:r>
        <w:rPr>
          <w:color w:val="002060"/>
          <w:sz w:val="64"/>
          <w:szCs w:val="64"/>
        </w:rPr>
        <w:t>Data Analytics with Power BI</w:t>
      </w:r>
      <w:r>
        <w:rPr>
          <w:b/>
          <w:sz w:val="52"/>
          <w:szCs w:val="52"/>
        </w:rPr>
        <w:t xml:space="preserve"> </w:t>
      </w:r>
    </w:p>
    <w:p w:rsidR="00424460" w:rsidRDefault="00424460">
      <w:pPr>
        <w:jc w:val="center"/>
        <w:rPr>
          <w:b/>
          <w:sz w:val="52"/>
          <w:szCs w:val="52"/>
        </w:rPr>
      </w:pPr>
    </w:p>
    <w:p w:rsidR="00424460" w:rsidRDefault="006E20F4">
      <w:pPr>
        <w:jc w:val="center"/>
        <w:rPr>
          <w:color w:val="002060"/>
          <w:sz w:val="64"/>
          <w:szCs w:val="64"/>
        </w:rPr>
      </w:pPr>
      <w:r>
        <w:rPr>
          <w:b/>
          <w:sz w:val="44"/>
          <w:szCs w:val="44"/>
        </w:rPr>
        <w:t xml:space="preserve">“Analysis of commercial electricity </w:t>
      </w:r>
      <w:proofErr w:type="gramStart"/>
      <w:r>
        <w:rPr>
          <w:b/>
          <w:sz w:val="44"/>
          <w:szCs w:val="44"/>
        </w:rPr>
        <w:t>consumption  in</w:t>
      </w:r>
      <w:proofErr w:type="gramEnd"/>
      <w:r>
        <w:rPr>
          <w:b/>
          <w:sz w:val="44"/>
          <w:szCs w:val="44"/>
        </w:rPr>
        <w:t xml:space="preserve"> Indian state”</w:t>
      </w:r>
    </w:p>
    <w:tbl>
      <w:tblPr>
        <w:tblStyle w:val="a"/>
        <w:tblpPr w:leftFromText="180" w:rightFromText="180" w:bottomFromText="160" w:vertAnchor="text" w:tblpX="665" w:tblpY="128"/>
        <w:tblW w:w="7695" w:type="dxa"/>
        <w:tblLayout w:type="fixed"/>
        <w:tblLook w:val="0000" w:firstRow="0" w:lastRow="0" w:firstColumn="0" w:lastColumn="0" w:noHBand="0" w:noVBand="0"/>
      </w:tblPr>
      <w:tblGrid>
        <w:gridCol w:w="7695"/>
      </w:tblGrid>
      <w:tr w:rsidR="00424460">
        <w:trPr>
          <w:trHeight w:val="314"/>
        </w:trPr>
        <w:tc>
          <w:tcPr>
            <w:tcW w:w="7695" w:type="dxa"/>
            <w:vAlign w:val="center"/>
          </w:tcPr>
          <w:p w:rsidR="00424460" w:rsidRDefault="006E20F4">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424460" w:rsidRDefault="006E20F4">
            <w:pPr>
              <w:pStyle w:val="Heading1"/>
              <w:rPr>
                <w:sz w:val="40"/>
                <w:szCs w:val="40"/>
              </w:rPr>
            </w:pPr>
            <w:r>
              <w:rPr>
                <w:sz w:val="40"/>
                <w:szCs w:val="40"/>
              </w:rPr>
              <w:t>A.P.C MAHALAXMI COLLEGE FOR WOMEN</w:t>
            </w:r>
          </w:p>
          <w:p w:rsidR="00424460" w:rsidRDefault="00424460">
            <w:pPr>
              <w:widowControl w:val="0"/>
              <w:pBdr>
                <w:top w:val="nil"/>
                <w:left w:val="nil"/>
                <w:bottom w:val="nil"/>
                <w:right w:val="nil"/>
                <w:between w:val="nil"/>
              </w:pBdr>
              <w:spacing w:after="0" w:line="360" w:lineRule="auto"/>
              <w:ind w:right="28"/>
              <w:rPr>
                <w:color w:val="000000"/>
                <w:sz w:val="28"/>
                <w:szCs w:val="28"/>
              </w:rPr>
            </w:pPr>
          </w:p>
          <w:p w:rsidR="00424460" w:rsidRDefault="00424460">
            <w:pPr>
              <w:widowControl w:val="0"/>
              <w:pBdr>
                <w:top w:val="nil"/>
                <w:left w:val="nil"/>
                <w:bottom w:val="nil"/>
                <w:right w:val="nil"/>
                <w:between w:val="nil"/>
              </w:pBdr>
              <w:spacing w:after="0" w:line="360" w:lineRule="auto"/>
              <w:ind w:right="28"/>
              <w:rPr>
                <w:color w:val="000000"/>
                <w:sz w:val="28"/>
                <w:szCs w:val="28"/>
              </w:rPr>
            </w:pPr>
          </w:p>
          <w:tbl>
            <w:tblPr>
              <w:tblStyle w:val="a0"/>
              <w:tblW w:w="7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40"/>
            </w:tblGrid>
            <w:tr w:rsidR="00424460">
              <w:trPr>
                <w:trHeight w:val="345"/>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424460" w:rsidRDefault="006E20F4" w:rsidP="007139D4">
                  <w:pPr>
                    <w:framePr w:hSpace="180" w:wrap="around" w:vAnchor="text" w:hAnchor="text" w:x="665" w:y="128"/>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3240" w:type="dxa"/>
                  <w:tcBorders>
                    <w:top w:val="single" w:sz="4" w:space="0" w:color="000000"/>
                    <w:left w:val="single" w:sz="4" w:space="0" w:color="000000"/>
                    <w:bottom w:val="single" w:sz="4" w:space="0" w:color="000000"/>
                    <w:right w:val="single" w:sz="4" w:space="0" w:color="000000"/>
                  </w:tcBorders>
                  <w:vAlign w:val="center"/>
                </w:tcPr>
                <w:p w:rsidR="00424460" w:rsidRDefault="006E20F4" w:rsidP="007139D4">
                  <w:pPr>
                    <w:framePr w:hSpace="180" w:wrap="around" w:vAnchor="text" w:hAnchor="text" w:x="665" w:y="128"/>
                    <w:widowControl w:val="0"/>
                    <w:pBdr>
                      <w:top w:val="nil"/>
                      <w:left w:val="nil"/>
                      <w:bottom w:val="nil"/>
                      <w:right w:val="nil"/>
                      <w:between w:val="nil"/>
                    </w:pBdr>
                    <w:spacing w:after="0" w:line="360" w:lineRule="auto"/>
                    <w:jc w:val="center"/>
                    <w:rPr>
                      <w:b/>
                      <w:color w:val="000000"/>
                      <w:sz w:val="24"/>
                      <w:szCs w:val="24"/>
                    </w:rPr>
                  </w:pPr>
                  <w:r>
                    <w:rPr>
                      <w:b/>
                      <w:color w:val="000000"/>
                      <w:sz w:val="24"/>
                      <w:szCs w:val="24"/>
                    </w:rPr>
                    <w:t xml:space="preserve">       NAME</w:t>
                  </w:r>
                </w:p>
              </w:tc>
            </w:tr>
            <w:tr w:rsidR="00424460">
              <w:trPr>
                <w:trHeight w:val="482"/>
                <w:jc w:val="center"/>
              </w:trPr>
              <w:tc>
                <w:tcPr>
                  <w:tcW w:w="4365" w:type="dxa"/>
                  <w:tcBorders>
                    <w:top w:val="single" w:sz="4" w:space="0" w:color="000000"/>
                    <w:left w:val="single" w:sz="4" w:space="0" w:color="000000"/>
                    <w:bottom w:val="single" w:sz="4" w:space="0" w:color="000000"/>
                    <w:right w:val="single" w:sz="4" w:space="0" w:color="000000"/>
                  </w:tcBorders>
                  <w:vAlign w:val="center"/>
                </w:tcPr>
                <w:p w:rsidR="00424460" w:rsidRPr="007139D4" w:rsidRDefault="007139D4" w:rsidP="007139D4">
                  <w:pPr>
                    <w:framePr w:hSpace="180" w:wrap="around" w:vAnchor="text" w:hAnchor="text" w:x="665" w:y="128"/>
                    <w:widowControl w:val="0"/>
                    <w:pBdr>
                      <w:top w:val="nil"/>
                      <w:left w:val="nil"/>
                      <w:bottom w:val="nil"/>
                      <w:right w:val="nil"/>
                      <w:between w:val="nil"/>
                    </w:pBdr>
                    <w:spacing w:before="89" w:after="0" w:line="360" w:lineRule="auto"/>
                    <w:ind w:right="246"/>
                    <w:rPr>
                      <w:color w:val="000000"/>
                    </w:rPr>
                  </w:pPr>
                  <w:r w:rsidRPr="007139D4">
                    <w:rPr>
                      <w:rFonts w:ascii="docs-Calibri" w:hAnsi="docs-Calibri"/>
                      <w:color w:val="000000"/>
                      <w:shd w:val="clear" w:color="auto" w:fill="FFFFFF"/>
                    </w:rPr>
                    <w:t>EFA7EEDC1B36864829A4D66520C5C6D1</w:t>
                  </w:r>
                </w:p>
              </w:tc>
              <w:tc>
                <w:tcPr>
                  <w:tcW w:w="3240" w:type="dxa"/>
                  <w:tcBorders>
                    <w:top w:val="single" w:sz="4" w:space="0" w:color="000000"/>
                    <w:left w:val="single" w:sz="4" w:space="0" w:color="000000"/>
                    <w:bottom w:val="single" w:sz="4" w:space="0" w:color="000000"/>
                    <w:right w:val="single" w:sz="4" w:space="0" w:color="000000"/>
                  </w:tcBorders>
                  <w:vAlign w:val="center"/>
                </w:tcPr>
                <w:p w:rsidR="00424460" w:rsidRDefault="00C439A9" w:rsidP="007139D4">
                  <w:pPr>
                    <w:framePr w:hSpace="180" w:wrap="around" w:vAnchor="text" w:hAnchor="text" w:x="665" w:y="128"/>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 xml:space="preserve">    SONIKA T</w:t>
                  </w:r>
                </w:p>
              </w:tc>
            </w:tr>
          </w:tbl>
          <w:p w:rsidR="00424460" w:rsidRDefault="006E20F4">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424460" w:rsidRDefault="006E20F4">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w:t>
            </w:r>
          </w:p>
          <w:p w:rsidR="00424460" w:rsidRDefault="006E20F4">
            <w:pPr>
              <w:widowControl w:val="0"/>
              <w:pBdr>
                <w:top w:val="nil"/>
                <w:left w:val="nil"/>
                <w:bottom w:val="nil"/>
                <w:right w:val="nil"/>
                <w:between w:val="nil"/>
              </w:pBdr>
              <w:spacing w:after="0" w:line="360" w:lineRule="auto"/>
              <w:ind w:right="28"/>
              <w:rPr>
                <w:color w:val="000000"/>
                <w:sz w:val="28"/>
                <w:szCs w:val="28"/>
              </w:rPr>
            </w:pPr>
            <w:r>
              <w:rPr>
                <w:color w:val="000000"/>
                <w:sz w:val="28"/>
                <w:szCs w:val="28"/>
              </w:rPr>
              <w:t xml:space="preserve">                                                             Trainer Name :</w:t>
            </w:r>
            <w:proofErr w:type="spellStart"/>
            <w:r>
              <w:rPr>
                <w:color w:val="000000"/>
                <w:sz w:val="28"/>
                <w:szCs w:val="28"/>
              </w:rPr>
              <w:t>J.Arockiajeyanthi</w:t>
            </w:r>
            <w:proofErr w:type="spellEnd"/>
          </w:p>
        </w:tc>
      </w:tr>
      <w:tr w:rsidR="00424460">
        <w:trPr>
          <w:trHeight w:val="314"/>
        </w:trPr>
        <w:tc>
          <w:tcPr>
            <w:tcW w:w="7695" w:type="dxa"/>
            <w:vAlign w:val="center"/>
          </w:tcPr>
          <w:p w:rsidR="00424460" w:rsidRDefault="006E20F4">
            <w:pPr>
              <w:widowControl w:val="0"/>
              <w:pBdr>
                <w:top w:val="nil"/>
                <w:left w:val="nil"/>
                <w:bottom w:val="nil"/>
                <w:right w:val="nil"/>
                <w:between w:val="nil"/>
              </w:pBdr>
              <w:spacing w:after="0" w:line="360" w:lineRule="auto"/>
              <w:ind w:right="28"/>
              <w:jc w:val="center"/>
              <w:rPr>
                <w:color w:val="000000"/>
                <w:sz w:val="28"/>
                <w:szCs w:val="28"/>
              </w:rPr>
            </w:pPr>
            <w:r>
              <w:rPr>
                <w:color w:val="000000"/>
                <w:sz w:val="28"/>
                <w:szCs w:val="28"/>
              </w:rPr>
              <w:t xml:space="preserve">                                       Master Trainer :Uma</w:t>
            </w:r>
          </w:p>
          <w:p w:rsidR="00424460" w:rsidRDefault="00424460">
            <w:pPr>
              <w:widowControl w:val="0"/>
              <w:pBdr>
                <w:top w:val="nil"/>
                <w:left w:val="nil"/>
                <w:bottom w:val="nil"/>
                <w:right w:val="nil"/>
                <w:between w:val="nil"/>
              </w:pBdr>
              <w:spacing w:after="0" w:line="360" w:lineRule="auto"/>
              <w:ind w:right="28"/>
              <w:jc w:val="center"/>
              <w:rPr>
                <w:color w:val="000000"/>
                <w:sz w:val="28"/>
                <w:szCs w:val="28"/>
              </w:rPr>
            </w:pPr>
          </w:p>
        </w:tc>
      </w:tr>
    </w:tbl>
    <w:p w:rsidR="00424460" w:rsidRDefault="00424460">
      <w:pPr>
        <w:jc w:val="center"/>
        <w:rPr>
          <w:rFonts w:ascii="Times New Roman" w:eastAsia="Times New Roman" w:hAnsi="Times New Roman" w:cs="Times New Roman"/>
          <w:b/>
          <w:sz w:val="28"/>
          <w:szCs w:val="28"/>
        </w:rPr>
      </w:pPr>
    </w:p>
    <w:p w:rsidR="00424460" w:rsidRDefault="00424460">
      <w:pPr>
        <w:jc w:val="center"/>
        <w:rPr>
          <w:rFonts w:ascii="Times New Roman" w:eastAsia="Times New Roman" w:hAnsi="Times New Roman" w:cs="Times New Roman"/>
          <w:b/>
          <w:sz w:val="28"/>
          <w:szCs w:val="28"/>
        </w:rPr>
      </w:pPr>
    </w:p>
    <w:p w:rsidR="00424460" w:rsidRDefault="00424460">
      <w:pPr>
        <w:jc w:val="center"/>
        <w:rPr>
          <w:rFonts w:ascii="Times New Roman" w:eastAsia="Times New Roman" w:hAnsi="Times New Roman" w:cs="Times New Roman"/>
          <w:b/>
          <w:sz w:val="28"/>
          <w:szCs w:val="28"/>
        </w:rPr>
      </w:pPr>
    </w:p>
    <w:p w:rsidR="00424460" w:rsidRDefault="00424460">
      <w:pPr>
        <w:jc w:val="center"/>
        <w:rPr>
          <w:rFonts w:ascii="Times New Roman" w:eastAsia="Times New Roman" w:hAnsi="Times New Roman" w:cs="Times New Roman"/>
          <w:b/>
          <w:sz w:val="28"/>
          <w:szCs w:val="28"/>
        </w:rPr>
      </w:pPr>
    </w:p>
    <w:p w:rsidR="00424460" w:rsidRDefault="006E20F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24460" w:rsidRDefault="00424460">
      <w:pPr>
        <w:jc w:val="center"/>
        <w:rPr>
          <w:rFonts w:ascii="Times New Roman" w:eastAsia="Times New Roman" w:hAnsi="Times New Roman" w:cs="Times New Roman"/>
          <w:b/>
          <w:sz w:val="28"/>
          <w:szCs w:val="28"/>
        </w:rPr>
      </w:pPr>
    </w:p>
    <w:p w:rsidR="00424460" w:rsidRDefault="006E20F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424460" w:rsidRDefault="00424460"/>
    <w:p w:rsidR="00424460" w:rsidRDefault="006E20F4">
      <w:r>
        <w:t xml:space="preserve">This study aims to investigate and </w:t>
      </w:r>
      <w:proofErr w:type="spellStart"/>
      <w:r>
        <w:t>analyze</w:t>
      </w:r>
      <w:proofErr w:type="spellEnd"/>
      <w:r>
        <w:t xml:space="preserve"> the patterns of electrical consumption across various states in India. With the increasing demand for electricity due to rapid urbanization, industrialization, and population growth, understanding consumption trends becomes imperative for effective energy planning and policy formulation. The analysis encompasses both residential and industrial sectors to provide a comprehensive </w:t>
      </w:r>
      <w:proofErr w:type="spellStart"/>
      <w:r>
        <w:t>overview.The</w:t>
      </w:r>
      <w:proofErr w:type="spellEnd"/>
      <w:r>
        <w:t xml:space="preserve"> methodology involves collecting and </w:t>
      </w:r>
      <w:proofErr w:type="spellStart"/>
      <w:r>
        <w:t>analyzing</w:t>
      </w:r>
      <w:proofErr w:type="spellEnd"/>
      <w:r>
        <w:t xml:space="preserve"> extensive data on electricity consumption, demographic factors, economic indicators, and regional characteristics for different states in India. Statistical techniques such as regression analysis, time series analysis, and clustering methods are employed to identify key factors influencing consumption patterns and to classify states based on their electricity usage </w:t>
      </w:r>
      <w:proofErr w:type="spellStart"/>
      <w:r>
        <w:t>behavior</w:t>
      </w:r>
      <w:proofErr w:type="spellEnd"/>
      <w:r>
        <w:t>. Furthermore, the findings contribute to the discourse on energy planning and provide valuable insights for future research in the field of energy economics and policy.</w:t>
      </w:r>
    </w:p>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6E20F4">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INDEX</w:t>
      </w: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424460" w:rsidRDefault="0042446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1"/>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6025"/>
        <w:gridCol w:w="1941"/>
      </w:tblGrid>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bookmarkStart w:id="0" w:name="_GoBack"/>
            <w:bookmarkEnd w:id="0"/>
          </w:p>
        </w:tc>
      </w:tr>
      <w:tr w:rsidR="00424460">
        <w:trPr>
          <w:trHeight w:val="833"/>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4: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and Result</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424460">
        <w:trPr>
          <w:trHeight w:val="860"/>
          <w:jc w:val="center"/>
        </w:trPr>
        <w:tc>
          <w:tcPr>
            <w:tcW w:w="1729"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025" w:type="dxa"/>
            <w:tcBorders>
              <w:top w:val="single" w:sz="4" w:space="0" w:color="000000"/>
              <w:left w:val="single" w:sz="4" w:space="0" w:color="000000"/>
              <w:bottom w:val="single" w:sz="4" w:space="0" w:color="000000"/>
              <w:right w:val="single" w:sz="4" w:space="0" w:color="000000"/>
            </w:tcBorders>
            <w:vAlign w:val="center"/>
          </w:tcPr>
          <w:p w:rsidR="00424460" w:rsidRDefault="006E20F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941" w:type="dxa"/>
            <w:tcBorders>
              <w:top w:val="single" w:sz="4" w:space="0" w:color="000000"/>
              <w:left w:val="single" w:sz="4" w:space="0" w:color="000000"/>
              <w:bottom w:val="single" w:sz="4" w:space="0" w:color="000000"/>
              <w:right w:val="single" w:sz="4" w:space="0" w:color="000000"/>
            </w:tcBorders>
            <w:vAlign w:val="center"/>
          </w:tcPr>
          <w:p w:rsidR="00424460" w:rsidRDefault="0036066E">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bl>
    <w:p w:rsidR="00424460" w:rsidRDefault="00424460">
      <w:pPr>
        <w:rPr>
          <w:rFonts w:ascii="Times New Roman" w:eastAsia="Times New Roman" w:hAnsi="Times New Roman" w:cs="Times New Roman"/>
        </w:rPr>
      </w:pPr>
    </w:p>
    <w:p w:rsidR="00424460" w:rsidRDefault="00424460">
      <w:pPr>
        <w:rPr>
          <w:rFonts w:ascii="Times New Roman" w:eastAsia="Times New Roman" w:hAnsi="Times New Roman" w:cs="Times New Roman"/>
        </w:rPr>
      </w:pPr>
    </w:p>
    <w:p w:rsidR="00424460" w:rsidRDefault="00424460">
      <w:pPr>
        <w:rPr>
          <w:rFonts w:ascii="Times New Roman" w:eastAsia="Times New Roman" w:hAnsi="Times New Roman" w:cs="Times New Roman"/>
        </w:rPr>
      </w:pPr>
    </w:p>
    <w:p w:rsidR="00424460" w:rsidRDefault="00424460"/>
    <w:p w:rsidR="00424460" w:rsidRDefault="00424460"/>
    <w:p w:rsidR="00424460" w:rsidRDefault="00424460"/>
    <w:p w:rsidR="00424460" w:rsidRDefault="00424460"/>
    <w:p w:rsidR="00424460" w:rsidRDefault="006E20F4" w:rsidP="001018E2">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w:t>
      </w:r>
      <w:proofErr w:type="gramStart"/>
      <w:r>
        <w:rPr>
          <w:rFonts w:ascii="Times New Roman" w:eastAsia="Times New Roman" w:hAnsi="Times New Roman" w:cs="Times New Roman"/>
          <w:b/>
          <w:sz w:val="28"/>
          <w:szCs w:val="28"/>
          <w:highlight w:val="white"/>
        </w:rPr>
        <w:t>CHAPTER  1</w:t>
      </w:r>
      <w:proofErr w:type="gramEnd"/>
    </w:p>
    <w:p w:rsidR="00424460" w:rsidRDefault="006E20F4" w:rsidP="001018E2">
      <w:pPr>
        <w:spacing w:line="360" w:lineRule="auto"/>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 xml:space="preserve">                                              INTRODUCTION </w:t>
      </w:r>
    </w:p>
    <w:p w:rsidR="00424460" w:rsidRPr="007139D4" w:rsidRDefault="007139D4" w:rsidP="001018E2">
      <w:pPr>
        <w:spacing w:line="360" w:lineRule="auto"/>
        <w:rPr>
          <w:rFonts w:ascii="Times New Roman" w:eastAsia="Times New Roman" w:hAnsi="Times New Roman" w:cs="Times New Roman"/>
          <w:sz w:val="24"/>
          <w:szCs w:val="24"/>
        </w:rPr>
      </w:pPr>
      <w:r w:rsidRPr="007139D4">
        <w:rPr>
          <w:rFonts w:ascii="Times New Roman" w:hAnsi="Times New Roman" w:cs="Times New Roman"/>
          <w:color w:val="0D0D0D"/>
          <w:sz w:val="24"/>
          <w:szCs w:val="24"/>
          <w:shd w:val="clear" w:color="auto" w:fill="FFFFFF"/>
        </w:rPr>
        <w:t xml:space="preserve">Electricity consumption in the commercial sector plays a pivotal role in shaping the economic landscape and energy dynamics of a nation. In India, a rapidly developing economy with a burgeoning commercial sector, understanding the patterns and trends of electricity usage in various states is of paramount importance. The analysis of commercial electricity consumption in Indian states serves as a critical tool for policymakers, energy regulators, businesses, and other stakeholders to optimize energy management strategies, foster sustainable development, and ensure reliable energy </w:t>
      </w:r>
      <w:proofErr w:type="spellStart"/>
      <w:r w:rsidRPr="007139D4">
        <w:rPr>
          <w:rFonts w:ascii="Times New Roman" w:hAnsi="Times New Roman" w:cs="Times New Roman"/>
          <w:color w:val="0D0D0D"/>
          <w:sz w:val="24"/>
          <w:szCs w:val="24"/>
          <w:shd w:val="clear" w:color="auto" w:fill="FFFFFF"/>
        </w:rPr>
        <w:t>supply.</w:t>
      </w:r>
      <w:r w:rsidR="006E20F4" w:rsidRPr="007139D4">
        <w:rPr>
          <w:rFonts w:ascii="Times New Roman" w:eastAsia="Times New Roman" w:hAnsi="Times New Roman" w:cs="Times New Roman"/>
          <w:sz w:val="24"/>
          <w:szCs w:val="24"/>
        </w:rPr>
        <w:t>Today</w:t>
      </w:r>
      <w:proofErr w:type="spellEnd"/>
      <w:r w:rsidR="006E20F4" w:rsidRPr="007139D4">
        <w:rPr>
          <w:rFonts w:ascii="Times New Roman" w:eastAsia="Times New Roman" w:hAnsi="Times New Roman" w:cs="Times New Roman"/>
          <w:sz w:val="24"/>
          <w:szCs w:val="24"/>
        </w:rPr>
        <w:t xml:space="preserve">, commercial electricity consumption remains a cornerstone of modern economies, supporting a wide range of industries including retail, healthcare, hospitality, finance, and technology. </w:t>
      </w:r>
    </w:p>
    <w:p w:rsidR="00424460" w:rsidRDefault="006E20F4" w:rsidP="001018E2">
      <w:pPr>
        <w:tabs>
          <w:tab w:val="left" w:pos="4200"/>
        </w:tabs>
        <w:spacing w:line="360" w:lineRule="auto"/>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ab/>
      </w:r>
    </w:p>
    <w:p w:rsidR="00424460" w:rsidRDefault="006E20F4" w:rsidP="001018E2">
      <w:pPr>
        <w:spacing w:line="360" w:lineRule="auto"/>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1.1 PROBLEM STATEMENT:</w:t>
      </w:r>
    </w:p>
    <w:p w:rsidR="00424460" w:rsidRDefault="006E20F4" w:rsidP="001018E2">
      <w:pPr>
        <w:spacing w:line="360" w:lineRule="auto"/>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"Despite advancements in technology and efforts towards energy efficiency, commercial electricity consumption continues to rise, posing challenges related to sustainability, cost management, and grid reliability. Businesses face pressure to reduce their environmental footprint while ensuring reliable power supply for operations. This necessitates innovative solutions to optimize electricity usage, integrate renewable energy sources, and implement smart grid technologies. Addressing these challenges is critical for fostering sustainable economic growth and mitigating the impacts of climate change."</w:t>
      </w:r>
    </w:p>
    <w:p w:rsidR="00424460" w:rsidRDefault="006E20F4" w:rsidP="001018E2">
      <w:pPr>
        <w:spacing w:line="360" w:lineRule="auto"/>
        <w:rPr>
          <w:rFonts w:ascii="Times New Roman" w:eastAsia="Times New Roman" w:hAnsi="Times New Roman" w:cs="Times New Roman"/>
          <w:b/>
          <w:color w:val="0D0D0D"/>
          <w:highlight w:val="white"/>
        </w:rPr>
      </w:pPr>
      <w:r>
        <w:rPr>
          <w:rFonts w:ascii="Times New Roman" w:eastAsia="Times New Roman" w:hAnsi="Times New Roman" w:cs="Times New Roman"/>
          <w:b/>
          <w:color w:val="0D0D0D"/>
          <w:sz w:val="27"/>
          <w:szCs w:val="27"/>
          <w:highlight w:val="white"/>
        </w:rPr>
        <w:t>1.2 PROBLEM SOLUTION</w:t>
      </w:r>
      <w:r>
        <w:rPr>
          <w:rFonts w:ascii="Times New Roman" w:eastAsia="Times New Roman" w:hAnsi="Times New Roman" w:cs="Times New Roman"/>
          <w:b/>
          <w:color w:val="0D0D0D"/>
          <w:highlight w:val="white"/>
        </w:rPr>
        <w:t>:</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rising commercial electricity consumption can be addressed through a combination of strategies aimed at improving energy efficiency, integrating renewable energy sources, and implementing smart grid technologies. Here's a proposed solution framework:</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Engagement and </w:t>
      </w:r>
      <w:proofErr w:type="spellStart"/>
      <w:r>
        <w:rPr>
          <w:rFonts w:ascii="Times New Roman" w:eastAsia="Times New Roman" w:hAnsi="Times New Roman" w:cs="Times New Roman"/>
          <w:b/>
          <w:sz w:val="24"/>
          <w:szCs w:val="24"/>
        </w:rPr>
        <w:t>Behavioral</w:t>
      </w:r>
      <w:proofErr w:type="spellEnd"/>
      <w:r>
        <w:rPr>
          <w:rFonts w:ascii="Times New Roman" w:eastAsia="Times New Roman" w:hAnsi="Times New Roman" w:cs="Times New Roman"/>
          <w:b/>
          <w:sz w:val="24"/>
          <w:szCs w:val="24"/>
        </w:rPr>
        <w:t xml:space="preserve"> Changes: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Educate employees on energy-saving practices and encourage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such as turning off lights and equipment when not in use.</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Implement employee incentive programs to reward energy-saving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xml:space="preserve"> and foster a culture of sustainability within the organization.</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Policy Support and Incentives: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Advocate for supportive policies at the local, state, and federal levels that promote energy efficiency, renewable energy adoption, and grid </w:t>
      </w:r>
      <w:proofErr w:type="spellStart"/>
      <w:r>
        <w:rPr>
          <w:rFonts w:ascii="Times New Roman" w:eastAsia="Times New Roman" w:hAnsi="Times New Roman" w:cs="Times New Roman"/>
          <w:sz w:val="24"/>
          <w:szCs w:val="24"/>
        </w:rPr>
        <w:t>modernization.Take</w:t>
      </w:r>
      <w:proofErr w:type="spellEnd"/>
      <w:r>
        <w:rPr>
          <w:rFonts w:ascii="Times New Roman" w:eastAsia="Times New Roman" w:hAnsi="Times New Roman" w:cs="Times New Roman"/>
          <w:sz w:val="24"/>
          <w:szCs w:val="24"/>
        </w:rPr>
        <w:t xml:space="preserve"> advantage of financial incentives, rebates, and tax credits available for energy efficiency upgrades and renewable energy </w:t>
      </w:r>
      <w:proofErr w:type="spellStart"/>
      <w:r>
        <w:rPr>
          <w:rFonts w:ascii="Times New Roman" w:eastAsia="Times New Roman" w:hAnsi="Times New Roman" w:cs="Times New Roman"/>
          <w:sz w:val="24"/>
          <w:szCs w:val="24"/>
        </w:rPr>
        <w:t>investments.By</w:t>
      </w:r>
      <w:proofErr w:type="spellEnd"/>
      <w:r>
        <w:rPr>
          <w:rFonts w:ascii="Times New Roman" w:eastAsia="Times New Roman" w:hAnsi="Times New Roman" w:cs="Times New Roman"/>
          <w:sz w:val="24"/>
          <w:szCs w:val="24"/>
        </w:rPr>
        <w:t xml:space="preserve"> implementing these solutions in a coordinated manner, businesses can effectively manage their electricity consumption, reduce costs, minimize environmental impact, and contribute to a more sustainable energy future.</w:t>
      </w:r>
    </w:p>
    <w:p w:rsidR="00424460" w:rsidRDefault="00424460" w:rsidP="001018E2">
      <w:pPr>
        <w:spacing w:line="360" w:lineRule="auto"/>
        <w:rPr>
          <w:rFonts w:ascii="Times New Roman" w:eastAsia="Times New Roman" w:hAnsi="Times New Roman" w:cs="Times New Roman"/>
          <w:sz w:val="28"/>
          <w:szCs w:val="28"/>
        </w:rPr>
      </w:pPr>
    </w:p>
    <w:p w:rsidR="00424460" w:rsidRDefault="006E20F4" w:rsidP="001018E2">
      <w:pPr>
        <w:spacing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1.3  FEATURES</w:t>
      </w:r>
      <w:proofErr w:type="gramEnd"/>
      <w:r>
        <w:rPr>
          <w:rFonts w:ascii="Times New Roman" w:eastAsia="Times New Roman" w:hAnsi="Times New Roman" w:cs="Times New Roman"/>
          <w:b/>
          <w:sz w:val="28"/>
          <w:szCs w:val="28"/>
        </w:rPr>
        <w:t>:</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considering features for addressing the issue of commercial electricity consumption, several key components are crucial for an effective solution. Here are the essential features:</w:t>
      </w:r>
    </w:p>
    <w:p w:rsidR="00C439A9" w:rsidRPr="00C439A9" w:rsidRDefault="00C439A9" w:rsidP="001018E2">
      <w:pPr>
        <w:pStyle w:val="NormalWeb"/>
        <w:numPr>
          <w:ilvl w:val="0"/>
          <w:numId w:val="7"/>
        </w:numPr>
        <w:shd w:val="clear" w:color="auto" w:fill="FFFFFF"/>
        <w:spacing w:before="300" w:beforeAutospacing="0" w:after="0" w:afterAutospacing="0" w:line="360" w:lineRule="auto"/>
        <w:textAlignment w:val="baseline"/>
        <w:rPr>
          <w:color w:val="0D0D0D"/>
        </w:rPr>
      </w:pPr>
      <w:r w:rsidRPr="00C439A9">
        <w:rPr>
          <w:b/>
          <w:bCs/>
          <w:color w:val="0D0D0D"/>
        </w:rPr>
        <w:t>Commercial Sector Classification:</w:t>
      </w:r>
      <w:r w:rsidRPr="00C439A9">
        <w:rPr>
          <w:color w:val="0D0D0D"/>
        </w:rPr>
        <w:t xml:space="preserve"> Categorize commercial establishments into sub-sectors such as retail, hospitality, offices, healthcare, education, etc., as each sector may have different electricity consumption patterns.</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 xml:space="preserve">Electricity Consumption Data: </w:t>
      </w:r>
      <w:r w:rsidRPr="00C439A9">
        <w:rPr>
          <w:color w:val="0D0D0D"/>
        </w:rPr>
        <w:t>Gather detailed data on commercial electricity consumption, preferably at a granular level (monthly or yearly), broken down by state and sector.</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Economic Indicators:</w:t>
      </w:r>
      <w:r w:rsidRPr="00C439A9">
        <w:rPr>
          <w:color w:val="0D0D0D"/>
        </w:rPr>
        <w:t xml:space="preserve"> Include economic indicators such as GDP, industrial output, employment rates, consumer spending, and inflation rates at the state level to assess their impact on commercial electricity consumption.</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Policy and Regulatory Framework:</w:t>
      </w:r>
      <w:r w:rsidRPr="00C439A9">
        <w:rPr>
          <w:color w:val="0D0D0D"/>
        </w:rPr>
        <w:t xml:space="preserve"> Incorporate information on energy policies, regulations, incentives, and subsidies affecting the commercial sector. Evaluate the impact of policies on electricity consumption </w:t>
      </w:r>
      <w:proofErr w:type="spellStart"/>
      <w:r w:rsidRPr="00C439A9">
        <w:rPr>
          <w:color w:val="0D0D0D"/>
        </w:rPr>
        <w:t>behavior</w:t>
      </w:r>
      <w:proofErr w:type="spellEnd"/>
      <w:r w:rsidRPr="00C439A9">
        <w:rPr>
          <w:color w:val="0D0D0D"/>
        </w:rPr>
        <w:t>.</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Climate and Weather Data:</w:t>
      </w:r>
      <w:r w:rsidRPr="00C439A9">
        <w:rPr>
          <w:color w:val="0D0D0D"/>
        </w:rPr>
        <w:t xml:space="preserve"> Integrate climate data including temperature, humidity, precipitation, and seasonal variations to </w:t>
      </w:r>
      <w:proofErr w:type="spellStart"/>
      <w:r w:rsidRPr="00C439A9">
        <w:rPr>
          <w:color w:val="0D0D0D"/>
        </w:rPr>
        <w:t>analyze</w:t>
      </w:r>
      <w:proofErr w:type="spellEnd"/>
      <w:r w:rsidRPr="00C439A9">
        <w:rPr>
          <w:color w:val="0D0D0D"/>
        </w:rPr>
        <w:t xml:space="preserve"> their influence on electricity demand in different states and sectors.</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lastRenderedPageBreak/>
        <w:t>Infrastructure Characteristics:</w:t>
      </w:r>
      <w:r w:rsidRPr="00C439A9">
        <w:rPr>
          <w:color w:val="0D0D0D"/>
        </w:rPr>
        <w:t xml:space="preserve"> Consider the quality and capacity of energy infrastructure, including transmission lines, distribution networks, and availability of renewable energy sources, as they affect electricity consumption patterns.</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 xml:space="preserve">Consumer </w:t>
      </w:r>
      <w:proofErr w:type="spellStart"/>
      <w:r w:rsidRPr="00C439A9">
        <w:rPr>
          <w:b/>
          <w:bCs/>
          <w:color w:val="0D0D0D"/>
        </w:rPr>
        <w:t>Behavior</w:t>
      </w:r>
      <w:proofErr w:type="spellEnd"/>
      <w:r w:rsidRPr="00C439A9">
        <w:rPr>
          <w:b/>
          <w:bCs/>
          <w:color w:val="0D0D0D"/>
        </w:rPr>
        <w:t xml:space="preserve"> Analysis:</w:t>
      </w:r>
      <w:r w:rsidRPr="00C439A9">
        <w:rPr>
          <w:color w:val="0D0D0D"/>
        </w:rPr>
        <w:t xml:space="preserve"> Understand consumer </w:t>
      </w:r>
      <w:proofErr w:type="spellStart"/>
      <w:r w:rsidRPr="00C439A9">
        <w:rPr>
          <w:color w:val="0D0D0D"/>
        </w:rPr>
        <w:t>behavior</w:t>
      </w:r>
      <w:proofErr w:type="spellEnd"/>
      <w:r w:rsidRPr="00C439A9">
        <w:rPr>
          <w:color w:val="0D0D0D"/>
        </w:rPr>
        <w:t>, preferences, and trends in commercial establishments through surveys, interviews, or market research to identify factors influencing electricity usage.</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Time-Series Analysis:</w:t>
      </w:r>
      <w:r w:rsidRPr="00C439A9">
        <w:rPr>
          <w:color w:val="0D0D0D"/>
        </w:rPr>
        <w:t xml:space="preserve"> Utilize time-series analysis techniques to examine historical trends, seasonality, and cyclical patterns in commercial electricity consumption data.</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 xml:space="preserve">Regression </w:t>
      </w:r>
      <w:proofErr w:type="spellStart"/>
      <w:r w:rsidRPr="00C439A9">
        <w:rPr>
          <w:b/>
          <w:bCs/>
          <w:color w:val="0D0D0D"/>
        </w:rPr>
        <w:t>Modeling</w:t>
      </w:r>
      <w:proofErr w:type="spellEnd"/>
      <w:r w:rsidRPr="00C439A9">
        <w:rPr>
          <w:b/>
          <w:bCs/>
          <w:color w:val="0D0D0D"/>
        </w:rPr>
        <w:t>:</w:t>
      </w:r>
      <w:r w:rsidRPr="00C439A9">
        <w:rPr>
          <w:color w:val="0D0D0D"/>
        </w:rPr>
        <w:t xml:space="preserve"> Perform regression analysis to quantify the relationship between commercial electricity consumption and various factors such as economic indicators, policy interventions, and climate variables.</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Geospatial Analysis:</w:t>
      </w:r>
      <w:r w:rsidRPr="00C439A9">
        <w:rPr>
          <w:color w:val="0D0D0D"/>
        </w:rPr>
        <w:t xml:space="preserve"> Conduct geospatial analysis to visualize and understand spatial patterns of electricity consumption across different states and regions.</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Energy Efficiency Measures:</w:t>
      </w:r>
      <w:r w:rsidRPr="00C439A9">
        <w:rPr>
          <w:color w:val="0D0D0D"/>
        </w:rPr>
        <w:t xml:space="preserve"> Evaluate the adoption of energy-efficient technologies and practices in commercial establishments and assess their impact on electricity consumption.</w:t>
      </w:r>
    </w:p>
    <w:p w:rsidR="00C439A9" w:rsidRPr="00C439A9" w:rsidRDefault="00C439A9" w:rsidP="001018E2">
      <w:pPr>
        <w:pStyle w:val="NormalWeb"/>
        <w:numPr>
          <w:ilvl w:val="0"/>
          <w:numId w:val="7"/>
        </w:numPr>
        <w:shd w:val="clear" w:color="auto" w:fill="FFFFFF"/>
        <w:spacing w:before="0" w:beforeAutospacing="0" w:after="0" w:afterAutospacing="0" w:line="360" w:lineRule="auto"/>
        <w:textAlignment w:val="baseline"/>
        <w:rPr>
          <w:color w:val="0D0D0D"/>
        </w:rPr>
      </w:pPr>
      <w:r w:rsidRPr="00C439A9">
        <w:rPr>
          <w:b/>
          <w:bCs/>
          <w:color w:val="0D0D0D"/>
        </w:rPr>
        <w:t>Future Projections:</w:t>
      </w:r>
      <w:r w:rsidRPr="00C439A9">
        <w:rPr>
          <w:color w:val="0D0D0D"/>
        </w:rPr>
        <w:t xml:space="preserve"> Develop models to forecast future trends in commercial electricity consumption considering economic growth projections, technological advancements, and policy changes.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incorporating these features into a comprehensive solution, businesses can effectively manage their electricity consumption, optimize energy usage, and achieve their sustainability goals.</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ADVANTAGES: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implementing solutions for managing commercial electricity consumption:</w:t>
      </w:r>
    </w:p>
    <w:p w:rsidR="00C439A9" w:rsidRPr="00C439A9" w:rsidRDefault="00C439A9" w:rsidP="001018E2">
      <w:pPr>
        <w:pBdr>
          <w:top w:val="single" w:sz="2" w:space="0" w:color="E3E3E3"/>
          <w:left w:val="single" w:sz="2" w:space="5" w:color="E3E3E3"/>
          <w:bottom w:val="single" w:sz="2" w:space="0" w:color="E3E3E3"/>
          <w:right w:val="single" w:sz="2" w:space="0" w:color="E3E3E3"/>
        </w:pBdr>
        <w:shd w:val="clear" w:color="auto" w:fill="FFFFFF"/>
        <w:spacing w:after="0" w:line="36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Informed Decision-Making</w:t>
      </w:r>
      <w:r w:rsidRPr="00C439A9">
        <w:rPr>
          <w:rFonts w:ascii="Times New Roman" w:eastAsia="Times New Roman" w:hAnsi="Times New Roman" w:cs="Times New Roman"/>
          <w:color w:val="0D0D0D"/>
          <w:sz w:val="24"/>
          <w:szCs w:val="24"/>
        </w:rPr>
        <w:t>: Provides policymakers with data-driven insights to formulate effective energy policies and strategies tailored to the specific needs and characteristics of each state.</w:t>
      </w:r>
    </w:p>
    <w:p w:rsidR="00C439A9" w:rsidRPr="00C439A9" w:rsidRDefault="00C439A9" w:rsidP="001018E2">
      <w:pPr>
        <w:pBdr>
          <w:top w:val="single" w:sz="2" w:space="0" w:color="E3E3E3"/>
          <w:left w:val="single" w:sz="2" w:space="5" w:color="E3E3E3"/>
          <w:bottom w:val="single" w:sz="2" w:space="0" w:color="E3E3E3"/>
          <w:right w:val="single" w:sz="2" w:space="0" w:color="E3E3E3"/>
        </w:pBdr>
        <w:shd w:val="clear" w:color="auto" w:fill="FFFFFF"/>
        <w:spacing w:after="0" w:line="36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Resource Allocation Optimization</w:t>
      </w:r>
      <w:r w:rsidRPr="00C439A9">
        <w:rPr>
          <w:rFonts w:ascii="Times New Roman" w:eastAsia="Times New Roman" w:hAnsi="Times New Roman" w:cs="Times New Roman"/>
          <w:color w:val="0D0D0D"/>
          <w:sz w:val="24"/>
          <w:szCs w:val="24"/>
        </w:rPr>
        <w:t>: Helps utility companies and stakeholders allocate resources more efficiently by identifying areas with high electricity demand and potential for energy-saving initiatives.</w:t>
      </w:r>
    </w:p>
    <w:p w:rsidR="00C439A9" w:rsidRPr="00C439A9" w:rsidRDefault="00C439A9" w:rsidP="001018E2">
      <w:pPr>
        <w:pBdr>
          <w:top w:val="single" w:sz="2" w:space="0" w:color="E3E3E3"/>
          <w:left w:val="single" w:sz="2" w:space="5" w:color="E3E3E3"/>
          <w:bottom w:val="single" w:sz="2" w:space="0" w:color="E3E3E3"/>
          <w:right w:val="single" w:sz="2" w:space="0" w:color="E3E3E3"/>
        </w:pBdr>
        <w:shd w:val="clear" w:color="auto" w:fill="FFFFFF"/>
        <w:spacing w:after="0" w:line="36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Cost Reduction</w:t>
      </w:r>
      <w:r w:rsidRPr="00C439A9">
        <w:rPr>
          <w:rFonts w:ascii="Times New Roman" w:eastAsia="Times New Roman" w:hAnsi="Times New Roman" w:cs="Times New Roman"/>
          <w:color w:val="0D0D0D"/>
          <w:sz w:val="24"/>
          <w:szCs w:val="24"/>
        </w:rPr>
        <w:t>: Enables cost-effective planning and investment in infrastructure by accurately forecasting future electricity demand and optimizing resource allocation</w:t>
      </w:r>
      <w:r w:rsidRPr="00C439A9">
        <w:rPr>
          <w:rFonts w:ascii="Times New Roman" w:eastAsia="Times New Roman" w:hAnsi="Times New Roman" w:cs="Times New Roman"/>
          <w:b/>
          <w:bCs/>
          <w:color w:val="0D0D0D"/>
          <w:sz w:val="24"/>
          <w:szCs w:val="24"/>
          <w:bdr w:val="single" w:sz="2" w:space="0" w:color="E3E3E3" w:frame="1"/>
        </w:rPr>
        <w:t>.</w:t>
      </w:r>
    </w:p>
    <w:p w:rsidR="00C439A9" w:rsidRPr="00C439A9" w:rsidRDefault="00C439A9" w:rsidP="001018E2">
      <w:pPr>
        <w:pBdr>
          <w:top w:val="single" w:sz="2" w:space="0" w:color="E3E3E3"/>
          <w:left w:val="single" w:sz="2" w:space="5" w:color="E3E3E3"/>
          <w:bottom w:val="single" w:sz="2" w:space="0" w:color="E3E3E3"/>
          <w:right w:val="single" w:sz="2" w:space="0" w:color="E3E3E3"/>
        </w:pBdr>
        <w:shd w:val="clear" w:color="auto" w:fill="FFFFFF"/>
        <w:spacing w:after="0" w:line="36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lastRenderedPageBreak/>
        <w:t>Risk Mitigation</w:t>
      </w:r>
      <w:r w:rsidRPr="00C439A9">
        <w:rPr>
          <w:rFonts w:ascii="Times New Roman" w:eastAsia="Times New Roman" w:hAnsi="Times New Roman" w:cs="Times New Roman"/>
          <w:color w:val="0D0D0D"/>
          <w:sz w:val="24"/>
          <w:szCs w:val="24"/>
        </w:rPr>
        <w:t>: Helps mitigate risks associated with energy shortages or supply disruptions by identifying vulnerabilities and implementing measures to enhance resilience.</w:t>
      </w:r>
    </w:p>
    <w:p w:rsidR="00C439A9" w:rsidRPr="00C439A9" w:rsidRDefault="00C439A9" w:rsidP="001018E2">
      <w:pPr>
        <w:pBdr>
          <w:top w:val="single" w:sz="2" w:space="0" w:color="E3E3E3"/>
          <w:left w:val="single" w:sz="2" w:space="5" w:color="E3E3E3"/>
          <w:bottom w:val="single" w:sz="2" w:space="0" w:color="E3E3E3"/>
          <w:right w:val="single" w:sz="2" w:space="0" w:color="E3E3E3"/>
        </w:pBdr>
        <w:shd w:val="clear" w:color="auto" w:fill="FFFFFF"/>
        <w:spacing w:after="0" w:line="360" w:lineRule="auto"/>
        <w:rPr>
          <w:rFonts w:ascii="Times New Roman" w:eastAsia="Times New Roman" w:hAnsi="Times New Roman" w:cs="Times New Roman"/>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Economic Growth</w:t>
      </w:r>
      <w:r w:rsidRPr="00C439A9">
        <w:rPr>
          <w:rFonts w:ascii="Times New Roman" w:eastAsia="Times New Roman" w:hAnsi="Times New Roman" w:cs="Times New Roman"/>
          <w:color w:val="0D0D0D"/>
          <w:sz w:val="24"/>
          <w:szCs w:val="24"/>
        </w:rPr>
        <w:t>: Supports economic development by promoting efficient energy use, which can reduce production costs for businesses and improve competitiveness in global markets.</w:t>
      </w:r>
    </w:p>
    <w:p w:rsidR="00C439A9" w:rsidRPr="00C439A9" w:rsidRDefault="00C439A9" w:rsidP="001018E2">
      <w:pPr>
        <w:pBdr>
          <w:top w:val="single" w:sz="2" w:space="0" w:color="E3E3E3"/>
          <w:left w:val="single" w:sz="2" w:space="5" w:color="E3E3E3"/>
          <w:bottom w:val="single" w:sz="2" w:space="0" w:color="E3E3E3"/>
          <w:right w:val="single" w:sz="2" w:space="0" w:color="E3E3E3"/>
        </w:pBdr>
        <w:shd w:val="clear" w:color="auto" w:fill="FFFFFF"/>
        <w:spacing w:after="0" w:line="360" w:lineRule="auto"/>
        <w:rPr>
          <w:rFonts w:ascii="Segoe UI" w:eastAsia="Times New Roman" w:hAnsi="Segoe UI" w:cs="Segoe UI"/>
          <w:color w:val="0D0D0D"/>
          <w:sz w:val="24"/>
          <w:szCs w:val="24"/>
        </w:rPr>
      </w:pPr>
      <w:r w:rsidRPr="00C439A9">
        <w:rPr>
          <w:rFonts w:ascii="Times New Roman" w:eastAsia="Times New Roman" w:hAnsi="Times New Roman" w:cs="Times New Roman"/>
          <w:b/>
          <w:bCs/>
          <w:color w:val="0D0D0D"/>
          <w:sz w:val="24"/>
          <w:szCs w:val="24"/>
          <w:bdr w:val="single" w:sz="2" w:space="0" w:color="E3E3E3" w:frame="1"/>
        </w:rPr>
        <w:t>Environmental Protection</w:t>
      </w:r>
      <w:r w:rsidRPr="00C439A9">
        <w:rPr>
          <w:rFonts w:ascii="Times New Roman" w:eastAsia="Times New Roman" w:hAnsi="Times New Roman" w:cs="Times New Roman"/>
          <w:color w:val="0D0D0D"/>
          <w:sz w:val="24"/>
          <w:szCs w:val="24"/>
        </w:rPr>
        <w:t>: Contributes to environmental conservation efforts by reducing energy waste and encouraging the adoption of clean energy technologies, leading to lower carbon emissions and mitigating climate change impacts</w:t>
      </w:r>
      <w:r w:rsidRPr="00C439A9">
        <w:rPr>
          <w:rFonts w:ascii="Segoe UI" w:eastAsia="Times New Roman" w:hAnsi="Segoe UI" w:cs="Segoe UI"/>
          <w:color w:val="0D0D0D"/>
          <w:sz w:val="24"/>
          <w:szCs w:val="24"/>
        </w:rPr>
        <w:t>.</w:t>
      </w:r>
    </w:p>
    <w:p w:rsidR="00C439A9" w:rsidRDefault="00C439A9" w:rsidP="001018E2">
      <w:pPr>
        <w:spacing w:line="360" w:lineRule="auto"/>
        <w:rPr>
          <w:rFonts w:ascii="Times New Roman" w:eastAsia="Times New Roman" w:hAnsi="Times New Roman" w:cs="Times New Roman"/>
          <w:sz w:val="24"/>
          <w:szCs w:val="24"/>
        </w:rPr>
      </w:pP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DISADVANTAGES: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 and challenges associated with managing commercial electricity consumption:</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Upfront Costs:</w:t>
      </w:r>
      <w:r>
        <w:rPr>
          <w:rFonts w:ascii="Times New Roman" w:eastAsia="Times New Roman" w:hAnsi="Times New Roman" w:cs="Times New Roman"/>
          <w:sz w:val="24"/>
          <w:szCs w:val="24"/>
        </w:rPr>
        <w:t xml:space="preserve"> Implementing energy management solutions and adopting renewable energy technologies often require significant upfront investment, which may pose a barrier for some businesses, especially small and medium-sized enterprises (SMEs).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Complexity of Implementation:</w:t>
      </w:r>
      <w:r>
        <w:rPr>
          <w:rFonts w:ascii="Times New Roman" w:eastAsia="Times New Roman" w:hAnsi="Times New Roman" w:cs="Times New Roman"/>
          <w:sz w:val="24"/>
          <w:szCs w:val="24"/>
        </w:rPr>
        <w:t xml:space="preserve"> Integrating energy management systems with existing infrastructure and processes can be complex and challenging, requiring careful planning, coordination, and expertise.</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Limitations:</w:t>
      </w:r>
      <w:r>
        <w:rPr>
          <w:rFonts w:ascii="Times New Roman" w:eastAsia="Times New Roman" w:hAnsi="Times New Roman" w:cs="Times New Roman"/>
          <w:sz w:val="24"/>
          <w:szCs w:val="24"/>
        </w:rPr>
        <w:t xml:space="preserve"> Some energy efficiency measures and renewable energy technologies may have technical limitations or compatibility issues with certain types of equipment or facilities, limiting their effectiveness.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challenges, the benefits of managing commercial electricity consumption often outweigh the drawbacks, particularly in the long term, as businesses strive to reduce costs, mitigate risks, and demonstrate environmental stewardship.</w:t>
      </w:r>
    </w:p>
    <w:p w:rsidR="00424460" w:rsidRDefault="006E20F4" w:rsidP="001018E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SCOPES: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managing commercial electricity consumption encompasses a wide range of activities and considerations aimed at optimizing energy usage, reducing costs, and promoting sustainability. Here are the key scopes involved:</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Audits and Assessments:</w:t>
      </w:r>
    </w:p>
    <w:p w:rsidR="00424460" w:rsidRDefault="006E20F4" w:rsidP="001018E2">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Conducting comprehensive energy audits and assessments to identify areas of high energy consumption and inefficiencies within commercial facilities.</w:t>
      </w:r>
      <w:proofErr w:type="gramEnd"/>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Efficiency Measures: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energy-efficient technologies and practices such as LED lighting, HVAC system upgrades, insulation improvements, and equipment optimization to reduce electricity consumption.</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Renewable Energy Integration:</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opportunities for integrating renewable energy sources such as solar, wind, or geothermal power to offset grid electricity consumption and promote clean energy generation.</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Demand Response and Load Management:</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Participating in demand response programs and implementing load management strategies to adjust electricity usage during peak demand periods, reducing strain on the grid and lowering costs.</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Grid Technologies: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smart meters, advanced metering infrastructure (AMI), and grid management systems to enable real-time monitoring, analysis, and optimization of electricity distribution and consumption.</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Management Systems (EMS):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EMS platforms to monitor, control, and optimize energy usage across commercial facilities, integrating with building automation systems for seamless operation.</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 Engagement and Training:</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Educating employees on energy-saving practices and encouraging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changes to promote energy conservation within the workplace.</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Monitoring and Analytics:</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Collecting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energy consumption data to identify trends, patterns, and opportunities for improvement, enabling data-driven decision-making and continuous optimization.</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scopes comprehensively, businesses can develop holistic strategies for managing commercial electricity consumption, achieving cost savings, reducing environmental impact, and enhancing overall operational efficiency.</w:t>
      </w:r>
    </w:p>
    <w:p w:rsidR="00424460" w:rsidRDefault="00424460" w:rsidP="001018E2">
      <w:pPr>
        <w:spacing w:line="360" w:lineRule="auto"/>
        <w:rPr>
          <w:rFonts w:ascii="Times New Roman" w:eastAsia="Times New Roman" w:hAnsi="Times New Roman" w:cs="Times New Roman"/>
          <w:sz w:val="24"/>
          <w:szCs w:val="24"/>
        </w:rPr>
      </w:pPr>
    </w:p>
    <w:p w:rsidR="00424460" w:rsidRDefault="006E20F4" w:rsidP="001018E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424460" w:rsidRDefault="006E20F4" w:rsidP="001018E2">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SERVICES AND TOOLS REQUIRED</w:t>
      </w:r>
    </w:p>
    <w:p w:rsidR="00424460" w:rsidRDefault="006E20F4" w:rsidP="001018E2">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Services Used:</w:t>
      </w:r>
    </w:p>
    <w:p w:rsidR="00424460" w:rsidRDefault="00424460" w:rsidP="001018E2">
      <w:pPr>
        <w:spacing w:after="0" w:line="360" w:lineRule="auto"/>
        <w:rPr>
          <w:rFonts w:ascii="Times New Roman" w:eastAsia="Times New Roman" w:hAnsi="Times New Roman" w:cs="Times New Roman"/>
          <w:sz w:val="24"/>
          <w:szCs w:val="24"/>
        </w:rPr>
      </w:pPr>
    </w:p>
    <w:p w:rsidR="00424460" w:rsidRDefault="006E20F4" w:rsidP="001018E2">
      <w:pPr>
        <w:spacing w:after="0" w:line="36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Smart Meters</w:t>
      </w:r>
      <w:r>
        <w:rPr>
          <w:rFonts w:ascii="Times New Roman" w:eastAsia="Times New Roman" w:hAnsi="Times New Roman" w:cs="Times New Roman"/>
          <w:color w:val="0D0D0D"/>
          <w:sz w:val="24"/>
          <w:szCs w:val="24"/>
        </w:rPr>
        <w:t>: Many commercial properties are equipped with smart meters that provide real-time data on electricity usage. These meters offer detailed insights into consumption patterns, peak usage times, and can help identify areas for optimization.</w:t>
      </w:r>
    </w:p>
    <w:p w:rsidR="00424460" w:rsidRDefault="00424460" w:rsidP="001018E2">
      <w:pPr>
        <w:spacing w:after="0" w:line="360" w:lineRule="auto"/>
        <w:rPr>
          <w:rFonts w:ascii="Times New Roman" w:eastAsia="Times New Roman" w:hAnsi="Times New Roman" w:cs="Times New Roman"/>
          <w:sz w:val="24"/>
          <w:szCs w:val="24"/>
        </w:rPr>
      </w:pPr>
    </w:p>
    <w:p w:rsidR="00424460" w:rsidRDefault="006E20F4" w:rsidP="001018E2">
      <w:pPr>
        <w:spacing w:after="0" w:line="360" w:lineRule="auto"/>
        <w:ind w:left="375"/>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D0D0D"/>
          <w:sz w:val="24"/>
          <w:szCs w:val="24"/>
        </w:rPr>
        <w:t>IoT</w:t>
      </w:r>
      <w:proofErr w:type="spellEnd"/>
      <w:r>
        <w:rPr>
          <w:rFonts w:ascii="Times New Roman" w:eastAsia="Times New Roman" w:hAnsi="Times New Roman" w:cs="Times New Roman"/>
          <w:b/>
          <w:color w:val="0D0D0D"/>
          <w:sz w:val="24"/>
          <w:szCs w:val="24"/>
        </w:rPr>
        <w:t xml:space="preserve"> Sensors and Devices</w:t>
      </w:r>
      <w:r>
        <w:rPr>
          <w:rFonts w:ascii="Times New Roman" w:eastAsia="Times New Roman" w:hAnsi="Times New Roman" w:cs="Times New Roman"/>
          <w:color w:val="0D0D0D"/>
          <w:sz w:val="24"/>
          <w:szCs w:val="24"/>
        </w:rPr>
        <w:t>: Internet of Things (</w:t>
      </w:r>
      <w:proofErr w:type="spellStart"/>
      <w:r>
        <w:rPr>
          <w:rFonts w:ascii="Times New Roman" w:eastAsia="Times New Roman" w:hAnsi="Times New Roman" w:cs="Times New Roman"/>
          <w:color w:val="0D0D0D"/>
          <w:sz w:val="24"/>
          <w:szCs w:val="24"/>
        </w:rPr>
        <w:t>IoT</w:t>
      </w:r>
      <w:proofErr w:type="spellEnd"/>
      <w:r>
        <w:rPr>
          <w:rFonts w:ascii="Times New Roman" w:eastAsia="Times New Roman" w:hAnsi="Times New Roman" w:cs="Times New Roman"/>
          <w:color w:val="0D0D0D"/>
          <w:sz w:val="24"/>
          <w:szCs w:val="24"/>
        </w:rPr>
        <w:t>) sensors and devices can be deployed within commercial buildings to monitor electricity usage at a granular level. These sensors can track usage by individual equipment or areas within the building, providing valuable data for optimization efforts.</w:t>
      </w:r>
    </w:p>
    <w:p w:rsidR="00424460" w:rsidRDefault="00424460" w:rsidP="001018E2">
      <w:pPr>
        <w:spacing w:after="0" w:line="360" w:lineRule="auto"/>
        <w:rPr>
          <w:rFonts w:ascii="Times New Roman" w:eastAsia="Times New Roman" w:hAnsi="Times New Roman" w:cs="Times New Roman"/>
          <w:sz w:val="24"/>
          <w:szCs w:val="24"/>
        </w:rPr>
      </w:pPr>
    </w:p>
    <w:p w:rsidR="00424460" w:rsidRDefault="006E20F4" w:rsidP="001018E2">
      <w:pPr>
        <w:spacing w:after="160" w:line="360" w:lineRule="auto"/>
        <w:ind w:left="375"/>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Energy Management Systems (EMS)</w:t>
      </w:r>
      <w:r>
        <w:rPr>
          <w:rFonts w:ascii="Times New Roman" w:eastAsia="Times New Roman" w:hAnsi="Times New Roman" w:cs="Times New Roman"/>
          <w:color w:val="0D0D0D"/>
          <w:sz w:val="24"/>
          <w:szCs w:val="24"/>
        </w:rPr>
        <w:t xml:space="preserve">: EMS software solutions help businesses monitor, control, and optimize their energy usage. These systems integrate data from various sources, such as smart meters and </w:t>
      </w:r>
      <w:proofErr w:type="spellStart"/>
      <w:r>
        <w:rPr>
          <w:rFonts w:ascii="Times New Roman" w:eastAsia="Times New Roman" w:hAnsi="Times New Roman" w:cs="Times New Roman"/>
          <w:color w:val="0D0D0D"/>
          <w:sz w:val="24"/>
          <w:szCs w:val="24"/>
        </w:rPr>
        <w:t>IoT</w:t>
      </w:r>
      <w:proofErr w:type="spellEnd"/>
      <w:r>
        <w:rPr>
          <w:rFonts w:ascii="Times New Roman" w:eastAsia="Times New Roman" w:hAnsi="Times New Roman" w:cs="Times New Roman"/>
          <w:color w:val="0D0D0D"/>
          <w:sz w:val="24"/>
          <w:szCs w:val="24"/>
        </w:rPr>
        <w:t xml:space="preserve"> devices, and provide analytics tools to identify trends, set goals, and implement energy-saving strategies.</w:t>
      </w:r>
    </w:p>
    <w:p w:rsidR="00424460" w:rsidRDefault="00424460" w:rsidP="001018E2">
      <w:pPr>
        <w:spacing w:after="0" w:line="360" w:lineRule="auto"/>
        <w:rPr>
          <w:rFonts w:ascii="Times New Roman" w:eastAsia="Times New Roman" w:hAnsi="Times New Roman" w:cs="Times New Roman"/>
          <w:sz w:val="24"/>
          <w:szCs w:val="24"/>
        </w:rPr>
      </w:pPr>
    </w:p>
    <w:p w:rsidR="00424460" w:rsidRDefault="006E20F4" w:rsidP="001018E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2.2 Tools and Software used:</w:t>
      </w:r>
    </w:p>
    <w:p w:rsidR="00424460" w:rsidRDefault="006E20F4" w:rsidP="001018E2">
      <w:pPr>
        <w:spacing w:before="180" w:after="0" w:line="360" w:lineRule="auto"/>
        <w:rPr>
          <w:rFonts w:ascii="Times New Roman" w:eastAsia="Times New Roman" w:hAnsi="Times New Roman" w:cs="Times New Roman"/>
          <w:sz w:val="24"/>
          <w:szCs w:val="24"/>
        </w:rPr>
      </w:pPr>
      <w:r>
        <w:rPr>
          <w:rFonts w:ascii="Times New Roman" w:eastAsia="Times New Roman" w:hAnsi="Times New Roman" w:cs="Times New Roman"/>
          <w:b/>
          <w:color w:val="111111"/>
          <w:sz w:val="24"/>
          <w:szCs w:val="24"/>
        </w:rPr>
        <w:t>Tools</w:t>
      </w:r>
      <w:r>
        <w:rPr>
          <w:rFonts w:ascii="Times New Roman" w:eastAsia="Times New Roman" w:hAnsi="Times New Roman" w:cs="Times New Roman"/>
          <w:color w:val="111111"/>
          <w:sz w:val="24"/>
          <w:szCs w:val="24"/>
        </w:rPr>
        <w:t>:</w:t>
      </w:r>
    </w:p>
    <w:p w:rsidR="00424460" w:rsidRDefault="006E20F4" w:rsidP="001018E2">
      <w:pPr>
        <w:numPr>
          <w:ilvl w:val="0"/>
          <w:numId w:val="1"/>
        </w:numPr>
        <w:spacing w:before="240" w:after="0" w:line="36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color w:val="111111"/>
          <w:sz w:val="24"/>
          <w:szCs w:val="24"/>
        </w:rPr>
        <w:t xml:space="preserve">: The main tool for this project is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 which will be used to create interactive dashboards for real-time data visualization.</w:t>
      </w:r>
    </w:p>
    <w:p w:rsidR="00424460" w:rsidRDefault="006E20F4" w:rsidP="001018E2">
      <w:pPr>
        <w:numPr>
          <w:ilvl w:val="0"/>
          <w:numId w:val="2"/>
        </w:numPr>
        <w:spacing w:before="240" w:after="0" w:line="360" w:lineRule="auto"/>
        <w:ind w:right="-20"/>
        <w:rPr>
          <w:color w:val="111111"/>
        </w:rPr>
      </w:pPr>
      <w:r>
        <w:rPr>
          <w:rFonts w:ascii="Times New Roman" w:eastAsia="Times New Roman" w:hAnsi="Times New Roman" w:cs="Times New Roman"/>
          <w:b/>
          <w:color w:val="111111"/>
          <w:sz w:val="24"/>
          <w:szCs w:val="24"/>
        </w:rPr>
        <w:lastRenderedPageBreak/>
        <w:t>Power Query</w:t>
      </w:r>
      <w:r>
        <w:rPr>
          <w:rFonts w:ascii="Times New Roman" w:eastAsia="Times New Roman" w:hAnsi="Times New Roman" w:cs="Times New Roman"/>
          <w:color w:val="111111"/>
          <w:sz w:val="24"/>
          <w:szCs w:val="24"/>
        </w:rPr>
        <w:t>: This is a data connection technology that enables you to discover, connect, combine, and refine data across a wide variety of sources.</w:t>
      </w:r>
    </w:p>
    <w:p w:rsidR="00424460" w:rsidRDefault="006E20F4" w:rsidP="001018E2">
      <w:pPr>
        <w:spacing w:before="180"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rPr>
        <w:t>Software Requirements</w:t>
      </w:r>
      <w:r>
        <w:rPr>
          <w:rFonts w:ascii="Times New Roman" w:eastAsia="Times New Roman" w:hAnsi="Times New Roman" w:cs="Times New Roman"/>
          <w:color w:val="111111"/>
          <w:sz w:val="24"/>
          <w:szCs w:val="24"/>
        </w:rPr>
        <w:t>:</w:t>
      </w:r>
    </w:p>
    <w:p w:rsidR="00424460" w:rsidRDefault="00424460" w:rsidP="001018E2">
      <w:pPr>
        <w:spacing w:before="180" w:after="0" w:line="360" w:lineRule="auto"/>
        <w:rPr>
          <w:rFonts w:ascii="Times New Roman" w:eastAsia="Times New Roman" w:hAnsi="Times New Roman" w:cs="Times New Roman"/>
          <w:sz w:val="24"/>
          <w:szCs w:val="24"/>
        </w:rPr>
      </w:pPr>
    </w:p>
    <w:p w:rsidR="00424460" w:rsidRDefault="006E20F4" w:rsidP="001018E2">
      <w:pPr>
        <w:numPr>
          <w:ilvl w:val="0"/>
          <w:numId w:val="4"/>
        </w:numPr>
        <w:spacing w:after="0" w:line="36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Desktop</w:t>
      </w:r>
      <w:r>
        <w:rPr>
          <w:rFonts w:ascii="Times New Roman" w:eastAsia="Times New Roman" w:hAnsi="Times New Roman" w:cs="Times New Roman"/>
          <w:color w:val="111111"/>
          <w:sz w:val="24"/>
          <w:szCs w:val="24"/>
        </w:rPr>
        <w:t xml:space="preserve">: This is a Windows application that you can use to create reports and publish them to </w:t>
      </w:r>
      <w:proofErr w:type="spellStart"/>
      <w:r>
        <w:rPr>
          <w:rFonts w:ascii="Times New Roman" w:eastAsia="Times New Roman" w:hAnsi="Times New Roman" w:cs="Times New Roman"/>
          <w:color w:val="111111"/>
          <w:sz w:val="24"/>
          <w:szCs w:val="24"/>
        </w:rPr>
        <w:t>PowerBI</w:t>
      </w:r>
      <w:proofErr w:type="spellEnd"/>
      <w:r>
        <w:rPr>
          <w:rFonts w:ascii="Times New Roman" w:eastAsia="Times New Roman" w:hAnsi="Times New Roman" w:cs="Times New Roman"/>
          <w:color w:val="111111"/>
          <w:sz w:val="24"/>
          <w:szCs w:val="24"/>
        </w:rPr>
        <w:t>.</w:t>
      </w:r>
    </w:p>
    <w:p w:rsidR="00424460" w:rsidRDefault="00424460" w:rsidP="001018E2">
      <w:pPr>
        <w:spacing w:after="0" w:line="360" w:lineRule="auto"/>
        <w:ind w:right="-20"/>
        <w:rPr>
          <w:rFonts w:ascii="Times New Roman" w:eastAsia="Times New Roman" w:hAnsi="Times New Roman" w:cs="Times New Roman"/>
          <w:color w:val="111111"/>
          <w:sz w:val="24"/>
          <w:szCs w:val="24"/>
        </w:rPr>
      </w:pPr>
    </w:p>
    <w:p w:rsidR="00424460" w:rsidRDefault="006E20F4" w:rsidP="001018E2">
      <w:pPr>
        <w:numPr>
          <w:ilvl w:val="0"/>
          <w:numId w:val="6"/>
        </w:numPr>
        <w:spacing w:after="0" w:line="36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Service</w:t>
      </w:r>
      <w:r>
        <w:rPr>
          <w:rFonts w:ascii="Times New Roman" w:eastAsia="Times New Roman" w:hAnsi="Times New Roman" w:cs="Times New Roman"/>
          <w:color w:val="111111"/>
          <w:sz w:val="24"/>
          <w:szCs w:val="24"/>
        </w:rPr>
        <w:t>: This is an online SaaS (Software as a Service) service that you use to publish reports, create new dashboards, and share insights.</w:t>
      </w:r>
    </w:p>
    <w:p w:rsidR="00424460" w:rsidRDefault="00424460" w:rsidP="001018E2">
      <w:pPr>
        <w:spacing w:after="0" w:line="360" w:lineRule="auto"/>
        <w:rPr>
          <w:rFonts w:ascii="Times New Roman" w:eastAsia="Times New Roman" w:hAnsi="Times New Roman" w:cs="Times New Roman"/>
          <w:sz w:val="24"/>
          <w:szCs w:val="24"/>
        </w:rPr>
      </w:pPr>
    </w:p>
    <w:p w:rsidR="00424460" w:rsidRDefault="006E20F4" w:rsidP="001018E2">
      <w:pPr>
        <w:numPr>
          <w:ilvl w:val="0"/>
          <w:numId w:val="3"/>
        </w:numPr>
        <w:spacing w:after="0" w:line="360" w:lineRule="auto"/>
        <w:ind w:right="-20"/>
        <w:rPr>
          <w:color w:val="111111"/>
        </w:rPr>
      </w:pPr>
      <w:proofErr w:type="spellStart"/>
      <w:r>
        <w:rPr>
          <w:rFonts w:ascii="Times New Roman" w:eastAsia="Times New Roman" w:hAnsi="Times New Roman" w:cs="Times New Roman"/>
          <w:b/>
          <w:color w:val="111111"/>
          <w:sz w:val="24"/>
          <w:szCs w:val="24"/>
        </w:rPr>
        <w:t>PowerBI</w:t>
      </w:r>
      <w:proofErr w:type="spellEnd"/>
      <w:r>
        <w:rPr>
          <w:rFonts w:ascii="Times New Roman" w:eastAsia="Times New Roman" w:hAnsi="Times New Roman" w:cs="Times New Roman"/>
          <w:b/>
          <w:color w:val="111111"/>
          <w:sz w:val="24"/>
          <w:szCs w:val="24"/>
        </w:rPr>
        <w:t xml:space="preserve"> Mobile</w:t>
      </w:r>
      <w:r>
        <w:rPr>
          <w:rFonts w:ascii="Times New Roman" w:eastAsia="Times New Roman" w:hAnsi="Times New Roman" w:cs="Times New Roman"/>
          <w:color w:val="111111"/>
          <w:sz w:val="24"/>
          <w:szCs w:val="24"/>
        </w:rPr>
        <w:t>: This is a mobile application that you can use to access your reports and dashboards on the go.</w:t>
      </w:r>
    </w:p>
    <w:p w:rsidR="00424460" w:rsidRDefault="006E20F4" w:rsidP="001018E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CHAPTER 3</w:t>
      </w:r>
    </w:p>
    <w:p w:rsidR="00424460" w:rsidRDefault="006E20F4" w:rsidP="001018E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ARCHITECTURE</w:t>
      </w:r>
    </w:p>
    <w:p w:rsidR="00424460" w:rsidRDefault="006E20F4" w:rsidP="001018E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rsidR="00424460" w:rsidRDefault="006E20F4" w:rsidP="001018E2">
      <w:pPr>
        <w:spacing w:line="36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A43FDE2" wp14:editId="6D6F78C7">
            <wp:extent cx="5591175"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20647" t="-107" r="-21660" b="107"/>
                    <a:stretch>
                      <a:fillRect/>
                    </a:stretch>
                  </pic:blipFill>
                  <pic:spPr>
                    <a:xfrm>
                      <a:off x="0" y="0"/>
                      <a:ext cx="5591175" cy="2971800"/>
                    </a:xfrm>
                    <a:prstGeom prst="rect">
                      <a:avLst/>
                    </a:prstGeom>
                    <a:ln/>
                  </pic:spPr>
                </pic:pic>
              </a:graphicData>
            </a:graphic>
          </wp:inline>
        </w:drawing>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high-level architecture for the project:</w:t>
      </w:r>
    </w:p>
    <w:p w:rsidR="00424460" w:rsidRDefault="006E20F4" w:rsidP="001018E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 Data Storage: </w:t>
      </w:r>
      <w:r>
        <w:rPr>
          <w:rFonts w:ascii="Times New Roman" w:eastAsia="Times New Roman" w:hAnsi="Times New Roman" w:cs="Times New Roman"/>
          <w:color w:val="000000"/>
          <w:sz w:val="24"/>
          <w:szCs w:val="24"/>
        </w:rPr>
        <w:t xml:space="preserve">Store the collected data in a scalable and reliable data storage system, such as a data lake or a cloud-based storage solution like Amazon S3 or Google Cloud Storage. </w:t>
      </w:r>
    </w:p>
    <w:p w:rsidR="00424460" w:rsidRDefault="00424460" w:rsidP="001018E2">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rsidR="00424460" w:rsidRDefault="006E20F4" w:rsidP="001018E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Ingestion:</w:t>
      </w:r>
      <w:r>
        <w:rPr>
          <w:rFonts w:ascii="Times New Roman" w:eastAsia="Times New Roman" w:hAnsi="Times New Roman" w:cs="Times New Roman"/>
          <w:color w:val="000000"/>
          <w:sz w:val="24"/>
          <w:szCs w:val="24"/>
        </w:rPr>
        <w:t xml:space="preserve"> Set up a data ingestion pipeline to collect data from various sources mentioned above. This could involve APIs, data scraping, or direct data feeds, depending on data availability and accessibility.</w:t>
      </w:r>
    </w:p>
    <w:p w:rsidR="00424460" w:rsidRDefault="00424460" w:rsidP="001018E2">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rsidR="00424460" w:rsidRDefault="006E20F4" w:rsidP="001018E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Processing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Preprocess</w:t>
      </w:r>
      <w:proofErr w:type="spellEnd"/>
      <w:r>
        <w:rPr>
          <w:rFonts w:ascii="Times New Roman" w:eastAsia="Times New Roman" w:hAnsi="Times New Roman" w:cs="Times New Roman"/>
          <w:color w:val="000000"/>
          <w:sz w:val="24"/>
          <w:szCs w:val="24"/>
        </w:rPr>
        <w:t xml:space="preserve"> the raw data to handle missing values, outliers, and inconsistencies. Perform data cleaning, normalization, and aggregation to prepare the data for analysis. </w:t>
      </w:r>
    </w:p>
    <w:p w:rsidR="00424460" w:rsidRDefault="00424460" w:rsidP="001018E2">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rsidR="00424460" w:rsidRDefault="006E20F4" w:rsidP="001018E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Scalability and Maintenance</w:t>
      </w:r>
      <w:r>
        <w:rPr>
          <w:rFonts w:ascii="Times New Roman" w:eastAsia="Times New Roman" w:hAnsi="Times New Roman" w:cs="Times New Roman"/>
          <w:color w:val="000000"/>
          <w:sz w:val="24"/>
          <w:szCs w:val="24"/>
        </w:rPr>
        <w:t xml:space="preserve">: Design the architecture to be scalable and adaptable to accommodate future changes in data volume, sources, or analysis requirements. </w:t>
      </w:r>
    </w:p>
    <w:p w:rsidR="00424460" w:rsidRDefault="00424460" w:rsidP="001018E2">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rsidR="00424460" w:rsidRDefault="00424460" w:rsidP="001018E2">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424460" w:rsidRDefault="00424460" w:rsidP="001018E2">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424460" w:rsidRDefault="00424460" w:rsidP="001018E2">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28"/>
          <w:szCs w:val="28"/>
        </w:rPr>
      </w:pPr>
    </w:p>
    <w:p w:rsidR="00424460" w:rsidRDefault="006E20F4" w:rsidP="001018E2">
      <w:pPr>
        <w:tabs>
          <w:tab w:val="left" w:pos="720"/>
          <w:tab w:val="left" w:pos="1440"/>
          <w:tab w:val="left" w:pos="2160"/>
          <w:tab w:val="left" w:pos="2880"/>
          <w:tab w:val="left" w:pos="463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424460" w:rsidRDefault="006E20F4" w:rsidP="001018E2">
      <w:pPr>
        <w:tabs>
          <w:tab w:val="left" w:pos="720"/>
          <w:tab w:val="left" w:pos="1440"/>
          <w:tab w:val="left" w:pos="2160"/>
          <w:tab w:val="left" w:pos="2880"/>
          <w:tab w:val="left" w:pos="4635"/>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MODELING AND RESULT</w:t>
      </w:r>
    </w:p>
    <w:p w:rsidR="00424460" w:rsidRDefault="00424460" w:rsidP="001018E2">
      <w:pPr>
        <w:tabs>
          <w:tab w:val="left" w:pos="720"/>
          <w:tab w:val="left" w:pos="1440"/>
          <w:tab w:val="left" w:pos="2160"/>
          <w:tab w:val="left" w:pos="2880"/>
          <w:tab w:val="left" w:pos="4635"/>
        </w:tabs>
        <w:rPr>
          <w:rFonts w:ascii="Times New Roman" w:eastAsia="Times New Roman" w:hAnsi="Times New Roman" w:cs="Times New Roman"/>
          <w:b/>
          <w:color w:val="242424"/>
          <w:sz w:val="24"/>
          <w:szCs w:val="24"/>
        </w:rPr>
      </w:pPr>
    </w:p>
    <w:p w:rsidR="00424460" w:rsidRDefault="006E20F4" w:rsidP="001018E2">
      <w:pPr>
        <w:tabs>
          <w:tab w:val="left" w:pos="720"/>
          <w:tab w:val="left" w:pos="1440"/>
          <w:tab w:val="left" w:pos="2160"/>
          <w:tab w:val="left" w:pos="2880"/>
          <w:tab w:val="left" w:pos="4635"/>
        </w:tabs>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Manage relationship</w:t>
      </w:r>
    </w:p>
    <w:p w:rsidR="00424460" w:rsidRDefault="00424460" w:rsidP="001018E2">
      <w:pPr>
        <w:shd w:val="clear" w:color="auto" w:fill="FFFFFF"/>
        <w:spacing w:after="0"/>
        <w:ind w:left="360" w:right="360"/>
        <w:jc w:val="both"/>
        <w:rPr>
          <w:rFonts w:ascii="Times New Roman" w:eastAsia="Times New Roman" w:hAnsi="Times New Roman" w:cs="Times New Roman"/>
          <w:color w:val="242424"/>
          <w:sz w:val="24"/>
          <w:szCs w:val="24"/>
        </w:rPr>
      </w:pPr>
    </w:p>
    <w:p w:rsidR="00424460" w:rsidRDefault="006E20F4" w:rsidP="001018E2">
      <w:pPr>
        <w:shd w:val="clear" w:color="auto" w:fill="FFFFFF"/>
        <w:spacing w:after="0"/>
        <w:ind w:left="360" w:right="3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The “sheet” file will be used </w:t>
      </w:r>
      <w:proofErr w:type="gramStart"/>
      <w:r>
        <w:rPr>
          <w:rFonts w:ascii="Times New Roman" w:eastAsia="Times New Roman" w:hAnsi="Times New Roman" w:cs="Times New Roman"/>
          <w:color w:val="242424"/>
          <w:sz w:val="24"/>
          <w:szCs w:val="24"/>
        </w:rPr>
        <w:t>the contains</w:t>
      </w:r>
      <w:proofErr w:type="gramEnd"/>
      <w:r>
        <w:rPr>
          <w:rFonts w:ascii="Times New Roman" w:eastAsia="Times New Roman" w:hAnsi="Times New Roman" w:cs="Times New Roman"/>
          <w:color w:val="242424"/>
          <w:sz w:val="24"/>
          <w:szCs w:val="24"/>
        </w:rPr>
        <w:t xml:space="preserve"> keys (states and column1) which can be </w:t>
      </w:r>
      <w:proofErr w:type="spellStart"/>
      <w:r>
        <w:rPr>
          <w:rFonts w:ascii="Times New Roman" w:eastAsia="Times New Roman" w:hAnsi="Times New Roman" w:cs="Times New Roman"/>
          <w:color w:val="242424"/>
          <w:sz w:val="24"/>
          <w:szCs w:val="24"/>
        </w:rPr>
        <w:t>use</w:t>
      </w:r>
      <w:proofErr w:type="spellEnd"/>
      <w:r>
        <w:rPr>
          <w:rFonts w:ascii="Times New Roman" w:eastAsia="Times New Roman" w:hAnsi="Times New Roman" w:cs="Times New Roman"/>
          <w:color w:val="242424"/>
          <w:sz w:val="24"/>
          <w:szCs w:val="24"/>
        </w:rPr>
        <w:t xml:space="preserve"> to relates the four data files together. The “</w:t>
      </w:r>
      <w:proofErr w:type="spellStart"/>
      <w:r>
        <w:rPr>
          <w:rFonts w:ascii="Times New Roman" w:eastAsia="Times New Roman" w:hAnsi="Times New Roman" w:cs="Times New Roman"/>
          <w:color w:val="242424"/>
          <w:sz w:val="24"/>
          <w:szCs w:val="24"/>
        </w:rPr>
        <w:t>long_data</w:t>
      </w:r>
      <w:proofErr w:type="spellEnd"/>
      <w:r>
        <w:rPr>
          <w:rFonts w:ascii="Times New Roman" w:eastAsia="Times New Roman" w:hAnsi="Times New Roman" w:cs="Times New Roman"/>
          <w:color w:val="242424"/>
          <w:sz w:val="24"/>
          <w:szCs w:val="24"/>
        </w:rPr>
        <w:t xml:space="preserve">” file is use to sum the states where high consumption take </w:t>
      </w:r>
      <w:proofErr w:type="spellStart"/>
      <w:r>
        <w:rPr>
          <w:rFonts w:ascii="Times New Roman" w:eastAsia="Times New Roman" w:hAnsi="Times New Roman" w:cs="Times New Roman"/>
          <w:color w:val="242424"/>
          <w:sz w:val="24"/>
          <w:szCs w:val="24"/>
        </w:rPr>
        <w:t>place.we</w:t>
      </w:r>
      <w:proofErr w:type="spellEnd"/>
      <w:r>
        <w:rPr>
          <w:rFonts w:ascii="Times New Roman" w:eastAsia="Times New Roman" w:hAnsi="Times New Roman" w:cs="Times New Roman"/>
          <w:color w:val="242424"/>
          <w:sz w:val="24"/>
          <w:szCs w:val="24"/>
        </w:rPr>
        <w:t xml:space="preserve"> using five type of </w:t>
      </w:r>
      <w:proofErr w:type="gramStart"/>
      <w:r>
        <w:rPr>
          <w:rFonts w:ascii="Times New Roman" w:eastAsia="Times New Roman" w:hAnsi="Times New Roman" w:cs="Times New Roman"/>
          <w:color w:val="242424"/>
          <w:sz w:val="24"/>
          <w:szCs w:val="24"/>
        </w:rPr>
        <w:t>attributes(</w:t>
      </w:r>
      <w:proofErr w:type="spellStart"/>
      <w:proofErr w:type="gramEnd"/>
      <w:r>
        <w:rPr>
          <w:rFonts w:ascii="Times New Roman" w:eastAsia="Times New Roman" w:hAnsi="Times New Roman" w:cs="Times New Roman"/>
          <w:color w:val="242424"/>
          <w:sz w:val="24"/>
          <w:szCs w:val="24"/>
        </w:rPr>
        <w:t>longitude,latitude,region,states,usage</w:t>
      </w:r>
      <w:proofErr w:type="spellEnd"/>
      <w:r>
        <w:rPr>
          <w:rFonts w:ascii="Times New Roman" w:eastAsia="Times New Roman" w:hAnsi="Times New Roman" w:cs="Times New Roman"/>
          <w:color w:val="242424"/>
          <w:sz w:val="24"/>
          <w:szCs w:val="24"/>
        </w:rPr>
        <w:t>).</w:t>
      </w:r>
    </w:p>
    <w:p w:rsidR="00424460" w:rsidRDefault="00424460" w:rsidP="001018E2">
      <w:pPr>
        <w:rPr>
          <w:rFonts w:ascii="Times New Roman" w:eastAsia="Times New Roman" w:hAnsi="Times New Roman" w:cs="Times New Roman"/>
          <w:sz w:val="24"/>
          <w:szCs w:val="24"/>
        </w:rPr>
      </w:pPr>
    </w:p>
    <w:p w:rsidR="00424460" w:rsidRDefault="006E20F4" w:rsidP="001018E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14:anchorId="7CF1F6E9" wp14:editId="699A4180">
            <wp:extent cx="6029325" cy="4029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3846" b="5587"/>
                    <a:stretch>
                      <a:fillRect/>
                    </a:stretch>
                  </pic:blipFill>
                  <pic:spPr>
                    <a:xfrm>
                      <a:off x="0" y="0"/>
                      <a:ext cx="6029325" cy="4029075"/>
                    </a:xfrm>
                    <a:prstGeom prst="rect">
                      <a:avLst/>
                    </a:prstGeom>
                    <a:ln/>
                  </pic:spPr>
                </pic:pic>
              </a:graphicData>
            </a:graphic>
          </wp:inline>
        </w:drawing>
      </w:r>
    </w:p>
    <w:p w:rsidR="00424460" w:rsidRDefault="00424460" w:rsidP="001018E2"/>
    <w:p w:rsidR="00424460" w:rsidRDefault="00424460" w:rsidP="001018E2"/>
    <w:p w:rsidR="00424460" w:rsidRDefault="00424460" w:rsidP="001018E2">
      <w:pPr>
        <w:rPr>
          <w:rFonts w:ascii="Times New Roman" w:eastAsia="Times New Roman" w:hAnsi="Times New Roman" w:cs="Times New Roman"/>
          <w:sz w:val="24"/>
          <w:szCs w:val="24"/>
        </w:rPr>
      </w:pPr>
    </w:p>
    <w:p w:rsidR="00424460" w:rsidRDefault="006E20F4" w:rsidP="001018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dataset has no relationship between any columns and rows .these </w:t>
      </w:r>
      <w:proofErr w:type="gramStart"/>
      <w:r>
        <w:rPr>
          <w:rFonts w:ascii="Times New Roman" w:eastAsia="Times New Roman" w:hAnsi="Times New Roman" w:cs="Times New Roman"/>
          <w:sz w:val="24"/>
          <w:szCs w:val="24"/>
        </w:rPr>
        <w:t>dataset  does</w:t>
      </w:r>
      <w:proofErr w:type="gramEnd"/>
      <w:r>
        <w:rPr>
          <w:rFonts w:ascii="Times New Roman" w:eastAsia="Times New Roman" w:hAnsi="Times New Roman" w:cs="Times New Roman"/>
          <w:sz w:val="24"/>
          <w:szCs w:val="24"/>
        </w:rPr>
        <w:t xml:space="preserve"> not manage tables  relation</w:t>
      </w:r>
    </w:p>
    <w:p w:rsidR="00424460" w:rsidRDefault="00424460" w:rsidP="001018E2"/>
    <w:p w:rsidR="00424460" w:rsidRDefault="006E20F4" w:rsidP="001018E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DCFCB40" wp14:editId="07B54AD8">
            <wp:extent cx="4321311" cy="302445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321311" cy="3024457"/>
                    </a:xfrm>
                    <a:prstGeom prst="rect">
                      <a:avLst/>
                    </a:prstGeom>
                    <a:ln/>
                  </pic:spPr>
                </pic:pic>
              </a:graphicData>
            </a:graphic>
          </wp:inline>
        </w:drawing>
      </w:r>
    </w:p>
    <w:p w:rsidR="00424460" w:rsidRDefault="006E20F4" w:rsidP="001018E2">
      <w:pPr>
        <w:rPr>
          <w:rFonts w:ascii="Times New Roman" w:eastAsia="Times New Roman" w:hAnsi="Times New Roman" w:cs="Times New Roman"/>
        </w:rPr>
      </w:pPr>
      <w:r>
        <w:rPr>
          <w:rFonts w:ascii="Times New Roman" w:eastAsia="Times New Roman" w:hAnsi="Times New Roman" w:cs="Times New Roman"/>
        </w:rPr>
        <w:t xml:space="preserve">Some coding to calculate the electricity </w:t>
      </w:r>
      <w:proofErr w:type="gramStart"/>
      <w:r>
        <w:rPr>
          <w:rFonts w:ascii="Times New Roman" w:eastAsia="Times New Roman" w:hAnsi="Times New Roman" w:cs="Times New Roman"/>
        </w:rPr>
        <w:t>bills ,in</w:t>
      </w:r>
      <w:proofErr w:type="gramEnd"/>
      <w:r>
        <w:rPr>
          <w:rFonts w:ascii="Times New Roman" w:eastAsia="Times New Roman" w:hAnsi="Times New Roman" w:cs="Times New Roman"/>
        </w:rPr>
        <w:t xml:space="preserve"> condition to find the charges and which units consumed electricity. </w:t>
      </w:r>
    </w:p>
    <w:p w:rsidR="00424460" w:rsidRDefault="006E20F4" w:rsidP="001018E2">
      <w:pPr>
        <w:rPr>
          <w:rFonts w:ascii="Times New Roman" w:eastAsia="Times New Roman" w:hAnsi="Times New Roman" w:cs="Times New Roman"/>
        </w:rPr>
      </w:pPr>
      <w:r>
        <w:rPr>
          <w:rFonts w:ascii="Times New Roman" w:eastAsia="Times New Roman" w:hAnsi="Times New Roman" w:cs="Times New Roman"/>
        </w:rPr>
        <w:t xml:space="preserve">Check units consumed is less than equal to the 100, </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yes then the total electricity bill will be:</w:t>
      </w:r>
    </w:p>
    <w:p w:rsidR="00424460" w:rsidRDefault="006E20F4" w:rsidP="001018E2">
      <w:pPr>
        <w:rPr>
          <w:rFonts w:ascii="Times New Roman" w:eastAsia="Times New Roman" w:hAnsi="Times New Roman" w:cs="Times New Roman"/>
          <w:i/>
          <w:color w:val="FFFFFF"/>
          <w:sz w:val="24"/>
          <w:szCs w:val="24"/>
        </w:rPr>
      </w:pPr>
      <w:r>
        <w:rPr>
          <w:rFonts w:ascii="Times New Roman" w:eastAsia="Times New Roman" w:hAnsi="Times New Roman" w:cs="Times New Roman"/>
          <w:i/>
          <w:noProof/>
          <w:color w:val="FFFFFF"/>
          <w:sz w:val="24"/>
          <w:szCs w:val="24"/>
        </w:rPr>
        <mc:AlternateContent>
          <mc:Choice Requires="wps">
            <w:drawing>
              <wp:inline distT="0" distB="0" distL="0" distR="0" wp14:anchorId="5104E5DB" wp14:editId="43F2F4E6">
                <wp:extent cx="6067778" cy="409575"/>
                <wp:effectExtent l="0" t="0" r="0" b="9525"/>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778" cy="409575"/>
                        </a:xfrm>
                        <a:prstGeom prst="rect">
                          <a:avLst/>
                        </a:prstGeom>
                        <a:noFill/>
                        <a:ln>
                          <a:noFill/>
                        </a:ln>
                        <a:extLst/>
                      </wps:spPr>
                      <wps:txbx>
                        <w:txbxContent>
                          <w:p w:rsidR="00546DB2" w:rsidRPr="00814CBD" w:rsidRDefault="006E20F4" w:rsidP="00546DB2">
                            <w:r>
                              <w:t xml:space="preserve">                                    </w:t>
                            </w:r>
                            <w:r>
                              <w:rPr>
                                <w:noProof/>
                              </w:rPr>
                              <w:drawing>
                                <wp:inline distT="0" distB="0" distL="0" distR="0" wp14:anchorId="34FEE897" wp14:editId="322DCB2A">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9">
                                            <a:extLst/>
                                          </a:blip>
                                          <a:srcRect/>
                                          <a:stretch>
                                            <a:fillRect/>
                                          </a:stretch>
                                        </pic:blipFill>
                                        <pic:spPr bwMode="auto">
                                          <a:xfrm>
                                            <a:off x="0" y="0"/>
                                            <a:ext cx="2133600" cy="542925"/>
                                          </a:xfrm>
                                          <a:prstGeom prst="rect">
                                            <a:avLst/>
                                          </a:prstGeom>
                                          <a:noFill/>
                                          <a:ln>
                                            <a:noFill/>
                                          </a:ln>
                                        </pic:spPr>
                                      </pic:pic>
                                    </a:graphicData>
                                  </a:graphic>
                                </wp:inline>
                              </w:drawing>
                            </w:r>
                          </w:p>
                          <w:p w:rsidR="00546DB2" w:rsidRDefault="00090F63" w:rsidP="00546DB2"/>
                        </w:txbxContent>
                      </wps:txbx>
                      <wps:bodyPr rot="0" vert="horz" wrap="square" lIns="91440" tIns="45720" rIns="91440" bIns="45720" anchor="t" anchorCtr="0" upright="1">
                        <a:noAutofit/>
                      </wps:bodyPr>
                    </wps:wsp>
                  </a:graphicData>
                </a:graphic>
              </wp:inline>
            </w:drawing>
          </mc:Choice>
          <mc:Fallback>
            <w:pict>
              <v:rect id="Rectangle 1" o:spid="_x0000_s1026" style="width:477.8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" filled="f" stroked="f">
                <o:lock v:ext="edit" aspectratio="t"/>
                <v:textbox>
                  <w:txbxContent>
                    <w:p w:rsidR="00546DB2" w:rsidRPr="00814CBD" w:rsidRDefault="006E20F4" w:rsidP="00546DB2">
                      <w:r>
                        <w:t xml:space="preserve">                                 </w:t>
                      </w:r>
                      <w:r>
                        <w:t xml:space="preserve">   </w:t>
                      </w:r>
                      <w:r>
                        <w:rPr>
                          <w:noProof/>
                        </w:rPr>
                        <w:drawing>
                          <wp:inline distT="0" distB="0" distL="0" distR="0">
                            <wp:extent cx="2133600" cy="542925"/>
                            <wp:effectExtent l="0" t="0" r="0" b="9525"/>
                            <wp:docPr id="15" name="Picture 15" descr="C:\Users\Admin\AppData\Local\Packages\Microsoft.Windows.Photos_8wekyb3d8bbwe\TempState\ShareServiceTempFolder\Screenshot 2024-03-16 12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Packages\Microsoft.Windows.Photos_8wekyb3d8bbwe\TempState\ShareServiceTempFolder\Screenshot 2024-03-16 120616.jpeg"/>
                                    <pic:cNvPicPr>
                                      <a:picLocks noChangeAspect="1" noChangeArrowheads="1"/>
                                    </pic:cNvPicPr>
                                  </pic:nvPicPr>
                                  <pic:blipFill>
                                    <a:blip r:embed="rId10">
                                      <a:extLst/>
                                    </a:blip>
                                    <a:srcRect/>
                                    <a:stretch>
                                      <a:fillRect/>
                                    </a:stretch>
                                  </pic:blipFill>
                                  <pic:spPr bwMode="auto">
                                    <a:xfrm>
                                      <a:off x="0" y="0"/>
                                      <a:ext cx="2133600" cy="542925"/>
                                    </a:xfrm>
                                    <a:prstGeom prst="rect">
                                      <a:avLst/>
                                    </a:prstGeom>
                                    <a:noFill/>
                                    <a:ln>
                                      <a:noFill/>
                                    </a:ln>
                                  </pic:spPr>
                                </pic:pic>
                              </a:graphicData>
                            </a:graphic>
                          </wp:inline>
                        </w:drawing>
                      </w:r>
                    </w:p>
                    <w:p w:rsidR="00546DB2" w:rsidRDefault="006E20F4" w:rsidP="00546DB2"/>
                  </w:txbxContent>
                </v:textbox>
                <w10:anchorlock/>
              </v:rect>
            </w:pict>
          </mc:Fallback>
        </mc:AlternateContent>
      </w:r>
    </w:p>
    <w:p w:rsidR="00424460" w:rsidRDefault="006E20F4" w:rsidP="001018E2">
      <w:pPr>
        <w:rPr>
          <w:rFonts w:ascii="Times New Roman" w:eastAsia="Times New Roman" w:hAnsi="Times New Roman" w:cs="Times New Roman"/>
        </w:rPr>
      </w:pPr>
      <w:r>
        <w:rPr>
          <w:rFonts w:ascii="Times New Roman" w:eastAsia="Times New Roman" w:hAnsi="Times New Roman" w:cs="Times New Roman"/>
        </w:rPr>
        <w:t xml:space="preserve">Else if, check </w:t>
      </w:r>
      <w:proofErr w:type="gramStart"/>
      <w:r>
        <w:rPr>
          <w:rFonts w:ascii="Times New Roman" w:eastAsia="Times New Roman" w:hAnsi="Times New Roman" w:cs="Times New Roman"/>
        </w:rPr>
        <w:t>that units</w:t>
      </w:r>
      <w:proofErr w:type="gramEnd"/>
      <w:r>
        <w:rPr>
          <w:rFonts w:ascii="Times New Roman" w:eastAsia="Times New Roman" w:hAnsi="Times New Roman" w:cs="Times New Roman"/>
        </w:rPr>
        <w:t xml:space="preserve"> consumed is less than equal to the 200, if yes then total electricity bill will be:</w:t>
      </w:r>
      <w:r>
        <w:rPr>
          <w:rFonts w:ascii="Times New Roman" w:eastAsia="Times New Roman" w:hAnsi="Times New Roman" w:cs="Times New Roman"/>
        </w:rPr>
        <w:br/>
        <w:t xml:space="preserve">                         </w:t>
      </w:r>
    </w:p>
    <w:p w:rsidR="00424460" w:rsidRDefault="006E20F4" w:rsidP="001018E2">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5AA9FC70" wp14:editId="46462935">
            <wp:extent cx="2771775" cy="476250"/>
            <wp:effectExtent l="0" t="0" r="0" b="0"/>
            <wp:docPr id="7" name="image5.png" descr="C:\Users\Admin\AppData\Local\Packages\Microsoft.Windows.Photos_8wekyb3d8bbwe\TempState\ShareServiceTempFolder\Screenshot 2024-03-16 120621.jpe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Microsoft.Windows.Photos_8wekyb3d8bbwe\TempState\ShareServiceTempFolder\Screenshot 2024-03-16 120621.jpeg"/>
                    <pic:cNvPicPr preferRelativeResize="0"/>
                  </pic:nvPicPr>
                  <pic:blipFill>
                    <a:blip r:embed="rId11"/>
                    <a:srcRect b="23076"/>
                    <a:stretch>
                      <a:fillRect/>
                    </a:stretch>
                  </pic:blipFill>
                  <pic:spPr>
                    <a:xfrm>
                      <a:off x="0" y="0"/>
                      <a:ext cx="2771775" cy="476250"/>
                    </a:xfrm>
                    <a:prstGeom prst="rect">
                      <a:avLst/>
                    </a:prstGeom>
                    <a:ln/>
                  </pic:spPr>
                </pic:pic>
              </a:graphicData>
            </a:graphic>
          </wp:inline>
        </w:drawing>
      </w:r>
    </w:p>
    <w:p w:rsidR="00424460" w:rsidRDefault="006E20F4" w:rsidP="001018E2">
      <w:pPr>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br/>
      </w:r>
      <w:r>
        <w:rPr>
          <w:rFonts w:ascii="Times New Roman" w:eastAsia="Times New Roman" w:hAnsi="Times New Roman" w:cs="Times New Roman"/>
        </w:rPr>
        <w:t xml:space="preserve">Else if, check </w:t>
      </w:r>
      <w:proofErr w:type="gramStart"/>
      <w:r>
        <w:rPr>
          <w:rFonts w:ascii="Times New Roman" w:eastAsia="Times New Roman" w:hAnsi="Times New Roman" w:cs="Times New Roman"/>
        </w:rPr>
        <w:t>that units</w:t>
      </w:r>
      <w:proofErr w:type="gramEnd"/>
      <w:r>
        <w:rPr>
          <w:rFonts w:ascii="Times New Roman" w:eastAsia="Times New Roman" w:hAnsi="Times New Roman" w:cs="Times New Roman"/>
        </w:rPr>
        <w:t xml:space="preserve"> consumed is less than equal to the 300, if yes then total electricity bill will be:</w:t>
      </w:r>
    </w:p>
    <w:p w:rsidR="00424460" w:rsidRDefault="006E20F4" w:rsidP="001018E2">
      <w:pPr>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i/>
          <w:noProof/>
          <w:color w:val="FFFFFF"/>
          <w:sz w:val="24"/>
          <w:szCs w:val="24"/>
        </w:rPr>
        <w:drawing>
          <wp:inline distT="0" distB="0" distL="0" distR="0" wp14:anchorId="0CA7ABE7" wp14:editId="177A61A3">
            <wp:extent cx="3181794" cy="36200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181794" cy="362001"/>
                    </a:xfrm>
                    <a:prstGeom prst="rect">
                      <a:avLst/>
                    </a:prstGeom>
                    <a:ln/>
                  </pic:spPr>
                </pic:pic>
              </a:graphicData>
            </a:graphic>
          </wp:inline>
        </w:drawing>
      </w:r>
      <w:r>
        <w:rPr>
          <w:rFonts w:ascii="Times New Roman" w:eastAsia="Times New Roman" w:hAnsi="Times New Roman" w:cs="Times New Roman"/>
          <w:i/>
          <w:noProof/>
          <w:color w:val="FFFFFF"/>
          <w:sz w:val="24"/>
          <w:szCs w:val="24"/>
        </w:rPr>
        <mc:AlternateContent>
          <mc:Choice Requires="wps">
            <w:drawing>
              <wp:inline distT="0" distB="0" distL="0" distR="0" wp14:anchorId="4D005DD7" wp14:editId="221CE0B7">
                <wp:extent cx="7248525" cy="25717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48525" cy="257175"/>
                        </a:xfrm>
                        <a:prstGeom prst="rect">
                          <a:avLst/>
                        </a:prstGeom>
                        <a:noFill/>
                        <a:ln>
                          <a:noFill/>
                        </a:ln>
                        <a:extLst/>
                      </wps:spPr>
                      <wps:bodyPr rot="0" vert="horz" wrap="square" lIns="91440" tIns="45720" rIns="91440" bIns="45720" anchor="t" anchorCtr="0" upright="1">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0" distT="0" distL="0" distR="0">
                <wp:extent cx="7248525" cy="25717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48525" cy="257175"/>
                        </a:xfrm>
                        <a:prstGeom prst="rect"/>
                        <a:ln/>
                      </pic:spPr>
                    </pic:pic>
                  </a:graphicData>
                </a:graphic>
              </wp:inline>
            </w:drawing>
          </mc:Fallback>
        </mc:AlternateContent>
      </w:r>
      <w:r>
        <w:rPr>
          <w:rFonts w:ascii="Times New Roman" w:eastAsia="Times New Roman" w:hAnsi="Times New Roman" w:cs="Times New Roman"/>
        </w:rPr>
        <w:t xml:space="preserve">Else if, check </w:t>
      </w:r>
      <w:proofErr w:type="gramStart"/>
      <w:r>
        <w:rPr>
          <w:rFonts w:ascii="Times New Roman" w:eastAsia="Times New Roman" w:hAnsi="Times New Roman" w:cs="Times New Roman"/>
        </w:rPr>
        <w:t>that units</w:t>
      </w:r>
      <w:proofErr w:type="gramEnd"/>
      <w:r>
        <w:rPr>
          <w:rFonts w:ascii="Times New Roman" w:eastAsia="Times New Roman" w:hAnsi="Times New Roman" w:cs="Times New Roman"/>
        </w:rPr>
        <w:t xml:space="preserve"> consumed greater than 300, if yes then total electricity bill will be:</w:t>
      </w:r>
      <w:r>
        <w:rPr>
          <w:rFonts w:ascii="Times New Roman" w:eastAsia="Times New Roman" w:hAnsi="Times New Roman" w:cs="Times New Roman"/>
        </w:rPr>
        <w:br/>
        <w:t> </w:t>
      </w:r>
    </w:p>
    <w:p w:rsidR="00424460" w:rsidRDefault="006E20F4" w:rsidP="001018E2">
      <w:pPr>
        <w:rPr>
          <w:rFonts w:ascii="Times New Roman" w:eastAsia="Times New Roman" w:hAnsi="Times New Roman" w:cs="Times New Roman"/>
          <w:i/>
          <w:color w:val="FFFFFF"/>
          <w:sz w:val="26"/>
          <w:szCs w:val="26"/>
        </w:rPr>
      </w:pPr>
      <w:r>
        <w:rPr>
          <w:rFonts w:ascii="Times New Roman" w:eastAsia="Times New Roman" w:hAnsi="Times New Roman" w:cs="Times New Roman"/>
          <w:i/>
          <w:color w:val="FFFFFF"/>
          <w:sz w:val="26"/>
          <w:szCs w:val="26"/>
        </w:rPr>
        <w:t xml:space="preserve">                  </w:t>
      </w:r>
      <w:r>
        <w:rPr>
          <w:rFonts w:ascii="Times New Roman" w:eastAsia="Times New Roman" w:hAnsi="Times New Roman" w:cs="Times New Roman"/>
          <w:i/>
          <w:noProof/>
          <w:color w:val="FFFFFF"/>
          <w:sz w:val="26"/>
          <w:szCs w:val="26"/>
        </w:rPr>
        <w:drawing>
          <wp:inline distT="0" distB="0" distL="0" distR="0" wp14:anchorId="48E59DA1" wp14:editId="2BDCF877">
            <wp:extent cx="3334216" cy="29531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334216" cy="295316"/>
                    </a:xfrm>
                    <a:prstGeom prst="rect">
                      <a:avLst/>
                    </a:prstGeom>
                    <a:ln/>
                  </pic:spPr>
                </pic:pic>
              </a:graphicData>
            </a:graphic>
          </wp:inline>
        </w:drawing>
      </w:r>
      <w:r>
        <w:rPr>
          <w:rFonts w:ascii="Times New Roman" w:eastAsia="Times New Roman" w:hAnsi="Times New Roman" w:cs="Times New Roman"/>
          <w:i/>
          <w:noProof/>
          <w:color w:val="FFFFFF"/>
          <w:sz w:val="26"/>
          <w:szCs w:val="26"/>
        </w:rPr>
        <mc:AlternateContent>
          <mc:Choice Requires="wps">
            <w:drawing>
              <wp:inline distT="0" distB="0" distL="0" distR="0" wp14:anchorId="5734B1F0" wp14:editId="1B9B33AF">
                <wp:extent cx="8601075" cy="25717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01075" cy="257175"/>
                        </a:xfrm>
                        <a:prstGeom prst="rect">
                          <a:avLst/>
                        </a:prstGeom>
                        <a:noFill/>
                        <a:ln>
                          <a:noFill/>
                        </a:ln>
                        <a:extLst/>
                      </wps:spPr>
                      <wps:bodyPr rot="0" vert="horz" wrap="square" lIns="91440" tIns="45720" rIns="91440" bIns="45720" anchor="t" anchorCtr="0" upright="1">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0" distT="0" distL="0" distR="0">
                <wp:extent cx="8601075" cy="25717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601075" cy="257175"/>
                        </a:xfrm>
                        <a:prstGeom prst="rect"/>
                        <a:ln/>
                      </pic:spPr>
                    </pic:pic>
                  </a:graphicData>
                </a:graphic>
              </wp:inline>
            </w:drawing>
          </mc:Fallback>
        </mc:AlternateContent>
      </w:r>
    </w:p>
    <w:p w:rsidR="00424460" w:rsidRDefault="00424460" w:rsidP="001018E2"/>
    <w:p w:rsidR="00424460" w:rsidRDefault="006E20F4" w:rsidP="001018E2">
      <w:r>
        <w:rPr>
          <w:noProof/>
        </w:rPr>
        <w:lastRenderedPageBreak/>
        <w:drawing>
          <wp:inline distT="0" distB="0" distL="0" distR="0" wp14:anchorId="2C1A7ED7" wp14:editId="0F80D5C6">
            <wp:extent cx="4201112" cy="47475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201112" cy="4747541"/>
                    </a:xfrm>
                    <a:prstGeom prst="rect">
                      <a:avLst/>
                    </a:prstGeom>
                    <a:ln/>
                  </pic:spPr>
                </pic:pic>
              </a:graphicData>
            </a:graphic>
          </wp:inline>
        </w:drawing>
      </w:r>
    </w:p>
    <w:p w:rsidR="00424460" w:rsidRDefault="006E20F4" w:rsidP="001018E2">
      <w:r>
        <w:t>Output:</w:t>
      </w:r>
    </w:p>
    <w:p w:rsidR="00424460" w:rsidRDefault="006E20F4" w:rsidP="001018E2">
      <w:r>
        <w:rPr>
          <w:noProof/>
        </w:rPr>
        <w:drawing>
          <wp:inline distT="0" distB="0" distL="0" distR="0" wp14:anchorId="5C95D456" wp14:editId="7AFFC50D">
            <wp:extent cx="885949" cy="31436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885949" cy="314369"/>
                    </a:xfrm>
                    <a:prstGeom prst="rect">
                      <a:avLst/>
                    </a:prstGeom>
                    <a:ln/>
                  </pic:spPr>
                </pic:pic>
              </a:graphicData>
            </a:graphic>
          </wp:inline>
        </w:drawing>
      </w:r>
    </w:p>
    <w:p w:rsidR="00424460" w:rsidRDefault="006E20F4" w:rsidP="001018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coding we calculate the bills for electricity </w:t>
      </w:r>
      <w:proofErr w:type="spellStart"/>
      <w:r>
        <w:rPr>
          <w:rFonts w:ascii="Times New Roman" w:eastAsia="Times New Roman" w:hAnsi="Times New Roman" w:cs="Times New Roman"/>
          <w:sz w:val="24"/>
          <w:szCs w:val="24"/>
        </w:rPr>
        <w:t>consumption.these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result of the electricity consumption in </w:t>
      </w:r>
      <w:proofErr w:type="spellStart"/>
      <w:r>
        <w:rPr>
          <w:rFonts w:ascii="Times New Roman" w:eastAsia="Times New Roman" w:hAnsi="Times New Roman" w:cs="Times New Roman"/>
          <w:sz w:val="24"/>
          <w:szCs w:val="24"/>
        </w:rPr>
        <w:t>india</w:t>
      </w:r>
      <w:proofErr w:type="spellEnd"/>
      <w:r>
        <w:rPr>
          <w:rFonts w:ascii="Times New Roman" w:eastAsia="Times New Roman" w:hAnsi="Times New Roman" w:cs="Times New Roman"/>
          <w:sz w:val="24"/>
          <w:szCs w:val="24"/>
        </w:rPr>
        <w:t>. Obtaining commercial electricity consumption datasets can vary depending on your location and access to data sources</w:t>
      </w:r>
    </w:p>
    <w:p w:rsidR="00424460" w:rsidRDefault="006E20F4" w:rsidP="001018E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electricity consumption in India requires a multidisciplinary approach, incorporating domain knowledge, data analytics expertise, and an understanding of the socio-economic and environmental factors shaping energy demand in the country </w:t>
      </w:r>
    </w:p>
    <w:p w:rsidR="00424460" w:rsidRDefault="00424460" w:rsidP="001018E2">
      <w:pPr>
        <w:pBdr>
          <w:top w:val="nil"/>
          <w:left w:val="nil"/>
          <w:bottom w:val="nil"/>
          <w:right w:val="nil"/>
          <w:between w:val="nil"/>
        </w:pBdr>
        <w:ind w:left="720"/>
        <w:rPr>
          <w:color w:val="000000"/>
        </w:rPr>
      </w:pPr>
    </w:p>
    <w:p w:rsidR="00424460" w:rsidRDefault="00424460" w:rsidP="001018E2"/>
    <w:p w:rsidR="00424460" w:rsidRDefault="006E20F4" w:rsidP="001018E2">
      <w:pPr>
        <w:tabs>
          <w:tab w:val="left" w:pos="720"/>
          <w:tab w:val="left" w:pos="1440"/>
          <w:tab w:val="left" w:pos="2160"/>
          <w:tab w:val="left" w:pos="2880"/>
          <w:tab w:val="left" w:pos="4635"/>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24460" w:rsidRDefault="00424460" w:rsidP="001018E2">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p>
    <w:p w:rsidR="00424460" w:rsidRDefault="006E20F4" w:rsidP="001018E2">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Dashboard</w:t>
      </w:r>
    </w:p>
    <w:p w:rsidR="00424460" w:rsidRDefault="00424460"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apply sum of longitude of region given in the dataset</w:t>
      </w: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r>
        <w:rPr>
          <w:rFonts w:ascii="Times New Roman" w:eastAsia="Times New Roman" w:hAnsi="Times New Roman" w:cs="Times New Roman"/>
          <w:b/>
          <w:noProof/>
          <w:sz w:val="52"/>
          <w:szCs w:val="52"/>
        </w:rPr>
        <w:drawing>
          <wp:inline distT="0" distB="0" distL="0" distR="0" wp14:anchorId="02F2FE7F" wp14:editId="3F19F6C0">
            <wp:extent cx="3871869" cy="2269716"/>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871869" cy="2269716"/>
                    </a:xfrm>
                    <a:prstGeom prst="rect">
                      <a:avLst/>
                    </a:prstGeom>
                    <a:ln/>
                  </pic:spPr>
                </pic:pic>
              </a:graphicData>
            </a:graphic>
          </wp:inline>
        </w:drawing>
      </w: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Sum of usage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electricity by states in India</w:t>
      </w:r>
      <w:r>
        <w:rPr>
          <w:rFonts w:ascii="Times New Roman" w:eastAsia="Times New Roman" w:hAnsi="Times New Roman" w:cs="Times New Roman"/>
          <w:b/>
          <w:sz w:val="36"/>
          <w:szCs w:val="36"/>
        </w:rPr>
        <w:t xml:space="preserve"> </w:t>
      </w: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14:anchorId="621BE876" wp14:editId="63B1D700">
            <wp:extent cx="5105400" cy="31813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8861" t="9118" r="13291" b="12798"/>
                    <a:stretch>
                      <a:fillRect/>
                    </a:stretch>
                  </pic:blipFill>
                  <pic:spPr>
                    <a:xfrm>
                      <a:off x="0" y="0"/>
                      <a:ext cx="5105400" cy="3181350"/>
                    </a:xfrm>
                    <a:prstGeom prst="rect">
                      <a:avLst/>
                    </a:prstGeom>
                    <a:ln/>
                  </pic:spPr>
                </pic:pic>
              </a:graphicData>
            </a:graphic>
          </wp:inline>
        </w:drawing>
      </w: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bar </w:t>
      </w:r>
      <w:proofErr w:type="gramStart"/>
      <w:r>
        <w:rPr>
          <w:rFonts w:ascii="Times New Roman" w:eastAsia="Times New Roman" w:hAnsi="Times New Roman" w:cs="Times New Roman"/>
          <w:sz w:val="24"/>
          <w:szCs w:val="24"/>
        </w:rPr>
        <w:t>chart ,x</w:t>
      </w:r>
      <w:proofErr w:type="gramEnd"/>
      <w:r>
        <w:rPr>
          <w:rFonts w:ascii="Times New Roman" w:eastAsia="Times New Roman" w:hAnsi="Times New Roman" w:cs="Times New Roman"/>
          <w:sz w:val="24"/>
          <w:szCs w:val="24"/>
        </w:rPr>
        <w:t xml:space="preserve">-axis is sum of usage and y-axis is states where located in </w:t>
      </w:r>
      <w:proofErr w:type="spellStart"/>
      <w:r>
        <w:rPr>
          <w:rFonts w:ascii="Times New Roman" w:eastAsia="Times New Roman" w:hAnsi="Times New Roman" w:cs="Times New Roman"/>
          <w:sz w:val="24"/>
          <w:szCs w:val="24"/>
        </w:rPr>
        <w:t>india.consumption</w:t>
      </w:r>
      <w:proofErr w:type="spellEnd"/>
      <w:r>
        <w:rPr>
          <w:rFonts w:ascii="Times New Roman" w:eastAsia="Times New Roman" w:hAnsi="Times New Roman" w:cs="Times New Roman"/>
          <w:sz w:val="24"/>
          <w:szCs w:val="24"/>
        </w:rPr>
        <w:t xml:space="preserve"> the electricity in state.</w:t>
      </w:r>
    </w:p>
    <w:p w:rsidR="00424460" w:rsidRDefault="00424460"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424460"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SR region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states in 151</w:t>
      </w:r>
      <w:proofErr w:type="gramStart"/>
      <w:r>
        <w:rPr>
          <w:rFonts w:ascii="Times New Roman" w:eastAsia="Times New Roman" w:hAnsi="Times New Roman" w:cs="Times New Roman"/>
          <w:sz w:val="24"/>
          <w:szCs w:val="24"/>
        </w:rPr>
        <w:t>,271,50</w:t>
      </w:r>
      <w:proofErr w:type="gramEnd"/>
      <w:r>
        <w:rPr>
          <w:rFonts w:ascii="Times New Roman" w:eastAsia="Times New Roman" w:hAnsi="Times New Roman" w:cs="Times New Roman"/>
          <w:sz w:val="24"/>
          <w:szCs w:val="24"/>
        </w:rPr>
        <w:t xml:space="preserve"> sum of usage</w:t>
      </w: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14:anchorId="3891F690" wp14:editId="52ACCACD">
            <wp:extent cx="5550977" cy="343733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50977" cy="3437336"/>
                    </a:xfrm>
                    <a:prstGeom prst="rect">
                      <a:avLst/>
                    </a:prstGeom>
                    <a:ln/>
                  </pic:spPr>
                </pic:pic>
              </a:graphicData>
            </a:graphic>
          </wp:inline>
        </w:drawing>
      </w:r>
    </w:p>
    <w:p w:rsidR="00424460" w:rsidRDefault="00424460"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p>
    <w:p w:rsidR="00424460" w:rsidRDefault="006E20F4" w:rsidP="001018E2">
      <w:pPr>
        <w:tabs>
          <w:tab w:val="left" w:pos="720"/>
          <w:tab w:val="left" w:pos="1440"/>
          <w:tab w:val="left" w:pos="2160"/>
          <w:tab w:val="left" w:pos="2880"/>
          <w:tab w:val="left" w:pos="46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use the application to create the dashboard in </w:t>
      </w:r>
      <w:proofErr w:type="spellStart"/>
      <w:r>
        <w:rPr>
          <w:rFonts w:ascii="Times New Roman" w:eastAsia="Times New Roman" w:hAnsi="Times New Roman" w:cs="Times New Roman"/>
          <w:sz w:val="24"/>
          <w:szCs w:val="24"/>
        </w:rPr>
        <w:t>powerBI</w:t>
      </w:r>
      <w:proofErr w:type="gramStart"/>
      <w:r>
        <w:rPr>
          <w:rFonts w:ascii="Times New Roman" w:eastAsia="Times New Roman" w:hAnsi="Times New Roman" w:cs="Times New Roman"/>
          <w:sz w:val="24"/>
          <w:szCs w:val="24"/>
        </w:rPr>
        <w:t>,using</w:t>
      </w:r>
      <w:proofErr w:type="spellEnd"/>
      <w:proofErr w:type="gramEnd"/>
      <w:r>
        <w:rPr>
          <w:rFonts w:ascii="Times New Roman" w:eastAsia="Times New Roman" w:hAnsi="Times New Roman" w:cs="Times New Roman"/>
          <w:sz w:val="24"/>
          <w:szCs w:val="24"/>
        </w:rPr>
        <w:t xml:space="preserve"> the dataset of electricity consumption</w:t>
      </w:r>
    </w:p>
    <w:p w:rsidR="00424460" w:rsidRDefault="006E20F4" w:rsidP="001018E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9ED082B" wp14:editId="255F3077">
            <wp:extent cx="5975511" cy="3359591"/>
            <wp:effectExtent l="0" t="0" r="0" b="0"/>
            <wp:docPr id="16" name="image16.png" descr="C:\Users\Admin\AppData\Local\Packages\Microsoft.Windows.Photos_8wekyb3d8bbwe\TempState\ShareServiceTempFolder\Screenshot 2024-03-15 122959.jpeg"/>
            <wp:cNvGraphicFramePr/>
            <a:graphic xmlns:a="http://schemas.openxmlformats.org/drawingml/2006/main">
              <a:graphicData uri="http://schemas.openxmlformats.org/drawingml/2006/picture">
                <pic:pic xmlns:pic="http://schemas.openxmlformats.org/drawingml/2006/picture">
                  <pic:nvPicPr>
                    <pic:cNvPr id="0" name="image16.png" descr="C:\Users\Admin\AppData\Local\Packages\Microsoft.Windows.Photos_8wekyb3d8bbwe\TempState\ShareServiceTempFolder\Screenshot 2024-03-15 122959.jpeg"/>
                    <pic:cNvPicPr preferRelativeResize="0"/>
                  </pic:nvPicPr>
                  <pic:blipFill>
                    <a:blip r:embed="rId21"/>
                    <a:srcRect/>
                    <a:stretch>
                      <a:fillRect/>
                    </a:stretch>
                  </pic:blipFill>
                  <pic:spPr>
                    <a:xfrm>
                      <a:off x="0" y="0"/>
                      <a:ext cx="5975511" cy="3359591"/>
                    </a:xfrm>
                    <a:prstGeom prst="rect">
                      <a:avLst/>
                    </a:prstGeom>
                    <a:ln/>
                  </pic:spPr>
                </pic:pic>
              </a:graphicData>
            </a:graphic>
          </wp:inline>
        </w:drawing>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conclusion regarding commercial electricity consumption in Indian states would depend on various factors such as economic activity, industrialization, infrastructure development, and government policies. As businesses expand and new commercial establishments emerge, the demand for electricity increases. States with greater industrialization and commercial activity, such as Maharashtra, Gujarat, Tamil Nadu, and Karnataka, likely have higher consumption rates compared to less developed states. Government policies and initiatives play a crucial role in shaping commercial electricity consumption patterns, while there are general trends and considerations to be made regarding commercial electricity consumption in Indian states, the specific situation would vary from state to state based on individual socio-economic factors and policy environments.</w:t>
      </w:r>
    </w:p>
    <w:p w:rsidR="00424460" w:rsidRDefault="006E20F4" w:rsidP="001018E2">
      <w:pPr>
        <w:spacing w:line="360" w:lineRule="auto"/>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                             </w:t>
      </w:r>
    </w:p>
    <w:p w:rsidR="00424460" w:rsidRDefault="00424460" w:rsidP="001018E2">
      <w:pPr>
        <w:spacing w:line="360" w:lineRule="auto"/>
        <w:rPr>
          <w:rFonts w:ascii="Times New Roman" w:eastAsia="Times New Roman" w:hAnsi="Times New Roman" w:cs="Times New Roman"/>
          <w:sz w:val="24"/>
          <w:szCs w:val="24"/>
        </w:rPr>
      </w:pPr>
    </w:p>
    <w:p w:rsidR="00424460" w:rsidRDefault="006E20F4" w:rsidP="001018E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rsidR="00424460" w:rsidRDefault="00424460" w:rsidP="001018E2">
      <w:pPr>
        <w:spacing w:line="360" w:lineRule="auto"/>
        <w:rPr>
          <w:rFonts w:ascii="Times New Roman" w:eastAsia="Times New Roman" w:hAnsi="Times New Roman" w:cs="Times New Roman"/>
          <w:sz w:val="24"/>
          <w:szCs w:val="24"/>
        </w:rPr>
      </w:pP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a look at the future scope for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commercial electricity         consumption:</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Granular Data &amp; AI:  </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Deeper insights from high-resolution smart meter data.</w:t>
      </w:r>
      <w:proofErr w:type="gramEnd"/>
      <w:r>
        <w:rPr>
          <w:rFonts w:ascii="Times New Roman" w:eastAsia="Times New Roman" w:hAnsi="Times New Roman" w:cs="Times New Roman"/>
          <w:sz w:val="24"/>
          <w:szCs w:val="24"/>
        </w:rPr>
        <w:t xml:space="preserve"> AI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consumption patterns to identify inefficiencies and optimize energy use.</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Electrification Trends:  </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shift towards electric vehicles and heat pumps will impact commercial energy demand. Analysis can predict these impacts and inform grid planning.</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Sustainability &amp; Renewables:  </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Businesses will increasingly focus on reducing their carbon footprint.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consumption patterns can help identify opportunities for on-site renewables and energy efficiency measures.</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Dynamic Pricing &amp; Demand Management:  </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Time-of-day pricing will incentivize businesses to shift energy use to off-peak hours. Analysis can help optimize energy use based on these pricing structures.</w:t>
      </w: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Overall:         </w:t>
      </w:r>
    </w:p>
    <w:p w:rsidR="00424460" w:rsidRDefault="006E20F4" w:rsidP="001018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electrical equipment market in India is poised for remarkable </w:t>
      </w:r>
      <w:proofErr w:type="spellStart"/>
      <w:r>
        <w:rPr>
          <w:rFonts w:ascii="Times New Roman" w:eastAsia="Times New Roman" w:hAnsi="Times New Roman" w:cs="Times New Roman"/>
          <w:sz w:val="24"/>
          <w:szCs w:val="24"/>
        </w:rPr>
        <w:t>growth</w:t>
      </w:r>
      <w:proofErr w:type="gramStart"/>
      <w:r>
        <w:rPr>
          <w:rFonts w:ascii="Times New Roman" w:eastAsia="Times New Roman" w:hAnsi="Times New Roman" w:cs="Times New Roman"/>
          <w:sz w:val="24"/>
          <w:szCs w:val="24"/>
        </w:rPr>
        <w:t>,with</w:t>
      </w:r>
      <w:proofErr w:type="spellEnd"/>
      <w:proofErr w:type="gramEnd"/>
      <w:r>
        <w:rPr>
          <w:rFonts w:ascii="Times New Roman" w:eastAsia="Times New Roman" w:hAnsi="Times New Roman" w:cs="Times New Roman"/>
          <w:sz w:val="24"/>
          <w:szCs w:val="24"/>
        </w:rPr>
        <w:t xml:space="preserve"> a projected CAGR of 11.68%  between 2022 and 2027.This growth is expected  to translate into a substantial increase of USD 52.97 billion in the market size.</w:t>
      </w:r>
    </w:p>
    <w:p w:rsidR="00424460" w:rsidRDefault="00424460" w:rsidP="001018E2">
      <w:pPr>
        <w:spacing w:line="360" w:lineRule="auto"/>
        <w:rPr>
          <w:rFonts w:ascii="Times New Roman" w:eastAsia="Times New Roman" w:hAnsi="Times New Roman" w:cs="Times New Roman"/>
          <w:b/>
          <w:sz w:val="24"/>
          <w:szCs w:val="24"/>
        </w:rPr>
      </w:pPr>
    </w:p>
    <w:p w:rsidR="00424460" w:rsidRDefault="006E20F4" w:rsidP="001018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rsidR="00424460" w:rsidRDefault="00090F63" w:rsidP="001018E2">
      <w:pPr>
        <w:spacing w:line="360" w:lineRule="auto"/>
        <w:rPr>
          <w:rFonts w:ascii="Times New Roman" w:eastAsia="Times New Roman" w:hAnsi="Times New Roman" w:cs="Times New Roman"/>
          <w:sz w:val="24"/>
          <w:szCs w:val="24"/>
        </w:rPr>
      </w:pPr>
      <w:hyperlink r:id="rId22">
        <w:r w:rsidR="006E20F4">
          <w:rPr>
            <w:rFonts w:ascii="Times New Roman" w:eastAsia="Times New Roman" w:hAnsi="Times New Roman" w:cs="Times New Roman"/>
            <w:color w:val="0000FF"/>
            <w:sz w:val="24"/>
            <w:szCs w:val="24"/>
            <w:u w:val="single"/>
          </w:rPr>
          <w:t>https://www.geeksforgeeks.org/program-to-calculate-electricity-bill/</w:t>
        </w:r>
      </w:hyperlink>
    </w:p>
    <w:p w:rsidR="00424460" w:rsidRDefault="00090F63" w:rsidP="001018E2">
      <w:pPr>
        <w:spacing w:line="360" w:lineRule="auto"/>
        <w:rPr>
          <w:rFonts w:ascii="Times New Roman" w:eastAsia="Times New Roman" w:hAnsi="Times New Roman" w:cs="Times New Roman"/>
          <w:sz w:val="24"/>
          <w:szCs w:val="24"/>
        </w:rPr>
      </w:pPr>
      <w:hyperlink r:id="rId23">
        <w:r w:rsidR="006E20F4">
          <w:rPr>
            <w:rFonts w:ascii="Times New Roman" w:eastAsia="Times New Roman" w:hAnsi="Times New Roman" w:cs="Times New Roman"/>
            <w:color w:val="0000FF"/>
            <w:sz w:val="24"/>
            <w:szCs w:val="24"/>
            <w:u w:val="single"/>
          </w:rPr>
          <w:t>https://chat.openai.com/c/9411f637-f23d-4769-9857-bac0f437f5c6</w:t>
        </w:r>
      </w:hyperlink>
    </w:p>
    <w:p w:rsidR="00424460" w:rsidRDefault="00090F63" w:rsidP="001018E2">
      <w:pPr>
        <w:spacing w:line="360" w:lineRule="auto"/>
        <w:rPr>
          <w:rFonts w:ascii="Times New Roman" w:eastAsia="Times New Roman" w:hAnsi="Times New Roman" w:cs="Times New Roman"/>
          <w:sz w:val="24"/>
          <w:szCs w:val="24"/>
        </w:rPr>
      </w:pPr>
      <w:hyperlink r:id="rId24">
        <w:r w:rsidR="006E20F4">
          <w:rPr>
            <w:rFonts w:ascii="Times New Roman" w:eastAsia="Times New Roman" w:hAnsi="Times New Roman" w:cs="Times New Roman"/>
            <w:color w:val="0000FF"/>
            <w:sz w:val="24"/>
            <w:szCs w:val="24"/>
            <w:u w:val="single"/>
          </w:rPr>
          <w:t>https://en.wikipedia.org/wiki/Electricity_sector_in_India</w:t>
        </w:r>
      </w:hyperlink>
    </w:p>
    <w:p w:rsidR="00424460" w:rsidRDefault="00424460" w:rsidP="001018E2">
      <w:pPr>
        <w:spacing w:line="360" w:lineRule="auto"/>
        <w:rPr>
          <w:rFonts w:ascii="Times New Roman" w:eastAsia="Times New Roman" w:hAnsi="Times New Roman" w:cs="Times New Roman"/>
          <w:b/>
          <w:sz w:val="24"/>
          <w:szCs w:val="24"/>
        </w:rPr>
      </w:pPr>
    </w:p>
    <w:p w:rsidR="00424460" w:rsidRDefault="006E20F4" w:rsidP="001018E2">
      <w:pPr>
        <w:spacing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links</w:t>
      </w:r>
      <w:proofErr w:type="gramEnd"/>
      <w:r>
        <w:rPr>
          <w:rFonts w:ascii="Times New Roman" w:eastAsia="Times New Roman" w:hAnsi="Times New Roman" w:cs="Times New Roman"/>
          <w:b/>
          <w:sz w:val="24"/>
          <w:szCs w:val="24"/>
        </w:rPr>
        <w:t>:</w:t>
      </w:r>
    </w:p>
    <w:p w:rsidR="00424460" w:rsidRDefault="00424460" w:rsidP="001018E2">
      <w:pPr>
        <w:spacing w:line="360" w:lineRule="auto"/>
        <w:rPr>
          <w:rFonts w:ascii="Times New Roman" w:eastAsia="Times New Roman" w:hAnsi="Times New Roman" w:cs="Times New Roman"/>
          <w:b/>
          <w:sz w:val="24"/>
          <w:szCs w:val="24"/>
        </w:rPr>
      </w:pPr>
      <w:bookmarkStart w:id="1" w:name="_gjdgxs" w:colFirst="0" w:colLast="0"/>
      <w:bookmarkEnd w:id="1"/>
    </w:p>
    <w:p w:rsidR="00424460" w:rsidRDefault="00424460" w:rsidP="001018E2">
      <w:pPr>
        <w:spacing w:line="360" w:lineRule="auto"/>
        <w:rPr>
          <w:rFonts w:ascii="Times New Roman" w:eastAsia="Times New Roman" w:hAnsi="Times New Roman" w:cs="Times New Roman"/>
          <w:sz w:val="24"/>
          <w:szCs w:val="24"/>
        </w:rPr>
      </w:pPr>
    </w:p>
    <w:p w:rsidR="00424460" w:rsidRDefault="00424460" w:rsidP="001018E2">
      <w:pPr>
        <w:spacing w:line="360" w:lineRule="auto"/>
        <w:rPr>
          <w:rFonts w:ascii="Times New Roman" w:eastAsia="Times New Roman" w:hAnsi="Times New Roman" w:cs="Times New Roman"/>
          <w:sz w:val="24"/>
          <w:szCs w:val="24"/>
        </w:rPr>
      </w:pPr>
    </w:p>
    <w:p w:rsidR="00424460" w:rsidRDefault="00424460" w:rsidP="001018E2">
      <w:pPr>
        <w:spacing w:line="360" w:lineRule="auto"/>
      </w:pPr>
    </w:p>
    <w:p w:rsidR="00424460" w:rsidRDefault="00424460" w:rsidP="001018E2">
      <w:pPr>
        <w:spacing w:line="360" w:lineRule="auto"/>
      </w:pPr>
    </w:p>
    <w:p w:rsidR="00424460" w:rsidRDefault="00424460" w:rsidP="001018E2">
      <w:pPr>
        <w:spacing w:line="360" w:lineRule="auto"/>
      </w:pPr>
    </w:p>
    <w:sectPr w:rsidR="0042446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ocs-Calib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31317"/>
    <w:multiLevelType w:val="multilevel"/>
    <w:tmpl w:val="39FCED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44180479"/>
    <w:multiLevelType w:val="multilevel"/>
    <w:tmpl w:val="826CDA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44182111"/>
    <w:multiLevelType w:val="multilevel"/>
    <w:tmpl w:val="95CE80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FEA7FFB"/>
    <w:multiLevelType w:val="multilevel"/>
    <w:tmpl w:val="11CC11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56912DDC"/>
    <w:multiLevelType w:val="multilevel"/>
    <w:tmpl w:val="14289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6C25C80"/>
    <w:multiLevelType w:val="multilevel"/>
    <w:tmpl w:val="CD8625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6AC60A02"/>
    <w:multiLevelType w:val="multilevel"/>
    <w:tmpl w:val="1D106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709660F"/>
    <w:multiLevelType w:val="multilevel"/>
    <w:tmpl w:val="4FA620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7929706C"/>
    <w:multiLevelType w:val="multilevel"/>
    <w:tmpl w:val="7D6E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0"/>
  </w:num>
  <w:num w:numId="5">
    <w:abstractNumId w:val="2"/>
  </w:num>
  <w:num w:numId="6">
    <w:abstractNumId w:val="1"/>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424460"/>
    <w:rsid w:val="00090F63"/>
    <w:rsid w:val="001018E2"/>
    <w:rsid w:val="0036066E"/>
    <w:rsid w:val="00424460"/>
    <w:rsid w:val="006E20F4"/>
    <w:rsid w:val="007139D4"/>
    <w:rsid w:val="00C43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C439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39A9"/>
    <w:rPr>
      <w:b/>
      <w:bCs/>
    </w:rPr>
  </w:style>
  <w:style w:type="paragraph" w:styleId="BalloonText">
    <w:name w:val="Balloon Text"/>
    <w:basedOn w:val="Normal"/>
    <w:link w:val="BalloonTextChar"/>
    <w:uiPriority w:val="99"/>
    <w:semiHidden/>
    <w:unhideWhenUsed/>
    <w:rsid w:val="00713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9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C439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39A9"/>
    <w:rPr>
      <w:b/>
      <w:bCs/>
    </w:rPr>
  </w:style>
  <w:style w:type="paragraph" w:styleId="BalloonText">
    <w:name w:val="Balloon Text"/>
    <w:basedOn w:val="Normal"/>
    <w:link w:val="BalloonTextChar"/>
    <w:uiPriority w:val="99"/>
    <w:semiHidden/>
    <w:unhideWhenUsed/>
    <w:rsid w:val="00713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9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352676">
      <w:bodyDiv w:val="1"/>
      <w:marLeft w:val="0"/>
      <w:marRight w:val="0"/>
      <w:marTop w:val="0"/>
      <w:marBottom w:val="0"/>
      <w:divBdr>
        <w:top w:val="none" w:sz="0" w:space="0" w:color="auto"/>
        <w:left w:val="none" w:sz="0" w:space="0" w:color="auto"/>
        <w:bottom w:val="none" w:sz="0" w:space="0" w:color="auto"/>
        <w:right w:val="none" w:sz="0" w:space="0" w:color="auto"/>
      </w:divBdr>
      <w:divsChild>
        <w:div w:id="1064991856">
          <w:marLeft w:val="0"/>
          <w:marRight w:val="0"/>
          <w:marTop w:val="0"/>
          <w:marBottom w:val="0"/>
          <w:divBdr>
            <w:top w:val="none" w:sz="0" w:space="0" w:color="auto"/>
            <w:left w:val="none" w:sz="0" w:space="0" w:color="auto"/>
            <w:bottom w:val="none" w:sz="0" w:space="0" w:color="auto"/>
            <w:right w:val="none" w:sz="0" w:space="0" w:color="auto"/>
          </w:divBdr>
          <w:divsChild>
            <w:div w:id="745734913">
              <w:marLeft w:val="0"/>
              <w:marRight w:val="0"/>
              <w:marTop w:val="0"/>
              <w:marBottom w:val="0"/>
              <w:divBdr>
                <w:top w:val="none" w:sz="0" w:space="0" w:color="auto"/>
                <w:left w:val="none" w:sz="0" w:space="0" w:color="auto"/>
                <w:bottom w:val="none" w:sz="0" w:space="0" w:color="auto"/>
                <w:right w:val="none" w:sz="0" w:space="0" w:color="auto"/>
              </w:divBdr>
              <w:divsChild>
                <w:div w:id="1612132427">
                  <w:marLeft w:val="0"/>
                  <w:marRight w:val="0"/>
                  <w:marTop w:val="0"/>
                  <w:marBottom w:val="0"/>
                  <w:divBdr>
                    <w:top w:val="none" w:sz="0" w:space="0" w:color="auto"/>
                    <w:left w:val="none" w:sz="0" w:space="0" w:color="auto"/>
                    <w:bottom w:val="none" w:sz="0" w:space="0" w:color="auto"/>
                    <w:right w:val="none" w:sz="0" w:space="0" w:color="auto"/>
                  </w:divBdr>
                  <w:divsChild>
                    <w:div w:id="870187574">
                      <w:marLeft w:val="0"/>
                      <w:marRight w:val="0"/>
                      <w:marTop w:val="0"/>
                      <w:marBottom w:val="0"/>
                      <w:divBdr>
                        <w:top w:val="none" w:sz="0" w:space="0" w:color="auto"/>
                        <w:left w:val="none" w:sz="0" w:space="0" w:color="auto"/>
                        <w:bottom w:val="none" w:sz="0" w:space="0" w:color="auto"/>
                        <w:right w:val="none" w:sz="0" w:space="0" w:color="auto"/>
                      </w:divBdr>
                      <w:divsChild>
                        <w:div w:id="539633922">
                          <w:marLeft w:val="0"/>
                          <w:marRight w:val="0"/>
                          <w:marTop w:val="0"/>
                          <w:marBottom w:val="0"/>
                          <w:divBdr>
                            <w:top w:val="none" w:sz="0" w:space="0" w:color="auto"/>
                            <w:left w:val="none" w:sz="0" w:space="0" w:color="auto"/>
                            <w:bottom w:val="none" w:sz="0" w:space="0" w:color="auto"/>
                            <w:right w:val="none" w:sz="0" w:space="0" w:color="auto"/>
                          </w:divBdr>
                          <w:divsChild>
                            <w:div w:id="712996453">
                              <w:marLeft w:val="0"/>
                              <w:marRight w:val="0"/>
                              <w:marTop w:val="0"/>
                              <w:marBottom w:val="0"/>
                              <w:divBdr>
                                <w:top w:val="none" w:sz="0" w:space="0" w:color="auto"/>
                                <w:left w:val="none" w:sz="0" w:space="0" w:color="auto"/>
                                <w:bottom w:val="none" w:sz="0" w:space="0" w:color="auto"/>
                                <w:right w:val="none" w:sz="0" w:space="0" w:color="auto"/>
                              </w:divBdr>
                              <w:divsChild>
                                <w:div w:id="656807471">
                                  <w:marLeft w:val="0"/>
                                  <w:marRight w:val="0"/>
                                  <w:marTop w:val="0"/>
                                  <w:marBottom w:val="0"/>
                                  <w:divBdr>
                                    <w:top w:val="none" w:sz="0" w:space="0" w:color="auto"/>
                                    <w:left w:val="none" w:sz="0" w:space="0" w:color="auto"/>
                                    <w:bottom w:val="none" w:sz="0" w:space="0" w:color="auto"/>
                                    <w:right w:val="none" w:sz="0" w:space="0" w:color="auto"/>
                                  </w:divBdr>
                                  <w:divsChild>
                                    <w:div w:id="159126901">
                                      <w:marLeft w:val="0"/>
                                      <w:marRight w:val="0"/>
                                      <w:marTop w:val="0"/>
                                      <w:marBottom w:val="0"/>
                                      <w:divBdr>
                                        <w:top w:val="none" w:sz="0" w:space="0" w:color="auto"/>
                                        <w:left w:val="none" w:sz="0" w:space="0" w:color="auto"/>
                                        <w:bottom w:val="none" w:sz="0" w:space="0" w:color="auto"/>
                                        <w:right w:val="none" w:sz="0" w:space="0" w:color="auto"/>
                                      </w:divBdr>
                                      <w:divsChild>
                                        <w:div w:id="13589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411598">
                  <w:marLeft w:val="0"/>
                  <w:marRight w:val="0"/>
                  <w:marTop w:val="0"/>
                  <w:marBottom w:val="0"/>
                  <w:divBdr>
                    <w:top w:val="none" w:sz="0" w:space="0" w:color="auto"/>
                    <w:left w:val="none" w:sz="0" w:space="0" w:color="auto"/>
                    <w:bottom w:val="none" w:sz="0" w:space="0" w:color="auto"/>
                    <w:right w:val="none" w:sz="0" w:space="0" w:color="auto"/>
                  </w:divBdr>
                  <w:divsChild>
                    <w:div w:id="853420531">
                      <w:marLeft w:val="0"/>
                      <w:marRight w:val="0"/>
                      <w:marTop w:val="0"/>
                      <w:marBottom w:val="0"/>
                      <w:divBdr>
                        <w:top w:val="none" w:sz="0" w:space="0" w:color="auto"/>
                        <w:left w:val="none" w:sz="0" w:space="0" w:color="auto"/>
                        <w:bottom w:val="none" w:sz="0" w:space="0" w:color="auto"/>
                        <w:right w:val="none" w:sz="0" w:space="0" w:color="auto"/>
                      </w:divBdr>
                      <w:divsChild>
                        <w:div w:id="1926917062">
                          <w:marLeft w:val="0"/>
                          <w:marRight w:val="0"/>
                          <w:marTop w:val="0"/>
                          <w:marBottom w:val="0"/>
                          <w:divBdr>
                            <w:top w:val="none" w:sz="0" w:space="0" w:color="auto"/>
                            <w:left w:val="none" w:sz="0" w:space="0" w:color="auto"/>
                            <w:bottom w:val="none" w:sz="0" w:space="0" w:color="auto"/>
                            <w:right w:val="none" w:sz="0" w:space="0" w:color="auto"/>
                          </w:divBdr>
                          <w:divsChild>
                            <w:div w:id="2060282844">
                              <w:marLeft w:val="30"/>
                              <w:marRight w:val="30"/>
                              <w:marTop w:val="0"/>
                              <w:marBottom w:val="30"/>
                              <w:divBdr>
                                <w:top w:val="none" w:sz="0" w:space="0" w:color="auto"/>
                                <w:left w:val="none" w:sz="0" w:space="0" w:color="auto"/>
                                <w:bottom w:val="none" w:sz="0" w:space="0" w:color="auto"/>
                                <w:right w:val="none" w:sz="0" w:space="0" w:color="auto"/>
                              </w:divBdr>
                              <w:divsChild>
                                <w:div w:id="1384794147">
                                  <w:marLeft w:val="0"/>
                                  <w:marRight w:val="-15"/>
                                  <w:marTop w:val="0"/>
                                  <w:marBottom w:val="30"/>
                                  <w:divBdr>
                                    <w:top w:val="single" w:sz="6" w:space="0" w:color="E1E9F7"/>
                                    <w:left w:val="single" w:sz="6" w:space="8" w:color="E1E9F7"/>
                                    <w:bottom w:val="none" w:sz="0" w:space="0" w:color="auto"/>
                                    <w:right w:val="single" w:sz="6" w:space="4" w:color="E1E9F7"/>
                                  </w:divBdr>
                                  <w:divsChild>
                                    <w:div w:id="250748602">
                                      <w:marLeft w:val="-15"/>
                                      <w:marRight w:val="-15"/>
                                      <w:marTop w:val="0"/>
                                      <w:marBottom w:val="0"/>
                                      <w:divBdr>
                                        <w:top w:val="none" w:sz="0" w:space="0" w:color="D8D8D8"/>
                                        <w:left w:val="none" w:sz="0" w:space="0" w:color="D8D8D8"/>
                                        <w:bottom w:val="none" w:sz="0" w:space="0" w:color="D8D8D8"/>
                                        <w:right w:val="none" w:sz="0" w:space="0" w:color="D8D8D8"/>
                                      </w:divBdr>
                                      <w:divsChild>
                                        <w:div w:id="1088817950">
                                          <w:marLeft w:val="0"/>
                                          <w:marRight w:val="0"/>
                                          <w:marTop w:val="0"/>
                                          <w:marBottom w:val="0"/>
                                          <w:divBdr>
                                            <w:top w:val="none" w:sz="0" w:space="0" w:color="auto"/>
                                            <w:left w:val="none" w:sz="0" w:space="0" w:color="auto"/>
                                            <w:bottom w:val="none" w:sz="0" w:space="0" w:color="auto"/>
                                            <w:right w:val="none" w:sz="0" w:space="0" w:color="auto"/>
                                          </w:divBdr>
                                          <w:divsChild>
                                            <w:div w:id="100928562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26380">
          <w:marLeft w:val="0"/>
          <w:marRight w:val="0"/>
          <w:marTop w:val="0"/>
          <w:marBottom w:val="0"/>
          <w:divBdr>
            <w:top w:val="none" w:sz="0" w:space="0" w:color="auto"/>
            <w:left w:val="none" w:sz="0" w:space="0" w:color="auto"/>
            <w:bottom w:val="none" w:sz="0" w:space="0" w:color="auto"/>
            <w:right w:val="none" w:sz="0" w:space="0" w:color="auto"/>
          </w:divBdr>
          <w:divsChild>
            <w:div w:id="293145652">
              <w:marLeft w:val="0"/>
              <w:marRight w:val="0"/>
              <w:marTop w:val="0"/>
              <w:marBottom w:val="0"/>
              <w:divBdr>
                <w:top w:val="single" w:sz="12" w:space="1" w:color="0B57D0"/>
                <w:left w:val="single" w:sz="12" w:space="2" w:color="0B57D0"/>
                <w:bottom w:val="single" w:sz="12" w:space="1" w:color="0B57D0"/>
                <w:right w:val="single" w:sz="12" w:space="2" w:color="0B57D0"/>
              </w:divBdr>
              <w:divsChild>
                <w:div w:id="67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14854">
      <w:bodyDiv w:val="1"/>
      <w:marLeft w:val="0"/>
      <w:marRight w:val="0"/>
      <w:marTop w:val="0"/>
      <w:marBottom w:val="0"/>
      <w:divBdr>
        <w:top w:val="none" w:sz="0" w:space="0" w:color="auto"/>
        <w:left w:val="none" w:sz="0" w:space="0" w:color="auto"/>
        <w:bottom w:val="none" w:sz="0" w:space="0" w:color="auto"/>
        <w:right w:val="none" w:sz="0" w:space="0" w:color="auto"/>
      </w:divBdr>
    </w:div>
    <w:div w:id="1766150905">
      <w:bodyDiv w:val="1"/>
      <w:marLeft w:val="0"/>
      <w:marRight w:val="0"/>
      <w:marTop w:val="0"/>
      <w:marBottom w:val="0"/>
      <w:divBdr>
        <w:top w:val="none" w:sz="0" w:space="0" w:color="auto"/>
        <w:left w:val="none" w:sz="0" w:space="0" w:color="auto"/>
        <w:bottom w:val="none" w:sz="0" w:space="0" w:color="auto"/>
        <w:right w:val="none" w:sz="0" w:space="0" w:color="auto"/>
      </w:divBdr>
    </w:div>
    <w:div w:id="1809396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wikipedia.org/wiki/Electricity_sector_in_Indi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chat.openai.com/c/9411f637-f23d-4769-9857-bac0f437f5c6" TargetMode="External"/><Relationship Id="rId10" Type="http://schemas.openxmlformats.org/officeDocument/2006/relationships/image" Target="media/image40.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hyperlink" Target="https://www.geeksforgeeks.org/program-to-calculate-electricity-b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2843</Words>
  <Characters>16209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 2</dc:creator>
  <cp:lastModifiedBy>SYSTEM 2</cp:lastModifiedBy>
  <cp:revision>2</cp:revision>
  <dcterms:created xsi:type="dcterms:W3CDTF">2024-03-20T08:54:00Z</dcterms:created>
  <dcterms:modified xsi:type="dcterms:W3CDTF">2024-03-20T08:54:00Z</dcterms:modified>
</cp:coreProperties>
</file>