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(Национальный Исследовательский Университет)</w:t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64" w:before="0" w:after="10"/>
        <w:ind w:left="2609" w:right="2249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color w:val="111111"/>
          <w:sz w:val="32"/>
          <w:szCs w:val="32"/>
          <w:shd w:fill="auto" w:val="clear"/>
        </w:rPr>
        <w:t xml:space="preserve"> 1 </w:t>
      </w:r>
      <w:r>
        <w:rPr>
          <w:rFonts w:eastAsia="Times New Roman" w:cs="Times New Roman" w:ascii="Times New Roman" w:hAnsi="Times New Roman"/>
          <w:sz w:val="32"/>
          <w:szCs w:val="32"/>
        </w:rPr>
        <w:br/>
        <w:t>по курсу «Численные методы»</w:t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а: М8О-308Б-21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ентка: Шевлякова С. С.</w:t>
      </w:r>
    </w:p>
    <w:p>
      <w:pPr>
        <w:pStyle w:val="Normal"/>
        <w:widowControl/>
        <w:tabs>
          <w:tab w:val="clear" w:pos="720"/>
          <w:tab w:val="center" w:pos="6649" w:leader="none"/>
          <w:tab w:val="right" w:pos="9623" w:leader="none"/>
        </w:tabs>
        <w:bidi w:val="0"/>
        <w:spacing w:lineRule="auto" w:line="252" w:before="0" w:after="189"/>
        <w:ind w:left="5489" w:right="-36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Ревизников Д. Л.</w:t>
      </w:r>
    </w:p>
    <w:p>
      <w:pPr>
        <w:pStyle w:val="Normal"/>
        <w:spacing w:lineRule="auto" w:line="252" w:before="0" w:after="59"/>
        <w:ind w:left="5529" w:right="302" w:hanging="0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Дата: 22.05.2024</w:t>
      </w:r>
    </w:p>
    <w:p>
      <w:pPr>
        <w:pStyle w:val="Normal"/>
        <w:spacing w:lineRule="auto" w:line="254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120"/>
        <w:ind w:left="20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219"/>
        <w:ind w:left="28" w:hanging="1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Москва,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240" w:after="240"/>
            <w:ind w:left="0" w:hanging="0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  <w:lang w:val="ru-RU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lang w:val="ru-RU"/>
            </w:rPr>
            <w:t>О</w:t>
          </w: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fldChar w:fldCharType="separate"/>
          </w:r>
          <w:hyperlink w:anchor="_Toc15898314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4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4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5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Ход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5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  <w:r>
        <w:br w:type="page"/>
      </w:r>
    </w:p>
    <w:p>
      <w:pPr>
        <w:pStyle w:val="Heading1"/>
        <w:numPr>
          <w:ilvl w:val="0"/>
          <w:numId w:val="3"/>
        </w:numPr>
        <w:ind w:left="0" w:hanging="10"/>
        <w:rPr>
          <w:rFonts w:ascii="Times New Roman" w:hAnsi="Times New Roman" w:cs="Times New Roman"/>
          <w:b/>
          <w:b/>
          <w:bCs/>
        </w:rPr>
      </w:pPr>
      <w:bookmarkStart w:id="0" w:name="_Toc158983147"/>
      <w:r>
        <w:rPr>
          <w:rFonts w:cs="Times New Roman" w:ascii="Times New Roman" w:hAnsi="Times New Roman"/>
          <w:b/>
          <w:bCs/>
        </w:rPr>
        <w:t>Тема</w:t>
      </w:r>
      <w:bookmarkEnd w:id="0"/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Inter;apple-system;BlinkMacSystemFont;Segoe UI;Helvetica;Arial;sans-serif" w:hAnsi="Inter;apple-system;BlinkMacSystemFont;Segoe UI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Методы решения задач линейной алгебры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/>
          <w:bCs/>
        </w:rPr>
      </w:pPr>
      <w:bookmarkStart w:id="1" w:name="_Toc158983148"/>
      <w:r>
        <w:rPr>
          <w:rFonts w:cs="Times New Roman" w:ascii="Times New Roman" w:hAnsi="Times New Roman"/>
          <w:b/>
          <w:bCs/>
        </w:rPr>
        <w:t>Задание</w:t>
      </w:r>
      <w:bookmarkEnd w:id="1"/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</w:r>
      <w:r>
        <w:rPr>
          <w:rFonts w:ascii="Times New Roman" w:hAnsi="Times New Roman"/>
          <w:sz w:val="28"/>
          <w:szCs w:val="28"/>
          <w:shd w:fill="auto" w:val="clear"/>
        </w:rPr>
        <w:t xml:space="preserve">1.1.  Реализовать алгоритм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LU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-  разложения матриц (с выбором главного элемента) в виде программы. Используя разработанное программное обеспечение, решить систему</w:t>
      </w:r>
      <w:r>
        <w:rPr>
          <w:rFonts w:cs="Arial" w:ascii="Times New Roman" w:hAnsi="Times New Roman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линейных алгебраических уравнений (СЛАУ). Для матрицы СЛАУ вычислить определитель и обратную матрицу.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66pt;height:74pt;mso-wrap-distance-right:0pt" filled="f" o:ole="">
            <v:imagedata r:id="rId3" o:title=""/>
          </v:shape>
          <o:OLEObject Type="Embed" ProgID="" ShapeID="ole_rId2" DrawAspect="Content" ObjectID="_1658994102" r:id="rId2"/>
        </w:objec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</w:r>
      <w:r>
        <w:rPr>
          <w:rFonts w:ascii="Times New Roman" w:hAnsi="Times New Roman"/>
          <w:sz w:val="28"/>
          <w:szCs w:val="28"/>
          <w:shd w:fill="auto" w:val="clear"/>
        </w:rPr>
        <w:t xml:space="preserve">1.2.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трехдиагональной матрицей.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highlight w:val="none"/>
          <w:shd w:fill="auto" w:val="clear"/>
          <w:lang w:val="en-US"/>
        </w:rPr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49.1pt;height:93.1pt;mso-wrap-distance-right:0pt" filled="f" o:ole="">
            <v:imagedata r:id="rId5" o:title=""/>
          </v:shape>
          <o:OLEObject Type="Embed" ProgID="" ShapeID="ole_rId4" DrawAspect="Content" ObjectID="_1077015760" r:id="rId4"/>
        </w:objec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</w:r>
      <w:r>
        <w:rPr>
          <w:rFonts w:ascii="Times New Roman" w:hAnsi="Times New Roman"/>
          <w:sz w:val="28"/>
          <w:szCs w:val="28"/>
          <w:shd w:fill="auto" w:val="clear"/>
        </w:rPr>
        <w:t>1.3. 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highlight w:val="none"/>
          <w:shd w:fill="auto" w:val="clear"/>
          <w:lang w:val="en-US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77.1pt;height:74.1pt;mso-wrap-distance-right:0pt" filled="f" o:ole="">
            <v:imagedata r:id="rId7" o:title=""/>
          </v:shape>
          <o:OLEObject Type="Embed" ProgID="" ShapeID="ole_rId6" DrawAspect="Content" ObjectID="_1048264005" r:id="rId6"/>
        </w:objec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sz w:val="28"/>
          <w:szCs w:val="28"/>
          <w:shd w:fill="auto" w:val="clear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</w:r>
      <w:r>
        <w:rPr>
          <w:rFonts w:ascii="Times New Roman" w:hAnsi="Times New Roman"/>
          <w:sz w:val="28"/>
          <w:szCs w:val="28"/>
          <w:shd w:fill="auto" w:val="clear"/>
        </w:rPr>
        <w:t xml:space="preserve">1.4. 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 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mr>
              </m:m>
            </m:e>
          </m:d>
        </m:oMath>
      </m:oMathPara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uto" w:line="360" w:before="120" w:after="120"/>
        <w:ind w:left="0" w:firstLine="709"/>
        <w:contextualSpacing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1.5. Реализовать алгоритм 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QR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– разложения матриц в виде программы. На его основе разработать программу, реализующую 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QR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>
      <w:pPr>
        <w:pStyle w:val="Normal"/>
        <w:spacing w:lineRule="auto" w:line="360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</m:oMath>
      </m:oMathPara>
      <w:r>
        <w:br w:type="page"/>
      </w:r>
    </w:p>
    <w:p>
      <w:pPr>
        <w:pStyle w:val="Heading1"/>
        <w:numPr>
          <w:ilvl w:val="0"/>
          <w:numId w:val="5"/>
        </w:numPr>
        <w:ind w:left="10" w:hanging="0"/>
        <w:rPr>
          <w:rFonts w:ascii="Times New Roman" w:hAnsi="Times New Roman" w:cs="Times New Roman"/>
          <w:b/>
          <w:b/>
          <w:bCs/>
        </w:rPr>
      </w:pPr>
      <w:bookmarkStart w:id="2" w:name="_Toc158983149"/>
      <w:r>
        <w:rPr>
          <w:rFonts w:cs="Times New Roman" w:ascii="Times New Roman" w:hAnsi="Times New Roman"/>
          <w:b/>
          <w:bCs/>
        </w:rPr>
        <w:t>Теория</w:t>
      </w:r>
      <w:bookmarkEnd w:id="2"/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LU – разложение </w:t>
      </w:r>
      <w:r>
        <w:rPr>
          <w:rFonts w:cs="Times New Roman" w:ascii="Times New Roman" w:hAnsi="Times New Roman"/>
          <w:sz w:val="28"/>
          <w:szCs w:val="28"/>
        </w:rPr>
        <w:t xml:space="preserve">матрицы A представляет собой разложение матрицы A в произведение нижней и верхней треугольных матриц, т.е. A = LU, где L - нижняя треугольная матрица (матрица, у которой все элементы, находящиеся выше главной диагонали равны нулю, l ij = 0 при i &lt; j ), U - верхняя треугольная матрица (матрица, у которой все элементы, находящиеся ниже главной диагонали равны нулю, u ij = 0 при i &gt; j ). В дальнейшем LU – разложение может быть эффективно использовано при решении систем линейных алгебраических уравнений вида Ax = b. 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Метод прогонки</w:t>
      </w:r>
      <w:r>
        <w:rPr>
          <w:rFonts w:cs="Times New Roman" w:ascii="Times New Roman" w:hAnsi="Times New Roman"/>
          <w:sz w:val="28"/>
          <w:szCs w:val="28"/>
        </w:rPr>
        <w:t xml:space="preserve"> является одним из эффективных методов решения СЛАУ с трех - диагональными матрицами, возникающих при конечно-разностной аппроксимации задач для обыкновенных дифференциальных уравнений (ОДУ) и уравнений в частных производных второго порядка и является частным случаем метода Гаусс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3086735</wp:posOffset>
            </wp:positionH>
            <wp:positionV relativeFrom="paragraph">
              <wp:posOffset>1482725</wp:posOffset>
            </wp:positionV>
            <wp:extent cx="3475990" cy="7651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а.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-277495</wp:posOffset>
            </wp:positionH>
            <wp:positionV relativeFrom="paragraph">
              <wp:posOffset>67945</wp:posOffset>
            </wp:positionV>
            <wp:extent cx="3289935" cy="4006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Методы последовательных приближений, в которых при вычислении последующего приближения решения используются предыдущие, уже известные приближенные решения, называются </w:t>
      </w:r>
      <w:r>
        <w:rPr>
          <w:rFonts w:cs="Times New Roman" w:ascii="Times New Roman" w:hAnsi="Times New Roman"/>
          <w:b/>
          <w:bCs/>
          <w:sz w:val="28"/>
          <w:szCs w:val="28"/>
        </w:rPr>
        <w:t>итерационными.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1946275</wp:posOffset>
            </wp:positionH>
            <wp:positionV relativeFrom="paragraph">
              <wp:posOffset>49530</wp:posOffset>
            </wp:positionV>
            <wp:extent cx="1513840" cy="1368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сходимости итерационного процесса необходимо и достаточно, чтобы спектр матрицы α эквивалентной системы лежал внутри круга с радиусом, равным единице.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Метод простых итераций довольно медленно сходится. Для его ускорения существует </w:t>
      </w:r>
      <w:r>
        <w:rPr>
          <w:rFonts w:cs="Times New Roman" w:ascii="Times New Roman" w:hAnsi="Times New Roman"/>
          <w:b/>
          <w:bCs/>
          <w:sz w:val="28"/>
          <w:szCs w:val="28"/>
        </w:rPr>
        <w:t>метод Зейделя</w:t>
      </w:r>
      <w:r>
        <w:rPr>
          <w:rFonts w:cs="Times New Roman" w:ascii="Times New Roman" w:hAnsi="Times New Roman"/>
          <w:sz w:val="28"/>
          <w:szCs w:val="28"/>
        </w:rPr>
        <w:t>, заключающийся в том, что при вычислении компонента вектора неизвестных на (k+1)-й итерации используются 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k+1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,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k+1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, …,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i-1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k+1</w:t>
      </w:r>
      <w:r>
        <w:rPr>
          <w:rFonts w:cs="Times New Roman" w:ascii="Times New Roman" w:hAnsi="Times New Roman"/>
          <w:sz w:val="28"/>
          <w:szCs w:val="28"/>
        </w:rPr>
        <w:t>, уже вычисленные на (k+1)-й итерации.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946785</wp:posOffset>
            </wp:positionH>
            <wp:positionV relativeFrom="paragraph">
              <wp:posOffset>93345</wp:posOffset>
            </wp:positionV>
            <wp:extent cx="3495040" cy="1251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При решении полной проблемы собственных значений для несимметричных матриц эффективным является подход, основанный на приведении матриц к подобным, имеющим треугольный или квазитреугольный вид. Одним из наиболее распространенных методов этого класса является </w:t>
      </w:r>
      <w:r>
        <w:rPr>
          <w:rFonts w:cs="Times New Roman" w:ascii="Times New Roman" w:hAnsi="Times New Roman"/>
          <w:b/>
          <w:bCs/>
          <w:sz w:val="28"/>
          <w:szCs w:val="28"/>
        </w:rPr>
        <w:t>QR-алгоритм</w:t>
      </w:r>
      <w:r>
        <w:rPr>
          <w:rFonts w:cs="Times New Roman" w:ascii="Times New Roman" w:hAnsi="Times New Roman"/>
          <w:sz w:val="28"/>
          <w:szCs w:val="28"/>
        </w:rPr>
        <w:t>, позволяющий находить как вещественные, так и комплексные собственные значения.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основе QR-алгоритма лежит представление матрицы в виде A = QR , где Q-ортогональная матрица, а R - верхняя треугольная. Такое разложение существует для любой квадратной матрицы. Одним из возможных подходов к построению QR разложения является использование преобразования Хаусхолдера, позволяющего обратить в нуль группу поддиагональных элементов столбца матрицы.</w:t>
      </w:r>
      <w:r>
        <w:br w:type="page"/>
      </w:r>
    </w:p>
    <w:p>
      <w:pPr>
        <w:pStyle w:val="Heading1"/>
        <w:numPr>
          <w:ilvl w:val="0"/>
          <w:numId w:val="6"/>
        </w:numPr>
        <w:ind w:left="1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Х</w:t>
      </w:r>
      <w:bookmarkStart w:id="3" w:name="_Toc158983150"/>
      <w:r>
        <w:rPr>
          <w:rFonts w:cs="Times New Roman" w:ascii="Times New Roman" w:hAnsi="Times New Roman"/>
          <w:b/>
          <w:bCs/>
        </w:rPr>
        <w:t>од лабораторной работы</w:t>
      </w:r>
      <w:bookmarkEnd w:id="3"/>
    </w:p>
    <w:p>
      <w:pPr>
        <w:pStyle w:val="Normal"/>
        <w:spacing w:lineRule="auto" w:line="259" w:before="120" w:after="120"/>
        <w:ind w:left="0" w:firstLine="709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Код был реализован на языке C++, до этого мной был уже написан класс matrix с необходимыми методами</w:t>
      </w:r>
    </w:p>
    <w:p>
      <w:pPr>
        <w:pStyle w:val="Normal"/>
        <w:spacing w:lineRule="auto" w:line="259" w:before="120" w:after="120"/>
        <w:ind w:left="0" w:firstLine="709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1.1)  LU-разложение:</w:t>
      </w:r>
    </w:p>
    <w:p>
      <w:pPr>
        <w:pStyle w:val="Normal"/>
        <w:spacing w:lineRule="exact" w:line="202" w:before="0" w:after="160"/>
        <w:ind w:left="0" w:hanging="0"/>
        <w:jc w:val="left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pair&lt;Matrix, Matrix&gt; LU() {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swp_.clear();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n = this-&gt;GetRows();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U(*this);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L(n, n);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k = 0; k &lt; n; ++k) { // k - номер итерации в методе Гаусса, номер столбца, который зануляем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int index = k; // index - индекс max по модулю элемента в k столбце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i = k + 1; i &lt; n; ++i) {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if (abs(U(i, k)) &gt; abs(U(index, k))) {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index = i;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}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swap(U(k), U(index));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swap(L(k), L(index));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swp_.push_back(index);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i = k + 1; i &lt; n; ++i) {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double m = U(i, k) / U(k, k);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L(i, k) = m;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for (int j = k; j &lt; n; ++j) {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U(i, j) -= m * U(k, j);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}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n; ++i) {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L(i, i) = 1;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{L, U};</w:t>
      </w:r>
    </w:p>
    <w:p>
      <w:pPr>
        <w:pStyle w:val="Normal"/>
        <w:spacing w:lineRule="exact" w:line="202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exact" w:line="202" w:before="0" w:after="0"/>
        <w:ind w:left="209" w:hanging="0"/>
        <w:rPr>
          <w:rFonts w:ascii="Droid Sans Mono;monospace;monospace" w:hAnsi="Droid Sans Mono;monospace;monospace"/>
          <w:b/>
          <w:b/>
          <w:bCs/>
          <w:color w:val="2A6099"/>
          <w:sz w:val="16"/>
          <w:szCs w:val="16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</w:rPr>
      </w:r>
    </w:p>
    <w:p>
      <w:pPr>
        <w:pStyle w:val="Normal"/>
        <w:spacing w:lineRule="exact" w:line="202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Solve(Matrix &amp;C, Matrix &amp;L, Matrix &amp;U)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B(C);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vector&lt;int&gt; swp = this-&gt;GetSwp();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swp.size();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swap(B(i), B(swp[i]));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n = this-&gt;GetRows();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LUx = b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Lz = b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Z(n,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Z(i, 0) = B(i, 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j = 0; j &lt; i; ++j)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Z(i, 0) -= L(i, j) * Z(j, 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Ux = z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X(n,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n - 1; i &gt;= 0; --i)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X(i, 0) = Z(i, 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j = i + 1; j &lt; n; ++j)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X(i, 0) -= U(i, j) * X(j, 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X(i, 0) = X(i, 0) / U(i, 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X;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double Determinant()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detA = det(LU) = detL * detU = detU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double result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auto [L, U] = this-&gt;LU();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rows_;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result *= U(i, 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так как при swap строк меняется знак определителя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sign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vector&lt;int&gt; swp = this-&gt;GetSwp();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swp.size();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(swp[i] != i)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++sign;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if (sign % 2 != 0)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result = -result;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result;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InverseMatrix()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n = this-&gt;GetRows();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B(n,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result(n, 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(i &gt; 0)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B(i - 1, 0)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B(i, 0)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auto [L, U] = this-&gt;LU();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Matrix res_i = this-&gt;Solve(B, L, U);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k = 0; k &lt; n; ++k)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result(k, i) = res_i(k, 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result;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exact" w:line="202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1.2) Метод прогонки: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run_through_method(Matrix &amp;B)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n = this-&gt;rows_;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vector&lt;double&gt; P, Q; // x_n = P_n * x_n+1 + Q_n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P.push_back((-1) * (*this)(0, 1) / (*this)(0, 0)); // P[0] = -c1/b1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Q.push_back(B(0, 0) / (*this)(0, 0)); // Q[0] = d1/b1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1;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(i == n - 1)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P.push_back(0); // c_n =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 else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P.push_back((-1) * (*this)(i, i + 1) / ((*this)(i, i) + (*this)(i, i - 1) * P[i - 1])); // P_i = -c_i / (b_i + a_i * P_i-1)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Q.push_back((B(i, 0) - (*this)(i, i - 1) * Q[i - 1]) / ((*this)(i, i) + (*this)(i, i - 1) * P[i - 1])); // Q_i = (d_i - a_i * Q_i-1) / (b_i + a_i * P_i-1)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X(n,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X(n - 1, 0) = Q[n - 1];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n - 2; i &gt;= 0; --i)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X(i, 0) = P[i] * X(i + 1, 0) + Q[i];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X;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  <w:lang w:val="ru-RU" w:eastAsia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 w:eastAsia="ru-RU"/>
        </w:rPr>
        <w:t>1.3) Метод простых итераций и метод Зейделя: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pair&lt;Matrix, int&gt; simple_iterations(Matrix &amp;B, 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n = this-&gt;rows_;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Alpha(n, 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Beta(n,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j = 0; j &lt; n; ++j)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Alpha(i, j) = (-1) * (*this)(i, j) / (*this)(i, 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Alpha(i, i)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Beta(i, 0) = B(i, 0) / (*this)(i, 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X(n, 1), Prev_X(n,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k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Prev_X = Beta;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X = Beta + Alpha * Prev_X;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eps_k = ||Alpha|| / (1 - ||Alpha||) * ||x_k - x_k-1||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double eps_k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double norm = Alpha.norm();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if (norm &gt;= 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eps_k = (X - Prev_X).norm();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 else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eps_k = norm / (1 - norm) * (X - Prev_X).norm();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while (eps_k &gt; eps) { // eps_k &lt;= eps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Prev_X = 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X = Beta + Alpha * 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(norm &gt;= 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eps_k = (X - Prev_X).norm();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 else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eps_k = norm / (1 - norm) * (X - Prev_X).norm();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++k;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{X, k};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pair&lt;Matrix, int&gt; seidel(Matrix &amp;R, 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n = this-&gt;rows_;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Alpha(n, n), Beta(n, 1), E(n, 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j = 0; j &lt; n; ++j)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Alpha(i, j) = (-1) * (*this)(i, j) / (*this)(i, 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Alpha(i, i)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E(i, i)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Beta(i, 0) = R(i, 0) / (*this)(i, 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Alpha = B + 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C(n, n), B(n, 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j = 0; j &lt; n; ++j)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if (j &lt; i)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B(i, j) = Alpha(i, j);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else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C(i, j) = Alpha(i, j);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x_k+1 = (E - B)^-1 * C * x_k + (E - B)^-1 * Beta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X(n, 1), Prev_X(n,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k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Prev_X = Beta;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Tmp_Beta = (E - B).InverseMatrix() * Beta;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Tmp_Alpha = (E - B).InverseMatrix() * C;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X = Tmp_Alpha * Prev_X + Tmp_Beta;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double eps_k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double norm = Alpha.norm();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if (norm &gt;= 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eps_k = (X - Prev_X).norm();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 else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eps_k = C.norm() / (1 - norm) * (X - Prev_X).norm();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eps_k = ||C|| / (1 - ||Alpha||) * ||x_k - x_k-1||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while (eps_k &gt;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Prev_X = 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X = Tmp_Alpha * Prev_X + Tmp_Beta;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(norm &gt;= 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eps_k = (X - Prev_X).norm();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 else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eps_k = C.norm() / (1 - norm) * (X - Prev_X).norm();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++k;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{X, k};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  <w:lang w:val="ru-RU" w:eastAsia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 w:eastAsia="ru-RU"/>
        </w:rPr>
        <w:t>1.4) Метод вращения: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pair&lt;pair&lt;Matrix, Matrix&gt;, int&gt; jacobi_method(double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n = this-&gt;rows_;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k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pair&lt;int, int&gt; max_index;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A = *this;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Self_Vectors(n, 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Self_Vectors(i, i)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while (A.sum_square() &gt;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Matrix U(n, 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max_index = {1, 0}; // index abs(max_elem)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for (int j = 0; j &lt; n; ++j)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if (i != j &amp;&amp; abs(A(i, j)) &gt; abs(A(max_index.first, max_index.second)))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ab/>
        <w:t>max_index = {i, j};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U(i, i)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// phi = 1/2 * arctg (2 * a(i, j) / (a(i, i) - a(j, j)))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// phi = PI/4, a(i, i) = a(j, j)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double phi;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(A(max_index.first, max_index.first) == A(max_index.second, max_index.second))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phi = M_PI / 4;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else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phi = 0.5 * atan(2 * A(max_index.first, max_index.second) / (A(max_index.first, max_index.first) - A(max_index.second, max_index.second)));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U(max_index.first, max_index.first) = cos(phi);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U(max_index.first, max_index.second) = (-1) * sin(phi);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U(max_index.second, max_index.first) = sin(phi);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U(max_index.second, max_index.second) = cos(phi);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Matrix U_T = U.Transpose();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// A^k+1 = U_T^k * A^k * U^k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A = U_T.MulMatrixReturn(A).MulMatrixReturn(U);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Self_Vectors.MulMatrix(U);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++k;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{{A, Self_Vectors}, k};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  <w:lang w:val="ru-RU" w:eastAsia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 w:eastAsia="ru-RU"/>
        </w:rPr>
        <w:t>1.5) QR-разложение: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vector&lt;complex&lt;double&gt;&gt; qr_method(double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n = this-&gt;rows_;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Matrix A = *this;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vector&lt;complex&lt;double&gt;&gt; lambda;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vector&lt;complex&lt;double&gt;&gt; lambda_prev;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counter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int iter = 50;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while (true)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auto [Q, R] = A.qr_decomposition();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A = R.MulMatrixReturn(Q);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// cout &lt;&lt; "A\n";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// A.ShowMatrix();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(counter != iter)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++counter;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continue;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n; i += 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double sum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for (int j = i + 1; j &lt; n; ++j)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sum += abs(A(j, i));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(sum &lt; 0.001)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lambda.push_back(A(i, i));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 else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// (a_jj - Lambda)(a_j+1,j+1 - Lambda) = aj,j+1 * aj+1, j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double a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double b = (-1) * (A(i, i) + A(i + 1, i + 1));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double c = A(i, i) * A(i + 1, i + 1) - A(i, i + 1) * A(i + 1, 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double d = b * b - 4 * c;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complex&lt;double&gt; x1, x2;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if (d &lt; 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x1 = (-b + sqrt((abs(d))) * complex&lt;double&gt;(0, 1)) / (2 * 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x2 = (-b - sqrt((abs(d))) * complex&lt;double&gt;(0, 1)) / (2 * 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} else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x1 = (-b + sqrt(d)) / (2 * 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ab/>
        <w:t>x2 = (-b - sqrt(d)) / (2 * 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lambda.push_back(x1);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lambda.push_back(x2);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++i;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bool exit = true;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// исключаем первую итерацию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if (lambda_prev.size() != 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for (int i = 0; i &lt; lambda.size(); i++)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if (abs(lambda[i] - lambda_prev[i]) &gt;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exit = false;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ab/>
        <w:t>break;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>if (exit == true)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  <w:tab/>
        <w:t>break;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lambda_prev = lambda;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lambda.clear();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counter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return lambda;</w:t>
      </w:r>
    </w:p>
    <w:p>
      <w:pPr>
        <w:pStyle w:val="Normal"/>
        <w:spacing w:lineRule="atLeast" w:line="285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>}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  <w:lang w:val="ru-RU" w:eastAsia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 w:eastAsia="ru-RU"/>
        </w:rPr>
      </w:r>
      <w:r>
        <w:br w:type="page"/>
      </w:r>
    </w:p>
    <w:p>
      <w:pPr>
        <w:pStyle w:val="Heading1"/>
        <w:numPr>
          <w:ilvl w:val="0"/>
          <w:numId w:val="7"/>
        </w:numPr>
        <w:ind w:left="10" w:hanging="0"/>
        <w:rPr>
          <w:rFonts w:ascii="Times New Roman" w:hAnsi="Times New Roman" w:cs="Times New Roman"/>
          <w:b/>
          <w:b/>
          <w:bCs/>
        </w:rPr>
      </w:pPr>
      <w:bookmarkStart w:id="4" w:name="_Toc158983151"/>
      <w:r>
        <w:rPr>
          <w:rFonts w:cs="Times New Roman" w:ascii="Times New Roman" w:hAnsi="Times New Roman"/>
          <w:b/>
          <w:bCs/>
        </w:rPr>
        <w:t>Выводы</w:t>
      </w:r>
      <w:bookmarkEnd w:id="4"/>
    </w:p>
    <w:p>
      <w:pPr>
        <w:pStyle w:val="Normal"/>
        <w:spacing w:lineRule="auto" w:line="360" w:before="0" w:after="49"/>
        <w:ind w:lef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В этой лабораторной работе рассматриваются численные методы решения систем линейных алгебраических уравнений (СЛАУ) и численные методы решения задач на собственные значения и собственные векторы матриц. Среди численных методов алгебры существуют прямые методы, в которых решение получается за конечное фиксированное число операций и итерационные методы, в которых результат достигается в процессе последовательных приближений. </w:t>
      </w:r>
    </w:p>
    <w:p>
      <w:pPr>
        <w:pStyle w:val="Normal"/>
        <w:spacing w:lineRule="auto" w:line="360" w:before="0" w:after="49"/>
        <w:ind w:lef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ходе лабораторной работы были реализованы методы LU-разложения матриц, с помощью которого решается СЛАУ. метод прогонки, метод простых итераций, метод Зейделя, QR-разложение.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ter">
    <w:altName w:val="apple-system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33a"/>
    <w:pPr>
      <w:widowControl/>
      <w:suppressAutoHyphens w:val="true"/>
      <w:bidi w:val="0"/>
      <w:spacing w:lineRule="auto" w:line="264" w:before="0" w:after="10"/>
      <w:ind w:left="209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rsid w:val="002f033a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64" w:before="0" w:after="140"/>
      <w:ind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d73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f033a"/>
    <w:rPr>
      <w:rFonts w:ascii="Calibri" w:hAnsi="Calibri" w:eastAsia="Calibri" w:cs="Calibri"/>
      <w:color w:val="000000"/>
      <w:sz w:val="34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d73a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Internet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65c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65781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d56c9"/>
    <w:rPr>
      <w:color w:val="808080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ba56a5"/>
    <w:rPr>
      <w:rFonts w:ascii="Calibri" w:hAnsi="Calibri" w:eastAsia="Calibri" w:cs="Calibri"/>
      <w:color w:val="000000"/>
      <w:sz w:val="20"/>
      <w:lang w:val="ru-RU"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2"/>
    <w:uiPriority w:val="99"/>
    <w:semiHidden/>
    <w:unhideWhenUsed/>
    <w:rsid w:val="00ba56a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0b02"/>
    <w:pPr>
      <w:spacing w:before="0" w:after="10"/>
      <w:ind w:left="720" w:hanging="1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26578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  <w:jc w:val="left"/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ba56a5"/>
    <w:pPr>
      <w:numPr>
        <w:ilvl w:val="0"/>
        <w:numId w:val="0"/>
      </w:numPr>
      <w:suppressAutoHyphens w:val="true"/>
      <w:spacing w:lineRule="auto" w:line="259" w:before="240" w:after="0"/>
      <w:ind w:hanging="10"/>
      <w:outlineLvl w:val="9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24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Application>LibreOffice/7.3.7.2$Linux_X86_64 LibreOffice_project/30$Build-2</Application>
  <AppVersion>15.0000</AppVersion>
  <Pages>14</Pages>
  <Words>2151</Words>
  <Characters>9944</Characters>
  <CharactersWithSpaces>12142</CharactersWithSpaces>
  <Paragraphs>339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2023-03-06T18:11:00Z</dcterms:created>
  <dc:creator>Артём Сухой</dc:creator>
  <dc:description/>
  <dc:language>en-US</dc:language>
  <cp:lastModifiedBy/>
  <dcterms:modified xsi:type="dcterms:W3CDTF">2024-05-22T14:37:47Z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