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DF" w:rsidRDefault="007856A2">
      <w:pPr>
        <w:ind w:left="-142"/>
        <w:jc w:val="center"/>
        <w:outlineLvl w:val="0"/>
        <w:rPr>
          <w:rFonts w:ascii="Arial" w:hAnsi="Arial" w:cs="Arial"/>
          <w:sz w:val="28"/>
          <w:szCs w:val="28"/>
          <w:lang w:val="fi-F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103505</wp:posOffset>
            </wp:positionV>
            <wp:extent cx="806450" cy="929640"/>
            <wp:effectExtent l="0" t="0" r="0" b="3810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55" cy="9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>
        <w:rPr>
          <w:rFonts w:ascii="Arial" w:hAnsi="Arial" w:cs="Arial"/>
          <w:sz w:val="28"/>
          <w:szCs w:val="28"/>
          <w:lang w:val="fi-FI"/>
        </w:rPr>
        <w:t>PEMERINTAH KOTA CIMAHI</w:t>
      </w:r>
    </w:p>
    <w:p w:rsidR="00EA09DF" w:rsidRDefault="007856A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sz w:val="36"/>
          <w:szCs w:val="36"/>
        </w:rPr>
        <w:t xml:space="preserve">DINAS PENANAMAN MODAL DAN </w:t>
      </w:r>
    </w:p>
    <w:p w:rsidR="00EA09DF" w:rsidRDefault="007856A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PELAYANAN TERPADU SATU PINTU</w:t>
      </w:r>
    </w:p>
    <w:p w:rsidR="00EA09DF" w:rsidRDefault="007856A2">
      <w:pPr>
        <w:ind w:left="56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Mal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Publik</w:t>
      </w:r>
      <w:proofErr w:type="spellEnd"/>
      <w:r>
        <w:rPr>
          <w:rFonts w:ascii="Arial" w:hAnsi="Arial" w:cs="Arial"/>
          <w:sz w:val="22"/>
          <w:szCs w:val="22"/>
        </w:rPr>
        <w:t xml:space="preserve"> Kota </w:t>
      </w:r>
      <w:proofErr w:type="spellStart"/>
      <w:r>
        <w:rPr>
          <w:rFonts w:ascii="Arial" w:hAnsi="Arial" w:cs="Arial"/>
          <w:sz w:val="22"/>
          <w:szCs w:val="22"/>
        </w:rPr>
        <w:t>Cimahi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Lantai</w:t>
      </w:r>
      <w:proofErr w:type="spellEnd"/>
      <w:r>
        <w:rPr>
          <w:rFonts w:ascii="Arial" w:hAnsi="Arial" w:cs="Arial"/>
          <w:sz w:val="22"/>
          <w:szCs w:val="22"/>
        </w:rPr>
        <w:t xml:space="preserve"> 4, </w:t>
      </w:r>
      <w:proofErr w:type="spellStart"/>
      <w:r>
        <w:rPr>
          <w:rFonts w:ascii="Arial" w:hAnsi="Arial" w:cs="Arial"/>
          <w:sz w:val="22"/>
          <w:szCs w:val="22"/>
        </w:rPr>
        <w:t>Jalan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Aruman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Pasirkaliki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EA09DF" w:rsidRDefault="007856A2">
      <w:pPr>
        <w:ind w:left="567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Cimahi</w:t>
      </w:r>
      <w:proofErr w:type="spellEnd"/>
      <w:r>
        <w:rPr>
          <w:rFonts w:ascii="Arial" w:hAnsi="Arial" w:cs="Arial"/>
          <w:sz w:val="22"/>
          <w:szCs w:val="22"/>
        </w:rPr>
        <w:t xml:space="preserve"> Utara, </w:t>
      </w:r>
      <w:proofErr w:type="spellStart"/>
      <w:r>
        <w:rPr>
          <w:rFonts w:ascii="Arial" w:hAnsi="Arial" w:cs="Arial"/>
          <w:sz w:val="22"/>
          <w:szCs w:val="22"/>
        </w:rPr>
        <w:t>Cimahi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Jawa</w:t>
      </w:r>
      <w:proofErr w:type="spellEnd"/>
      <w:r>
        <w:rPr>
          <w:rFonts w:ascii="Arial" w:hAnsi="Arial" w:cs="Arial"/>
          <w:sz w:val="22"/>
          <w:szCs w:val="22"/>
        </w:rPr>
        <w:t xml:space="preserve"> Barat 40514, </w:t>
      </w:r>
      <w:proofErr w:type="spellStart"/>
      <w:r>
        <w:rPr>
          <w:rFonts w:ascii="Arial" w:hAnsi="Arial" w:cs="Arial"/>
          <w:sz w:val="22"/>
          <w:szCs w:val="22"/>
        </w:rPr>
        <w:t>Telepon</w:t>
      </w:r>
      <w:proofErr w:type="spellEnd"/>
      <w:r>
        <w:rPr>
          <w:rFonts w:ascii="Arial" w:hAnsi="Arial" w:cs="Arial"/>
          <w:sz w:val="22"/>
          <w:szCs w:val="22"/>
        </w:rPr>
        <w:t xml:space="preserve"> (022) 6632601, 6642036,</w:t>
      </w:r>
    </w:p>
    <w:p w:rsidR="00EA09DF" w:rsidRDefault="007856A2">
      <w:pPr>
        <w:ind w:left="567"/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Laman</w:t>
      </w:r>
      <w:proofErr w:type="spellEnd"/>
      <w:r>
        <w:rPr>
          <w:rFonts w:ascii="Arial" w:hAnsi="Arial" w:cs="Arial"/>
          <w:sz w:val="22"/>
          <w:szCs w:val="22"/>
        </w:rPr>
        <w:t xml:space="preserve"> www.</w:t>
      </w:r>
      <w:r>
        <w:rPr>
          <w:rFonts w:ascii="Arial" w:hAnsi="Arial" w:cs="Arial"/>
          <w:color w:val="000000"/>
          <w:sz w:val="22"/>
          <w:szCs w:val="22"/>
        </w:rPr>
        <w:t>dpmptsp.cimahikota.go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.id,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Pos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-el </w:t>
      </w:r>
      <w:hyperlink r:id="rId8" w:history="1">
        <w:r>
          <w:rPr>
            <w:rFonts w:ascii="Arial" w:hAnsi="Arial" w:cs="Arial"/>
            <w:bCs/>
            <w:color w:val="000000" w:themeColor="text1"/>
            <w:sz w:val="22"/>
            <w:szCs w:val="22"/>
            <w:u w:val="single"/>
          </w:rPr>
          <w:t>dpmptsp@cimahikota.go.id</w:t>
        </w:r>
      </w:hyperlink>
    </w:p>
    <w:p w:rsidR="00EA09DF" w:rsidRDefault="007856A2">
      <w:pPr>
        <w:tabs>
          <w:tab w:val="left" w:pos="960"/>
        </w:tabs>
        <w:jc w:val="center"/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99060</wp:posOffset>
                </wp:positionV>
                <wp:extent cx="57245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7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7.8pt;height:0pt;width:450.75pt;mso-position-horizontal-relative:margin;z-index:251660288;mso-width-relative:page;mso-height-relative:page;" filled="f" stroked="t" coordsize="21600,21600" o:gfxdata="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L6/VZDTAAAABgEAAA8AAAAAAAAAAQAgAAAAOAAAAGRycy9kb3ducmV2LnhtbFBL&#10;AQIUABQAAAAIAIdO4kAEosoN5QEAAOEDAAAOAAAAAAAAAAEAIAAAADg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A09DF" w:rsidRDefault="00EA09DF"/>
    <w:tbl>
      <w:tblPr>
        <w:tblStyle w:val="TableGrid"/>
        <w:tblW w:w="954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83"/>
        <w:gridCol w:w="4332"/>
        <w:gridCol w:w="2840"/>
        <w:gridCol w:w="283"/>
      </w:tblGrid>
      <w:tr w:rsidR="00EA09DF" w:rsidTr="00F46BBB">
        <w:tc>
          <w:tcPr>
            <w:tcW w:w="1802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332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23" w:type="dxa"/>
            <w:gridSpan w:val="2"/>
          </w:tcPr>
          <w:p w:rsidR="00EA09DF" w:rsidRDefault="00F768D8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Cimahi</w:t>
            </w:r>
            <w:proofErr w:type="spellEnd"/>
            <w:r>
              <w:rPr>
                <w:rFonts w:ascii="Arial" w:hAnsi="Arial" w:cs="Arial"/>
              </w:rPr>
              <w:t xml:space="preserve">,    </w:t>
            </w:r>
            <w:proofErr w:type="spellStart"/>
            <w:r w:rsidR="00A46108">
              <w:rPr>
                <w:rFonts w:ascii="Arial" w:hAnsi="Arial" w:cs="Arial"/>
              </w:rPr>
              <w:t>Maret</w:t>
            </w:r>
            <w:proofErr w:type="spellEnd"/>
            <w:r w:rsidR="00A46108">
              <w:rPr>
                <w:rFonts w:ascii="Arial" w:hAnsi="Arial" w:cs="Arial"/>
              </w:rPr>
              <w:t xml:space="preserve"> 2024</w:t>
            </w:r>
          </w:p>
        </w:tc>
      </w:tr>
      <w:tr w:rsidR="00EA09DF" w:rsidTr="00F46BBB">
        <w:tc>
          <w:tcPr>
            <w:tcW w:w="9540" w:type="dxa"/>
            <w:gridSpan w:val="5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A09DF" w:rsidTr="00F46BBB">
        <w:trPr>
          <w:trHeight w:val="230"/>
        </w:trPr>
        <w:tc>
          <w:tcPr>
            <w:tcW w:w="180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40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09DF" w:rsidTr="00F46BBB">
        <w:tc>
          <w:tcPr>
            <w:tcW w:w="180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Penting</w:t>
            </w:r>
            <w:proofErr w:type="spellEnd"/>
            <w:r>
              <w:rPr>
                <w:rFonts w:ascii="Arial" w:hAnsi="Arial" w:cs="Arial"/>
              </w:rPr>
              <w:t xml:space="preserve"> (P)</w:t>
            </w:r>
          </w:p>
        </w:tc>
        <w:tc>
          <w:tcPr>
            <w:tcW w:w="2840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09DF" w:rsidTr="00F46BBB">
        <w:tc>
          <w:tcPr>
            <w:tcW w:w="180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840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A09DF" w:rsidTr="00F46BBB">
        <w:tc>
          <w:tcPr>
            <w:tcW w:w="180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Permohonan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Pemanfaatan</w:t>
            </w:r>
            <w:proofErr w:type="spellEnd"/>
          </w:p>
          <w:p w:rsidR="00EA09DF" w:rsidRDefault="007856A2" w:rsidP="00363EA9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Akun</w:t>
            </w:r>
            <w:proofErr w:type="spellEnd"/>
            <w:r>
              <w:rPr>
                <w:rFonts w:ascii="Arial" w:hAnsi="Arial" w:cs="Arial"/>
                <w:b/>
              </w:rPr>
              <w:t xml:space="preserve"> DWH </w:t>
            </w:r>
            <w:proofErr w:type="spellStart"/>
            <w:r>
              <w:rPr>
                <w:rFonts w:ascii="Arial" w:hAnsi="Arial" w:cs="Arial"/>
                <w:b/>
              </w:rPr>
              <w:t>Kemendagri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Aplikasi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POLAKAMI</w:t>
            </w:r>
          </w:p>
        </w:tc>
        <w:tc>
          <w:tcPr>
            <w:tcW w:w="2840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A09DF" w:rsidTr="00F46BBB">
        <w:tc>
          <w:tcPr>
            <w:tcW w:w="9540" w:type="dxa"/>
            <w:gridSpan w:val="5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46108" w:rsidTr="00F46BBB">
        <w:tc>
          <w:tcPr>
            <w:tcW w:w="9257" w:type="dxa"/>
            <w:gridSpan w:val="4"/>
          </w:tcPr>
          <w:p w:rsidR="00A46108" w:rsidRPr="00A46108" w:rsidRDefault="00A46108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Yth.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Komunikasi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Informatika</w:t>
            </w:r>
            <w:proofErr w:type="spellEnd"/>
          </w:p>
        </w:tc>
        <w:tc>
          <w:tcPr>
            <w:tcW w:w="283" w:type="dxa"/>
          </w:tcPr>
          <w:p w:rsidR="00A46108" w:rsidRDefault="00A46108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A09DF" w:rsidTr="00F46BBB">
        <w:tc>
          <w:tcPr>
            <w:tcW w:w="1802" w:type="dxa"/>
          </w:tcPr>
          <w:p w:rsidR="00EA09DF" w:rsidRDefault="007856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 </w:t>
            </w: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332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40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EA09DF" w:rsidRDefault="00EA09DF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277B1" w:rsidTr="00F46BBB">
        <w:tc>
          <w:tcPr>
            <w:tcW w:w="2085" w:type="dxa"/>
            <w:gridSpan w:val="2"/>
          </w:tcPr>
          <w:p w:rsidR="006277B1" w:rsidRDefault="006277B1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        C I M A H I</w:t>
            </w:r>
          </w:p>
        </w:tc>
        <w:tc>
          <w:tcPr>
            <w:tcW w:w="4332" w:type="dxa"/>
          </w:tcPr>
          <w:p w:rsidR="006277B1" w:rsidRDefault="006277B1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40" w:type="dxa"/>
          </w:tcPr>
          <w:p w:rsidR="006277B1" w:rsidRDefault="006277B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6277B1" w:rsidRDefault="006277B1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EA09DF" w:rsidRDefault="00EA09DF">
      <w:pPr>
        <w:spacing w:line="276" w:lineRule="auto"/>
        <w:jc w:val="both"/>
        <w:rPr>
          <w:rFonts w:ascii="Arial" w:hAnsi="Arial" w:cs="Arial"/>
        </w:rPr>
      </w:pPr>
    </w:p>
    <w:p w:rsidR="00EA09DF" w:rsidRDefault="00EA09DF">
      <w:pPr>
        <w:spacing w:line="276" w:lineRule="auto"/>
        <w:jc w:val="both"/>
        <w:rPr>
          <w:rFonts w:ascii="Arial" w:hAnsi="Arial" w:cs="Arial"/>
        </w:rPr>
      </w:pPr>
    </w:p>
    <w:p w:rsidR="00EA09DF" w:rsidRDefault="007856A2">
      <w:pPr>
        <w:spacing w:line="360" w:lineRule="auto"/>
        <w:ind w:firstLine="108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KI/68/</w:t>
      </w:r>
      <w:proofErr w:type="spellStart"/>
      <w:r>
        <w:rPr>
          <w:rFonts w:ascii="Arial" w:hAnsi="Arial" w:cs="Arial"/>
        </w:rPr>
        <w:t>eGov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Maret</w:t>
      </w:r>
      <w:proofErr w:type="spellEnd"/>
      <w:r>
        <w:rPr>
          <w:rFonts w:ascii="Arial" w:hAnsi="Arial" w:cs="Arial"/>
        </w:rPr>
        <w:t xml:space="preserve"> 2024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Pemanfaatan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</w:t>
      </w:r>
      <w:proofErr w:type="spellEnd"/>
      <w:r>
        <w:rPr>
          <w:rFonts w:ascii="Arial" w:hAnsi="Arial" w:cs="Arial"/>
        </w:rPr>
        <w:t xml:space="preserve"> DWH </w:t>
      </w:r>
      <w:proofErr w:type="spellStart"/>
      <w:r>
        <w:rPr>
          <w:rFonts w:ascii="Arial" w:hAnsi="Arial" w:cs="Arial"/>
        </w:rPr>
        <w:t>Kemendagri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keputusan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6 </w:t>
      </w:r>
      <w:proofErr w:type="spellStart"/>
      <w:r>
        <w:rPr>
          <w:rFonts w:ascii="Arial" w:hAnsi="Arial" w:cs="Arial"/>
        </w:rPr>
        <w:t>Maret</w:t>
      </w:r>
      <w:proofErr w:type="spellEnd"/>
      <w:r>
        <w:rPr>
          <w:rFonts w:ascii="Arial" w:hAnsi="Arial" w:cs="Arial"/>
        </w:rPr>
        <w:t xml:space="preserve"> 2024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pemanfaatan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kependudukan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Portal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Publik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 xml:space="preserve"> (POLAKAMI),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percepatan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POLAKAMI, </w:t>
      </w:r>
      <w:proofErr w:type="spellStart"/>
      <w:r>
        <w:rPr>
          <w:rFonts w:ascii="Arial" w:hAnsi="Arial" w:cs="Arial"/>
        </w:rPr>
        <w:t>Dinas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Penanaman</w:t>
      </w:r>
      <w:proofErr w:type="spellEnd"/>
      <w:r>
        <w:rPr>
          <w:rFonts w:ascii="Arial" w:hAnsi="Arial" w:cs="Arial"/>
        </w:rPr>
        <w:t xml:space="preserve"> Modal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Terpadu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memfasilitasi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pemanfaatan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kependudukan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sementara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pros</w:t>
      </w:r>
      <w:r w:rsidR="00F46BBB">
        <w:rPr>
          <w:rFonts w:ascii="Arial" w:hAnsi="Arial" w:cs="Arial"/>
        </w:rPr>
        <w:t xml:space="preserve">es </w:t>
      </w:r>
      <w:proofErr w:type="spellStart"/>
      <w:r w:rsidR="00F46BBB">
        <w:rPr>
          <w:rFonts w:ascii="Arial" w:hAnsi="Arial" w:cs="Arial"/>
        </w:rPr>
        <w:t>pembuatan</w:t>
      </w:r>
      <w:proofErr w:type="spellEnd"/>
      <w:r w:rsidR="00F46BBB">
        <w:rPr>
          <w:rFonts w:ascii="Arial" w:hAnsi="Arial" w:cs="Arial"/>
        </w:rPr>
        <w:t xml:space="preserve"> </w:t>
      </w:r>
      <w:proofErr w:type="spellStart"/>
      <w:r w:rsidR="00F46BBB">
        <w:rPr>
          <w:rFonts w:ascii="Arial" w:hAnsi="Arial" w:cs="Arial"/>
        </w:rPr>
        <w:t>akun</w:t>
      </w:r>
      <w:proofErr w:type="spellEnd"/>
      <w:r w:rsidR="00F46BBB">
        <w:rPr>
          <w:rFonts w:ascii="Arial" w:hAnsi="Arial" w:cs="Arial"/>
        </w:rPr>
        <w:t xml:space="preserve"> DWH </w:t>
      </w:r>
      <w:proofErr w:type="spellStart"/>
      <w:r w:rsidR="00F46BBB">
        <w:rPr>
          <w:rFonts w:ascii="Arial" w:hAnsi="Arial" w:cs="Arial"/>
        </w:rPr>
        <w:t>Dinas</w:t>
      </w:r>
      <w:proofErr w:type="spellEnd"/>
      <w:r w:rsidR="00F46BBB">
        <w:rPr>
          <w:rFonts w:ascii="Arial" w:hAnsi="Arial" w:cs="Arial"/>
        </w:rPr>
        <w:t xml:space="preserve"> </w:t>
      </w:r>
      <w:proofErr w:type="spellStart"/>
      <w:r w:rsidR="00F46BBB">
        <w:rPr>
          <w:rFonts w:ascii="Arial" w:hAnsi="Arial" w:cs="Arial"/>
        </w:rPr>
        <w:t>Komu</w:t>
      </w:r>
      <w:r w:rsidR="00527959">
        <w:rPr>
          <w:rFonts w:ascii="Arial" w:hAnsi="Arial" w:cs="Arial"/>
        </w:rPr>
        <w:t>ni</w:t>
      </w:r>
      <w:r>
        <w:rPr>
          <w:rFonts w:ascii="Arial" w:hAnsi="Arial" w:cs="Arial"/>
        </w:rPr>
        <w:t>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>.</w:t>
      </w:r>
    </w:p>
    <w:p w:rsidR="00EA09DF" w:rsidRDefault="007856A2">
      <w:pPr>
        <w:spacing w:line="360" w:lineRule="auto"/>
        <w:ind w:firstLine="108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Demikian kami samp</w:t>
      </w:r>
      <w:r w:rsidR="006277B1">
        <w:rPr>
          <w:rFonts w:ascii="Arial" w:hAnsi="Arial" w:cs="Arial"/>
          <w:lang w:val="fi-FI"/>
        </w:rPr>
        <w:t>aikan, atas perhatian dan kerja</w:t>
      </w:r>
      <w:r>
        <w:rPr>
          <w:rFonts w:ascii="Arial" w:hAnsi="Arial" w:cs="Arial"/>
          <w:lang w:val="fi-FI"/>
        </w:rPr>
        <w:t>samanya diucapkan                                terima kasih.</w:t>
      </w:r>
    </w:p>
    <w:p w:rsidR="001026B6" w:rsidRDefault="001026B6">
      <w:pPr>
        <w:rPr>
          <w:rFonts w:ascii="Arial" w:hAnsi="Arial" w:cs="Arial"/>
        </w:rPr>
      </w:pPr>
    </w:p>
    <w:p w:rsidR="00E566D4" w:rsidRPr="00F94D0F" w:rsidRDefault="00E566D4" w:rsidP="004C6746">
      <w:pPr>
        <w:ind w:left="4111"/>
        <w:rPr>
          <w:rFonts w:ascii="Arial" w:hAnsi="Arial" w:cs="Arial"/>
          <w:b/>
          <w:bCs/>
          <w:color w:val="000000" w:themeColor="text1"/>
          <w:lang w:val="sv-SE"/>
        </w:rPr>
      </w:pPr>
      <w:r w:rsidRPr="00F94D0F">
        <w:rPr>
          <w:rFonts w:ascii="Arial" w:hAnsi="Arial" w:cs="Arial"/>
          <w:b/>
          <w:bCs/>
          <w:color w:val="000000" w:themeColor="text1"/>
          <w:lang w:val="sv-SE"/>
        </w:rPr>
        <w:t>KEPALA DINAS PENANAMAN MODAL</w:t>
      </w:r>
      <w:r w:rsidR="004C6746">
        <w:rPr>
          <w:rFonts w:ascii="Arial" w:hAnsi="Arial" w:cs="Arial"/>
          <w:b/>
          <w:bCs/>
          <w:color w:val="000000" w:themeColor="text1"/>
          <w:lang w:val="sv-SE"/>
        </w:rPr>
        <w:t xml:space="preserve"> </w:t>
      </w:r>
      <w:r w:rsidRPr="00F94D0F">
        <w:rPr>
          <w:rFonts w:ascii="Arial" w:hAnsi="Arial" w:cs="Arial"/>
          <w:b/>
          <w:bCs/>
          <w:color w:val="000000" w:themeColor="text1"/>
          <w:lang w:val="sv-SE"/>
        </w:rPr>
        <w:t>DAN PELAYANAN TERPADU SATU PINTU</w:t>
      </w:r>
    </w:p>
    <w:p w:rsidR="00E566D4" w:rsidRPr="00F94D0F" w:rsidRDefault="00E566D4" w:rsidP="004C6746">
      <w:pPr>
        <w:ind w:left="4111"/>
        <w:rPr>
          <w:rFonts w:ascii="Arial" w:hAnsi="Arial" w:cs="Arial"/>
          <w:b/>
          <w:bCs/>
          <w:color w:val="000000" w:themeColor="text1"/>
        </w:rPr>
      </w:pPr>
      <w:r w:rsidRPr="00F94D0F">
        <w:rPr>
          <w:rFonts w:ascii="Arial" w:hAnsi="Arial" w:cs="Arial"/>
          <w:b/>
          <w:bCs/>
          <w:color w:val="000000" w:themeColor="text1"/>
          <w:lang w:val="sv-SE"/>
        </w:rPr>
        <w:t>KOTA CIMAHI</w:t>
      </w:r>
      <w:r w:rsidRPr="00F94D0F">
        <w:rPr>
          <w:rFonts w:ascii="Arial" w:hAnsi="Arial" w:cs="Arial"/>
          <w:b/>
          <w:bCs/>
          <w:color w:val="000000" w:themeColor="text1"/>
        </w:rPr>
        <w:t>,</w:t>
      </w:r>
    </w:p>
    <w:p w:rsidR="00E566D4" w:rsidRDefault="00E566D4" w:rsidP="00E566D4">
      <w:pPr>
        <w:tabs>
          <w:tab w:val="left" w:pos="4755"/>
        </w:tabs>
        <w:ind w:left="4536"/>
        <w:jc w:val="center"/>
        <w:rPr>
          <w:rFonts w:ascii="Arial" w:hAnsi="Arial" w:cs="Arial"/>
          <w:color w:val="000000" w:themeColor="text1"/>
          <w:lang w:val="sv-SE"/>
        </w:rPr>
      </w:pPr>
    </w:p>
    <w:p w:rsidR="00E566D4" w:rsidRPr="00F94D0F" w:rsidRDefault="00E566D4" w:rsidP="00E566D4">
      <w:pPr>
        <w:tabs>
          <w:tab w:val="left" w:pos="4755"/>
        </w:tabs>
        <w:ind w:left="4536"/>
        <w:jc w:val="center"/>
        <w:rPr>
          <w:rFonts w:ascii="Arial" w:hAnsi="Arial" w:cs="Arial"/>
          <w:color w:val="000000" w:themeColor="text1"/>
          <w:lang w:val="sv-SE"/>
        </w:rPr>
      </w:pPr>
    </w:p>
    <w:p w:rsidR="00E566D4" w:rsidRPr="00F94D0F" w:rsidRDefault="00E566D4" w:rsidP="00E566D4">
      <w:pPr>
        <w:ind w:left="4536"/>
        <w:jc w:val="center"/>
        <w:rPr>
          <w:rFonts w:ascii="Arial" w:hAnsi="Arial" w:cs="Arial"/>
          <w:color w:val="000000" w:themeColor="text1"/>
          <w:lang w:val="sv-SE"/>
        </w:rPr>
      </w:pPr>
    </w:p>
    <w:tbl>
      <w:tblPr>
        <w:tblStyle w:val="TableGrid"/>
        <w:tblpPr w:leftFromText="180" w:rightFromText="180" w:vertAnchor="text" w:horzAnchor="margin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426"/>
      </w:tblGrid>
      <w:tr w:rsidR="00E566D4" w:rsidTr="00364E2E">
        <w:tc>
          <w:tcPr>
            <w:tcW w:w="3256" w:type="dxa"/>
            <w:gridSpan w:val="2"/>
          </w:tcPr>
          <w:p w:rsidR="00E566D4" w:rsidRPr="004B3D21" w:rsidRDefault="00E566D4" w:rsidP="00364E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B3D21">
              <w:rPr>
                <w:rFonts w:ascii="Arial" w:hAnsi="Arial" w:cs="Arial"/>
                <w:b/>
                <w:sz w:val="20"/>
                <w:szCs w:val="20"/>
              </w:rPr>
              <w:t>Paraf</w:t>
            </w:r>
            <w:proofErr w:type="spellEnd"/>
            <w:r w:rsidRPr="004B3D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B3D21">
              <w:rPr>
                <w:rFonts w:ascii="Arial" w:hAnsi="Arial" w:cs="Arial"/>
                <w:b/>
                <w:sz w:val="20"/>
                <w:szCs w:val="20"/>
              </w:rPr>
              <w:t>Hirarki</w:t>
            </w:r>
            <w:proofErr w:type="spellEnd"/>
          </w:p>
        </w:tc>
      </w:tr>
      <w:tr w:rsidR="00E566D4" w:rsidTr="00364E2E">
        <w:tc>
          <w:tcPr>
            <w:tcW w:w="2830" w:type="dxa"/>
          </w:tcPr>
          <w:p w:rsidR="00E566D4" w:rsidRPr="004B3D21" w:rsidRDefault="00E566D4" w:rsidP="00364E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5C91">
              <w:rPr>
                <w:rFonts w:ascii="Arial" w:hAnsi="Arial" w:cs="Arial"/>
                <w:sz w:val="20"/>
                <w:szCs w:val="20"/>
              </w:rPr>
              <w:t>Sekretaris</w:t>
            </w:r>
            <w:proofErr w:type="spellEnd"/>
            <w:r w:rsidRPr="00CD5C91">
              <w:rPr>
                <w:rFonts w:ascii="Arial" w:hAnsi="Arial" w:cs="Arial"/>
                <w:sz w:val="20"/>
                <w:szCs w:val="20"/>
              </w:rPr>
              <w:t xml:space="preserve"> DPMPTSP</w:t>
            </w:r>
          </w:p>
        </w:tc>
        <w:tc>
          <w:tcPr>
            <w:tcW w:w="426" w:type="dxa"/>
          </w:tcPr>
          <w:p w:rsidR="00E566D4" w:rsidRPr="004B3D21" w:rsidRDefault="00E566D4" w:rsidP="00364E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66D4" w:rsidTr="00364E2E">
        <w:tc>
          <w:tcPr>
            <w:tcW w:w="2830" w:type="dxa"/>
          </w:tcPr>
          <w:p w:rsidR="00E566D4" w:rsidRDefault="00E566D4" w:rsidP="00364E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Kebijakan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Ahli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Madya</w:t>
            </w:r>
            <w:proofErr w:type="spellEnd"/>
          </w:p>
          <w:p w:rsidR="00E566D4" w:rsidRDefault="00E566D4" w:rsidP="00364E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F50C3">
              <w:rPr>
                <w:rFonts w:ascii="Arial" w:hAnsi="Arial" w:cs="Arial"/>
                <w:sz w:val="20"/>
                <w:szCs w:val="20"/>
              </w:rPr>
              <w:t>Elivas</w:t>
            </w:r>
            <w:proofErr w:type="spellEnd"/>
            <w:r w:rsidRPr="003F50C3">
              <w:rPr>
                <w:rFonts w:ascii="Arial" w:hAnsi="Arial" w:cs="Arial"/>
                <w:sz w:val="20"/>
                <w:szCs w:val="20"/>
              </w:rPr>
              <w:t>, SE., MSc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6" w:type="dxa"/>
          </w:tcPr>
          <w:p w:rsidR="00E566D4" w:rsidRPr="004B3D21" w:rsidRDefault="00E566D4" w:rsidP="00364E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566D4" w:rsidRPr="00F94D0F" w:rsidRDefault="00E566D4" w:rsidP="00E566D4">
      <w:pPr>
        <w:ind w:left="4536"/>
        <w:jc w:val="center"/>
        <w:rPr>
          <w:rFonts w:ascii="Arial" w:hAnsi="Arial" w:cs="Arial"/>
          <w:color w:val="000000" w:themeColor="text1"/>
          <w:lang w:val="sv-SE"/>
        </w:rPr>
      </w:pPr>
    </w:p>
    <w:p w:rsidR="004C6746" w:rsidRDefault="004C6746" w:rsidP="004C6746">
      <w:pPr>
        <w:pStyle w:val="Heading3"/>
        <w:ind w:left="4111"/>
        <w:rPr>
          <w:rFonts w:ascii="Arial" w:hAnsi="Arial" w:cs="Arial"/>
          <w:b/>
          <w:bCs/>
          <w:color w:val="000000" w:themeColor="text1"/>
          <w:lang w:val="sv-SE"/>
        </w:rPr>
      </w:pPr>
      <w:r w:rsidRPr="00F94D0F">
        <w:rPr>
          <w:rFonts w:ascii="Arial" w:hAnsi="Arial" w:cs="Arial"/>
          <w:b/>
          <w:bCs/>
          <w:color w:val="000000" w:themeColor="text1"/>
          <w:lang w:val="sv-SE"/>
        </w:rPr>
        <w:t>DADAN DARMAWAN</w:t>
      </w:r>
      <w:r w:rsidR="00E566D4" w:rsidRPr="00F94D0F">
        <w:rPr>
          <w:rFonts w:ascii="Arial" w:hAnsi="Arial" w:cs="Arial"/>
          <w:b/>
          <w:bCs/>
          <w:color w:val="000000" w:themeColor="text1"/>
          <w:lang w:val="sv-SE"/>
        </w:rPr>
        <w:t>, S.Sos., M.Si</w:t>
      </w:r>
    </w:p>
    <w:p w:rsidR="004C6746" w:rsidRDefault="00E566D4" w:rsidP="004C6746">
      <w:pPr>
        <w:pStyle w:val="Heading3"/>
        <w:ind w:left="4111"/>
        <w:rPr>
          <w:rFonts w:ascii="Arial" w:hAnsi="Arial" w:cs="Arial"/>
          <w:color w:val="000000" w:themeColor="text1"/>
          <w:lang w:val="fi-FI"/>
        </w:rPr>
      </w:pPr>
      <w:r w:rsidRPr="00F94D0F">
        <w:rPr>
          <w:rFonts w:ascii="Arial" w:hAnsi="Arial" w:cs="Arial"/>
          <w:color w:val="000000" w:themeColor="text1"/>
          <w:lang w:val="fi-FI"/>
        </w:rPr>
        <w:t>Pembina Utama Muda</w:t>
      </w:r>
    </w:p>
    <w:p w:rsidR="00E566D4" w:rsidRPr="004C6746" w:rsidRDefault="00E566D4" w:rsidP="004C6746">
      <w:pPr>
        <w:pStyle w:val="Heading3"/>
        <w:ind w:left="4111"/>
        <w:rPr>
          <w:rFonts w:ascii="Arial" w:hAnsi="Arial" w:cs="Arial"/>
          <w:b/>
          <w:bCs/>
          <w:color w:val="000000" w:themeColor="text1"/>
          <w:lang w:val="sv-SE"/>
        </w:rPr>
      </w:pPr>
      <w:bookmarkStart w:id="0" w:name="_GoBack"/>
      <w:bookmarkEnd w:id="0"/>
      <w:r w:rsidRPr="00F94D0F">
        <w:rPr>
          <w:rFonts w:ascii="Arial" w:hAnsi="Arial" w:cs="Arial"/>
          <w:color w:val="000000" w:themeColor="text1"/>
          <w:lang w:val="fi-FI"/>
        </w:rPr>
        <w:t xml:space="preserve">NIP. </w:t>
      </w:r>
      <w:r w:rsidRPr="00F94D0F">
        <w:rPr>
          <w:rFonts w:ascii="Arial" w:hAnsi="Arial" w:cs="Arial"/>
          <w:color w:val="000000" w:themeColor="text1"/>
          <w:lang w:val="sv-SE"/>
        </w:rPr>
        <w:t>19720130 199303 1 005</w:t>
      </w:r>
    </w:p>
    <w:p w:rsidR="00EA09DF" w:rsidRDefault="00EA09DF">
      <w:pPr>
        <w:rPr>
          <w:rFonts w:ascii="Arial" w:hAnsi="Arial" w:cs="Arial"/>
        </w:rPr>
      </w:pPr>
    </w:p>
    <w:p w:rsidR="00EA09DF" w:rsidRDefault="00EA09DF">
      <w:pPr>
        <w:rPr>
          <w:rFonts w:ascii="Arial" w:hAnsi="Arial" w:cs="Arial"/>
        </w:rPr>
      </w:pPr>
    </w:p>
    <w:sectPr w:rsidR="00EA09DF" w:rsidSect="00E566D4">
      <w:footerReference w:type="default" r:id="rId9"/>
      <w:pgSz w:w="11907" w:h="16839"/>
      <w:pgMar w:top="567" w:right="1325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DA4" w:rsidRDefault="00E52DA4">
      <w:r>
        <w:separator/>
      </w:r>
    </w:p>
  </w:endnote>
  <w:endnote w:type="continuationSeparator" w:id="0">
    <w:p w:rsidR="00E52DA4" w:rsidRDefault="00E5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9DF" w:rsidRDefault="00EA0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DA4" w:rsidRDefault="00E52DA4">
      <w:r>
        <w:separator/>
      </w:r>
    </w:p>
  </w:footnote>
  <w:footnote w:type="continuationSeparator" w:id="0">
    <w:p w:rsidR="00E52DA4" w:rsidRDefault="00E52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4A"/>
    <w:rsid w:val="B0B7EE6E"/>
    <w:rsid w:val="00010B1C"/>
    <w:rsid w:val="000719E2"/>
    <w:rsid w:val="001026B6"/>
    <w:rsid w:val="00125E4A"/>
    <w:rsid w:val="001563F9"/>
    <w:rsid w:val="00161306"/>
    <w:rsid w:val="00161BF2"/>
    <w:rsid w:val="00182E51"/>
    <w:rsid w:val="001C7608"/>
    <w:rsid w:val="001F44C2"/>
    <w:rsid w:val="00224C66"/>
    <w:rsid w:val="002846A0"/>
    <w:rsid w:val="002B2A9A"/>
    <w:rsid w:val="002B6762"/>
    <w:rsid w:val="002E30C7"/>
    <w:rsid w:val="002F3DEB"/>
    <w:rsid w:val="003027D6"/>
    <w:rsid w:val="00363EA9"/>
    <w:rsid w:val="003E2205"/>
    <w:rsid w:val="003F556E"/>
    <w:rsid w:val="00406430"/>
    <w:rsid w:val="0040656B"/>
    <w:rsid w:val="00414C29"/>
    <w:rsid w:val="00444F70"/>
    <w:rsid w:val="004C6746"/>
    <w:rsid w:val="004D7C93"/>
    <w:rsid w:val="00527959"/>
    <w:rsid w:val="0059168F"/>
    <w:rsid w:val="005B0412"/>
    <w:rsid w:val="005C3334"/>
    <w:rsid w:val="005C3B00"/>
    <w:rsid w:val="005E08D2"/>
    <w:rsid w:val="00600218"/>
    <w:rsid w:val="00604C05"/>
    <w:rsid w:val="0060718B"/>
    <w:rsid w:val="006103CB"/>
    <w:rsid w:val="006277B1"/>
    <w:rsid w:val="00644DFA"/>
    <w:rsid w:val="006A4EF7"/>
    <w:rsid w:val="006D72C3"/>
    <w:rsid w:val="007856A2"/>
    <w:rsid w:val="00796773"/>
    <w:rsid w:val="00801120"/>
    <w:rsid w:val="00832CF5"/>
    <w:rsid w:val="008944E1"/>
    <w:rsid w:val="00902D90"/>
    <w:rsid w:val="00910BFB"/>
    <w:rsid w:val="009220E7"/>
    <w:rsid w:val="0093530C"/>
    <w:rsid w:val="009C22FB"/>
    <w:rsid w:val="009E606F"/>
    <w:rsid w:val="00A31739"/>
    <w:rsid w:val="00A46108"/>
    <w:rsid w:val="00A735C2"/>
    <w:rsid w:val="00AD1F66"/>
    <w:rsid w:val="00B04527"/>
    <w:rsid w:val="00B13FAE"/>
    <w:rsid w:val="00B530B3"/>
    <w:rsid w:val="00C21C03"/>
    <w:rsid w:val="00C842BD"/>
    <w:rsid w:val="00CC53E4"/>
    <w:rsid w:val="00D3562B"/>
    <w:rsid w:val="00D65F4E"/>
    <w:rsid w:val="00DC1ACF"/>
    <w:rsid w:val="00E3013F"/>
    <w:rsid w:val="00E30183"/>
    <w:rsid w:val="00E47B8A"/>
    <w:rsid w:val="00E52DA4"/>
    <w:rsid w:val="00E566D4"/>
    <w:rsid w:val="00EA09DF"/>
    <w:rsid w:val="00F46BBB"/>
    <w:rsid w:val="00F602C3"/>
    <w:rsid w:val="00F768D8"/>
    <w:rsid w:val="00FC58F3"/>
    <w:rsid w:val="6BEF1AC0"/>
    <w:rsid w:val="7EFFE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1AC7A604-F745-4A0F-BA30-814C389D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566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Asti Fath</cp:lastModifiedBy>
  <cp:revision>13</cp:revision>
  <dcterms:created xsi:type="dcterms:W3CDTF">2024-03-22T07:03:00Z</dcterms:created>
  <dcterms:modified xsi:type="dcterms:W3CDTF">2024-03-22T07:12:00Z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