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1AB1" w14:textId="77777777" w:rsidR="00000000" w:rsidRPr="005D47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7FE">
        <w:rPr>
          <w:rFonts w:ascii="Times New Roman" w:hAnsi="Times New Roman" w:cs="Times New Roman"/>
          <w:b/>
          <w:bCs/>
          <w:sz w:val="28"/>
          <w:szCs w:val="28"/>
        </w:rPr>
        <w:t>b. Prosedur Studi lanjut Dosen dan Karyawan</w:t>
      </w:r>
    </w:p>
    <w:p w14:paraId="41A8CA1F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Rektor mengeluarkan SK agar dosen mengurus jabatan fungsional dosen dan studi lanjut S3 untuk dosen</w:t>
      </w:r>
    </w:p>
    <w:p w14:paraId="035EEE98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 xml:space="preserve">Kaprodi mengajukan ke Rektor untuk dosen yang akan studi lanjut </w:t>
      </w:r>
    </w:p>
    <w:p w14:paraId="6BF3DCD6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Rektor meng-</w:t>
      </w:r>
      <w:r w:rsidRPr="005D47FE">
        <w:rPr>
          <w:rFonts w:ascii="Times New Roman" w:hAnsi="Times New Roman" w:cs="Times New Roman"/>
          <w:i/>
          <w:iCs/>
        </w:rPr>
        <w:t>acc</w:t>
      </w:r>
      <w:r w:rsidRPr="005D47FE">
        <w:rPr>
          <w:rFonts w:ascii="Times New Roman" w:hAnsi="Times New Roman" w:cs="Times New Roman"/>
        </w:rPr>
        <w:t xml:space="preserve"> dosen dan karyawan yang diajukan untuk studi lanjut</w:t>
      </w:r>
    </w:p>
    <w:p w14:paraId="056BF09C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Rektor mendisposisikan berkas pengajuan ke WR II</w:t>
      </w:r>
    </w:p>
    <w:p w14:paraId="18FA55AF" w14:textId="77777777" w:rsidR="00000000" w:rsidRPr="005D47FE" w:rsidRDefault="00000000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WR II mendisposiksan berkas ke kaprod agar Dosen yang bersangkutan mengurus persyaratan studi lanjut</w:t>
      </w:r>
    </w:p>
    <w:p w14:paraId="56B5D937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Kepala UPT jabatan fungsional dosen dan Studi lanjut membantu persyaratannya</w:t>
      </w:r>
    </w:p>
    <w:p w14:paraId="195AE721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Saat persyaratan di-</w:t>
      </w:r>
      <w:r w:rsidRPr="005D47FE">
        <w:rPr>
          <w:rFonts w:ascii="Times New Roman" w:hAnsi="Times New Roman" w:cs="Times New Roman"/>
          <w:i/>
          <w:iCs/>
        </w:rPr>
        <w:t>acc</w:t>
      </w:r>
      <w:r w:rsidRPr="005D47FE">
        <w:rPr>
          <w:rFonts w:ascii="Times New Roman" w:hAnsi="Times New Roman" w:cs="Times New Roman"/>
        </w:rPr>
        <w:t xml:space="preserve"> selanjutnya dosen mengajukan bebas absen ke BAUK</w:t>
      </w:r>
    </w:p>
    <w:p w14:paraId="4F618FCA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 xml:space="preserve">Dosen dan karyawan menjalankan studi lanjut </w:t>
      </w:r>
    </w:p>
    <w:p w14:paraId="6CD61810" w14:textId="77777777" w:rsidR="00000000" w:rsidRPr="005D47FE" w:rsidRDefault="000000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BAUK mengurus status dosen studi lanjut terkait absensi dan lain lain</w:t>
      </w:r>
    </w:p>
    <w:p w14:paraId="6C661C4A" w14:textId="77777777" w:rsidR="00000000" w:rsidRPr="005D47FE" w:rsidRDefault="00000000">
      <w:pPr>
        <w:rPr>
          <w:rFonts w:ascii="Times New Roman" w:hAnsi="Times New Roman" w:cs="Times New Roman"/>
        </w:rPr>
        <w:sectPr w:rsidR="00D75430" w:rsidRPr="005D47FE" w:rsidSect="00163EF7">
          <w:pgSz w:w="11906" w:h="16838"/>
          <w:pgMar w:top="1440" w:right="1440" w:bottom="1440" w:left="1440" w:header="708" w:footer="708" w:gutter="0"/>
          <w:pgNumType w:start="8"/>
          <w:cols w:space="708"/>
          <w:docGrid w:linePitch="360"/>
        </w:sectPr>
      </w:pPr>
    </w:p>
    <w:p w14:paraId="2458341A" w14:textId="77777777" w:rsidR="00000000" w:rsidRPr="005D47FE" w:rsidRDefault="00000000">
      <w:pPr>
        <w:rPr>
          <w:rFonts w:ascii="Times New Roman" w:hAnsi="Times New Roman" w:cs="Times New Roman"/>
        </w:rPr>
      </w:pPr>
    </w:p>
    <w:p w14:paraId="0D6181E3" w14:textId="640342AB" w:rsidR="001C2E10" w:rsidRDefault="001C2E10" w:rsidP="001C2E10">
      <w:pPr>
        <w:tabs>
          <w:tab w:val="left" w:pos="3617"/>
        </w:tabs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C8EC6B" wp14:editId="7CB4F72C">
            <wp:simplePos x="0" y="0"/>
            <wp:positionH relativeFrom="column">
              <wp:posOffset>-220980</wp:posOffset>
            </wp:positionH>
            <wp:positionV relativeFrom="paragraph">
              <wp:posOffset>319405</wp:posOffset>
            </wp:positionV>
            <wp:extent cx="6379210" cy="7441469"/>
            <wp:effectExtent l="0" t="0" r="2540" b="7620"/>
            <wp:wrapTopAndBottom/>
            <wp:docPr id="214300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744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5D47FE">
        <w:rPr>
          <w:rFonts w:ascii="Times New Roman" w:hAnsi="Times New Roman" w:cs="Times New Roman"/>
          <w:b/>
          <w:sz w:val="28"/>
        </w:rPr>
        <w:t xml:space="preserve">Flowmap </w:t>
      </w:r>
      <w:r w:rsidR="00000000" w:rsidRPr="005D47FE">
        <w:rPr>
          <w:rFonts w:ascii="Times New Roman" w:hAnsi="Times New Roman" w:cs="Times New Roman"/>
          <w:b/>
          <w:bCs/>
          <w:sz w:val="28"/>
          <w:szCs w:val="28"/>
        </w:rPr>
        <w:t>Studi lanjut Dosen dan Karyawan</w:t>
      </w:r>
    </w:p>
    <w:p w14:paraId="2A1E30B2" w14:textId="7DFCBD9E" w:rsidR="001C2E10" w:rsidRPr="005D47FE" w:rsidRDefault="001C2E10" w:rsidP="001C2E10">
      <w:pPr>
        <w:tabs>
          <w:tab w:val="left" w:pos="3617"/>
        </w:tabs>
        <w:rPr>
          <w:rFonts w:ascii="Times New Roman" w:hAnsi="Times New Roman" w:cs="Times New Roman" w:hint="eastAsia"/>
          <w:lang w:eastAsia="zh-CN"/>
        </w:rPr>
      </w:pPr>
    </w:p>
    <w:p w14:paraId="5D129CE2" w14:textId="77777777" w:rsidR="00000000" w:rsidRPr="005D47FE" w:rsidRDefault="00000000">
      <w:pPr>
        <w:tabs>
          <w:tab w:val="left" w:pos="3617"/>
        </w:tabs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ab/>
      </w:r>
    </w:p>
    <w:sectPr w:rsidR="00D75430" w:rsidRPr="005D47FE"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023"/>
    <w:multiLevelType w:val="multilevel"/>
    <w:tmpl w:val="11D830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4B1"/>
    <w:multiLevelType w:val="multilevel"/>
    <w:tmpl w:val="2ED674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16402"/>
    <w:multiLevelType w:val="multilevel"/>
    <w:tmpl w:val="33A1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441D"/>
    <w:multiLevelType w:val="multilevel"/>
    <w:tmpl w:val="35CD44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D5261"/>
    <w:multiLevelType w:val="multilevel"/>
    <w:tmpl w:val="3EED52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45BD"/>
    <w:multiLevelType w:val="multilevel"/>
    <w:tmpl w:val="4B9545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76619"/>
    <w:multiLevelType w:val="multilevel"/>
    <w:tmpl w:val="505766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A0E6B"/>
    <w:multiLevelType w:val="multilevel"/>
    <w:tmpl w:val="61FA0E6B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0E6C"/>
    <w:multiLevelType w:val="multilevel"/>
    <w:tmpl w:val="505766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22526">
    <w:abstractNumId w:val="1"/>
  </w:num>
  <w:num w:numId="2" w16cid:durableId="59913003">
    <w:abstractNumId w:val="0"/>
  </w:num>
  <w:num w:numId="3" w16cid:durableId="449205791">
    <w:abstractNumId w:val="6"/>
  </w:num>
  <w:num w:numId="4" w16cid:durableId="1295524003">
    <w:abstractNumId w:val="5"/>
  </w:num>
  <w:num w:numId="5" w16cid:durableId="1779062191">
    <w:abstractNumId w:val="7"/>
  </w:num>
  <w:num w:numId="6" w16cid:durableId="1586500791">
    <w:abstractNumId w:val="3"/>
  </w:num>
  <w:num w:numId="7" w16cid:durableId="851181740">
    <w:abstractNumId w:val="2"/>
  </w:num>
  <w:num w:numId="8" w16cid:durableId="41683605">
    <w:abstractNumId w:val="4"/>
  </w:num>
  <w:num w:numId="9" w16cid:durableId="1002467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10"/>
    <w:rsid w:val="00163EF7"/>
    <w:rsid w:val="001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1FE4"/>
  <w15:docId w15:val="{48C26D4A-46A6-4B40-8E98-CFD58A0F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7275-2FE8-4E1E-9D46-0F1032C0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Adeh Ratna Komala</dc:creator>
  <cp:lastModifiedBy>Soni Setiawan</cp:lastModifiedBy>
  <cp:revision>4</cp:revision>
  <dcterms:created xsi:type="dcterms:W3CDTF">2023-10-16T04:38:00Z</dcterms:created>
  <dcterms:modified xsi:type="dcterms:W3CDTF">2024-02-03T14:33:00Z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153D1555168744A1B002DCBB0E7A1B1E_12</vt:lpwstr>
  </property>
  <property fmtid="{D5CDD505-2E9C-101B-9397-08002B2CF9AE}" pid="3" name="KSOProductBuildVer">
    <vt:lpwstr>1033-12.2.0.13266</vt:lpwstr>
  </property>
</Properties>
</file>