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1FEB" w:rsidRDefault="000E1FEB"/>
    <w:p w:rsidR="000E1FEB" w:rsidRDefault="003D64FC">
      <w:pPr>
        <w:rPr>
          <w:b/>
          <w:sz w:val="32"/>
          <w:szCs w:val="32"/>
        </w:rPr>
      </w:pPr>
      <w:r>
        <w:rPr>
          <w:b/>
          <w:sz w:val="32"/>
          <w:szCs w:val="32"/>
        </w:rPr>
        <w:t>Project Title: Fax/Email/Digital signature Indemnity maintenance for a customer</w:t>
      </w:r>
    </w:p>
    <w:p w:rsidR="000E1FEB" w:rsidRDefault="003D64FC">
      <w:pPr>
        <w:rPr>
          <w:b/>
        </w:rPr>
      </w:pPr>
      <w:r>
        <w:rPr>
          <w:b/>
        </w:rPr>
        <w:t xml:space="preserve">                                                               </w:t>
      </w:r>
    </w:p>
    <w:p w:rsidR="000E1FEB" w:rsidRDefault="003D64FC">
      <w:pPr>
        <w:rPr>
          <w:b/>
        </w:rPr>
      </w:pPr>
      <w:r>
        <w:rPr>
          <w:b/>
        </w:rPr>
        <w:t xml:space="preserve">Project Scope: </w:t>
      </w:r>
    </w:p>
    <w:p w:rsidR="000E1FEB" w:rsidRDefault="003D64FC">
      <w:r>
        <w:t>Currently there is no flag to identify customers who have provided consent to carry out transactions through email/fax/digital signature indemnity. This requirement is to develop an option to maintain details of the provided consent through mail/Fax/digita</w:t>
      </w:r>
      <w:r>
        <w:t xml:space="preserve">l signature. </w:t>
      </w:r>
    </w:p>
    <w:p w:rsidR="000E1FEB" w:rsidRDefault="003D64FC">
      <w:r>
        <w:t xml:space="preserve">    1. Once customer has provided indemnity/consent to transact through a mail/Fax/digital signature to RM/Branch and the SR has been received by CPU/COBC/CLOP/Service hubs</w:t>
      </w:r>
    </w:p>
    <w:p w:rsidR="000E1FEB" w:rsidRDefault="003D64FC">
      <w:r>
        <w:t xml:space="preserve">    2. Post scrutiny the teams whichever is processing the request wi</w:t>
      </w:r>
      <w:r>
        <w:t>ll access the option where the indemnity details will be maintained and update the details.</w:t>
      </w:r>
    </w:p>
    <w:p w:rsidR="000E1FEB" w:rsidRDefault="003D64FC">
      <w:r>
        <w:t xml:space="preserve">  </w:t>
      </w:r>
    </w:p>
    <w:p w:rsidR="000E1FEB" w:rsidRDefault="003D64FC">
      <w:r>
        <w:rPr>
          <w:b/>
        </w:rPr>
        <w:t xml:space="preserve">Technology Stack: </w:t>
      </w:r>
      <w:r>
        <w:t>Java</w:t>
      </w:r>
    </w:p>
    <w:p w:rsidR="000E1FEB" w:rsidRDefault="003D64FC">
      <w:pPr>
        <w:rPr>
          <w:b/>
        </w:rPr>
      </w:pPr>
      <w:r>
        <w:rPr>
          <w:b/>
        </w:rPr>
        <w:t>Database: Oracle, Microsoft SQL</w:t>
      </w:r>
    </w:p>
    <w:p w:rsidR="000E1FEB" w:rsidRDefault="003D64FC">
      <w:pPr>
        <w:rPr>
          <w:b/>
        </w:rPr>
      </w:pPr>
      <w:r>
        <w:rPr>
          <w:b/>
        </w:rPr>
        <w:t xml:space="preserve">Tools and Libraries / </w:t>
      </w:r>
      <w:proofErr w:type="spellStart"/>
      <w:r>
        <w:rPr>
          <w:b/>
        </w:rPr>
        <w:t>DevOps</w:t>
      </w:r>
      <w:proofErr w:type="spellEnd"/>
      <w:r>
        <w:rPr>
          <w:b/>
        </w:rPr>
        <w:t xml:space="preserve">. </w:t>
      </w:r>
      <w:r>
        <w:t>Java, Oracle/SQL</w:t>
      </w:r>
    </w:p>
    <w:p w:rsidR="000E1FEB" w:rsidRDefault="003D64FC">
      <w:pPr>
        <w:rPr>
          <w:b/>
        </w:rPr>
      </w:pPr>
      <w:r>
        <w:rPr>
          <w:b/>
        </w:rPr>
        <w:t>How this project helps end Users?</w:t>
      </w:r>
    </w:p>
    <w:p w:rsidR="000E1FEB" w:rsidRDefault="003D64FC">
      <w:r>
        <w:t>This project will help en</w:t>
      </w:r>
      <w:r>
        <w:t>d user to identify/maintain the customers who have provided consent to carry out transactions through mail/Fax/digital signature.</w:t>
      </w:r>
    </w:p>
    <w:p w:rsidR="000E1FEB" w:rsidRDefault="003D64FC">
      <w:pPr>
        <w:rPr>
          <w:b/>
        </w:rPr>
      </w:pPr>
      <w:r>
        <w:rPr>
          <w:b/>
        </w:rPr>
        <w:t>Project Description:</w:t>
      </w:r>
    </w:p>
    <w:p w:rsidR="000E1FEB" w:rsidRDefault="003D64FC">
      <w:pPr>
        <w:pStyle w:val="ListParagraph"/>
        <w:numPr>
          <w:ilvl w:val="0"/>
          <w:numId w:val="1"/>
        </w:numPr>
      </w:pPr>
      <w:r>
        <w:t>Create a front end option to Add/modify/Inquire/Verify/Delete/Cancel the details of customers who have pr</w:t>
      </w:r>
      <w:r>
        <w:t>ovided consent to carry out transactions through mail/Fax/digital signature.</w:t>
      </w:r>
    </w:p>
    <w:p w:rsidR="000E1FEB" w:rsidRDefault="003D64FC">
      <w:pPr>
        <w:pStyle w:val="ListParagraph"/>
        <w:numPr>
          <w:ilvl w:val="0"/>
          <w:numId w:val="1"/>
        </w:numPr>
      </w:pPr>
      <w:r>
        <w:t>Input fields will as below.</w:t>
      </w:r>
    </w:p>
    <w:p w:rsidR="000E1FEB" w:rsidRDefault="003D64FC">
      <w:pPr>
        <w:pStyle w:val="ListParagraph"/>
        <w:ind w:left="1440"/>
      </w:pPr>
      <w:proofErr w:type="spellStart"/>
      <w:r>
        <w:t>i</w:t>
      </w:r>
      <w:proofErr w:type="spellEnd"/>
      <w:r>
        <w:t>. Name of Authorized Signatory</w:t>
      </w:r>
    </w:p>
    <w:p w:rsidR="000E1FEB" w:rsidRDefault="003D64FC">
      <w:pPr>
        <w:pStyle w:val="ListParagraph"/>
        <w:ind w:left="1440"/>
      </w:pPr>
      <w:r>
        <w:t>ii. Email id – Should be valid email id.</w:t>
      </w:r>
    </w:p>
    <w:p w:rsidR="000E1FEB" w:rsidRDefault="003D64FC">
      <w:pPr>
        <w:pStyle w:val="ListParagraph"/>
        <w:ind w:left="1440"/>
      </w:pPr>
      <w:r>
        <w:t xml:space="preserve">iii. Fax number </w:t>
      </w:r>
    </w:p>
    <w:p w:rsidR="000E1FEB" w:rsidRDefault="003D64FC">
      <w:pPr>
        <w:pStyle w:val="ListParagraph"/>
        <w:ind w:left="1440"/>
      </w:pPr>
      <w:r>
        <w:t>iv. Ref number – To be enabled only if Point 5 filed is enabl</w:t>
      </w:r>
      <w:r>
        <w:t>ed.</w:t>
      </w:r>
    </w:p>
    <w:p w:rsidR="000E1FEB" w:rsidRDefault="003D64FC">
      <w:pPr>
        <w:pStyle w:val="ListParagraph"/>
        <w:ind w:left="1440"/>
      </w:pPr>
      <w:r>
        <w:t>v. Indemnity received for digital signature (check box)</w:t>
      </w:r>
    </w:p>
    <w:p w:rsidR="000E1FEB" w:rsidRDefault="003D64FC">
      <w:pPr>
        <w:pStyle w:val="ListParagraph"/>
        <w:ind w:left="1440"/>
      </w:pPr>
      <w:r>
        <w:t xml:space="preserve">vi. Delete/Cancel (check box)  - To be enabled only for respective function codes (Add/modify/cancel/delete </w:t>
      </w:r>
      <w:proofErr w:type="spellStart"/>
      <w:r>
        <w:t>etc</w:t>
      </w:r>
      <w:proofErr w:type="spellEnd"/>
      <w:r>
        <w:t>)</w:t>
      </w:r>
    </w:p>
    <w:p w:rsidR="000E1FEB" w:rsidRDefault="003D64FC">
      <w:pPr>
        <w:pStyle w:val="ListParagraph"/>
        <w:ind w:left="1440"/>
      </w:pPr>
      <w:r>
        <w:t>vii. Modify (check box) - To be enabled only for respective function codes(Add/modi</w:t>
      </w:r>
      <w:r>
        <w:t xml:space="preserve">fy/cancel/delete </w:t>
      </w:r>
      <w:proofErr w:type="spellStart"/>
      <w:r>
        <w:t>etc</w:t>
      </w:r>
      <w:proofErr w:type="spellEnd"/>
      <w:r>
        <w:t>)</w:t>
      </w:r>
    </w:p>
    <w:p w:rsidR="000E1FEB" w:rsidRDefault="003D64FC">
      <w:pPr>
        <w:pStyle w:val="ListParagraph"/>
        <w:ind w:left="1440"/>
      </w:pPr>
      <w:r>
        <w:t xml:space="preserve">viii. Verify (check box) -To be enabled only for respective function codes(Add/modify/cancel/delete </w:t>
      </w:r>
      <w:proofErr w:type="spellStart"/>
      <w:r>
        <w:t>etc</w:t>
      </w:r>
      <w:proofErr w:type="spellEnd"/>
      <w:r>
        <w:t>)</w:t>
      </w:r>
    </w:p>
    <w:p w:rsidR="003D64FC" w:rsidRDefault="003D64FC">
      <w:pPr>
        <w:pStyle w:val="ListParagraph"/>
        <w:ind w:left="1440"/>
      </w:pPr>
    </w:p>
    <w:p w:rsidR="003D64FC" w:rsidRDefault="003D64FC" w:rsidP="003D64FC">
      <w:r>
        <w:lastRenderedPageBreak/>
        <w:t>3.Maker Checker concepts should be followed while doing the maintenance in this Menu</w:t>
      </w:r>
    </w:p>
    <w:p w:rsidR="000E1FEB" w:rsidRDefault="000E1FEB">
      <w:pPr>
        <w:pStyle w:val="ListParagraph"/>
      </w:pPr>
    </w:p>
    <w:p w:rsidR="000E1FEB" w:rsidRDefault="000E1FEB">
      <w:pPr>
        <w:rPr>
          <w:b/>
        </w:rPr>
      </w:pPr>
    </w:p>
    <w:p w:rsidR="000E1FEB" w:rsidRDefault="003D64FC">
      <w:pPr>
        <w:rPr>
          <w:b/>
        </w:rPr>
      </w:pPr>
      <w:r>
        <w:rPr>
          <w:b/>
        </w:rPr>
        <w:t>Example:</w:t>
      </w:r>
    </w:p>
    <w:p w:rsidR="000E1FEB" w:rsidRDefault="003D64FC">
      <w:r>
        <w:t>Requirement: Fax/Email/Digital signature Indemnity maintenance for a customer</w:t>
      </w:r>
    </w:p>
    <w:p w:rsidR="000E1FEB" w:rsidRDefault="003D64FC">
      <w:r>
        <w:t xml:space="preserve">Assume we have a below table where </w:t>
      </w:r>
      <w:r>
        <w:t xml:space="preserve">customer id and Account number will be available. </w:t>
      </w:r>
    </w:p>
    <w:p w:rsidR="000E1FEB" w:rsidRDefault="003D64FC">
      <w:r>
        <w:t>TBL_CUST_ACC_DETAIL</w:t>
      </w:r>
    </w:p>
    <w:tbl>
      <w:tblPr>
        <w:tblStyle w:val="TableGrid"/>
        <w:tblW w:w="7739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2213"/>
        <w:gridCol w:w="2213"/>
        <w:gridCol w:w="3313"/>
      </w:tblGrid>
      <w:tr w:rsidR="000E1FEB">
        <w:tc>
          <w:tcPr>
            <w:tcW w:w="2337" w:type="dxa"/>
          </w:tcPr>
          <w:p w:rsidR="000E1FEB" w:rsidRDefault="003D64FC">
            <w:proofErr w:type="spellStart"/>
            <w:r>
              <w:t>Cust_ID</w:t>
            </w:r>
            <w:proofErr w:type="spellEnd"/>
          </w:p>
          <w:p w:rsidR="000E1FEB" w:rsidRDefault="003D64FC">
            <w:r>
              <w:t>VARCHAR2(9 CHAR)</w:t>
            </w:r>
          </w:p>
        </w:tc>
        <w:tc>
          <w:tcPr>
            <w:tcW w:w="2337" w:type="dxa"/>
          </w:tcPr>
          <w:p w:rsidR="000E1FEB" w:rsidRDefault="003D64FC">
            <w:r>
              <w:t>Account number VARCHAR2(16 CHAR)</w:t>
            </w:r>
          </w:p>
        </w:tc>
        <w:tc>
          <w:tcPr>
            <w:tcW w:w="3506" w:type="dxa"/>
          </w:tcPr>
          <w:p w:rsidR="000E1FEB" w:rsidRDefault="003D64FC">
            <w:r>
              <w:t>ACCT_CL_FLG</w:t>
            </w:r>
          </w:p>
          <w:p w:rsidR="000E1FEB" w:rsidRDefault="003D64FC">
            <w:r>
              <w:t>CHAR(1)</w:t>
            </w:r>
          </w:p>
        </w:tc>
      </w:tr>
      <w:tr w:rsidR="000E1FEB">
        <w:tc>
          <w:tcPr>
            <w:tcW w:w="2337" w:type="dxa"/>
          </w:tcPr>
          <w:p w:rsidR="000E1FEB" w:rsidRDefault="003D64FC">
            <w:r>
              <w:t>344667</w:t>
            </w:r>
          </w:p>
        </w:tc>
        <w:tc>
          <w:tcPr>
            <w:tcW w:w="2337" w:type="dxa"/>
          </w:tcPr>
          <w:p w:rsidR="000E1FEB" w:rsidRDefault="003D64FC">
            <w:r>
              <w:t>1005467354455</w:t>
            </w:r>
          </w:p>
        </w:tc>
        <w:tc>
          <w:tcPr>
            <w:tcW w:w="3506" w:type="dxa"/>
          </w:tcPr>
          <w:p w:rsidR="000E1FEB" w:rsidRDefault="003D64FC">
            <w:r>
              <w:t>N</w:t>
            </w:r>
          </w:p>
        </w:tc>
      </w:tr>
      <w:tr w:rsidR="000E1FEB">
        <w:tc>
          <w:tcPr>
            <w:tcW w:w="2337" w:type="dxa"/>
          </w:tcPr>
          <w:p w:rsidR="000E1FEB" w:rsidRDefault="003D64FC">
            <w:r>
              <w:t>344665</w:t>
            </w:r>
          </w:p>
        </w:tc>
        <w:tc>
          <w:tcPr>
            <w:tcW w:w="2337" w:type="dxa"/>
          </w:tcPr>
          <w:p w:rsidR="000E1FEB" w:rsidRDefault="003D64FC">
            <w:r>
              <w:t>1005467354457</w:t>
            </w:r>
          </w:p>
        </w:tc>
        <w:tc>
          <w:tcPr>
            <w:tcW w:w="3506" w:type="dxa"/>
          </w:tcPr>
          <w:p w:rsidR="000E1FEB" w:rsidRDefault="003D64FC">
            <w:r>
              <w:t>Y</w:t>
            </w:r>
          </w:p>
        </w:tc>
      </w:tr>
    </w:tbl>
    <w:p w:rsidR="000E1FEB" w:rsidRDefault="000E1FEB"/>
    <w:p w:rsidR="000E1FEB" w:rsidRDefault="003D64FC">
      <w:r>
        <w:t>For the above available account number/</w:t>
      </w:r>
      <w:proofErr w:type="spellStart"/>
      <w:r>
        <w:t>Cust</w:t>
      </w:r>
      <w:proofErr w:type="spellEnd"/>
      <w:r>
        <w:t xml:space="preserve"> id we have to</w:t>
      </w:r>
      <w:r>
        <w:t xml:space="preserve"> maintain the details of the provided consent to carry out transactions through mail/Fax/digital signature. </w:t>
      </w:r>
    </w:p>
    <w:p w:rsidR="000E1FEB" w:rsidRDefault="000E1FEB">
      <w:bookmarkStart w:id="0" w:name="_GoBack"/>
      <w:bookmarkEnd w:id="0"/>
    </w:p>
    <w:p w:rsidR="000E1FEB" w:rsidRDefault="003D64FC">
      <w:pPr>
        <w:rPr>
          <w:b/>
        </w:rPr>
      </w:pPr>
      <w:r>
        <w:rPr>
          <w:noProof/>
        </w:rPr>
        <w:drawing>
          <wp:anchor distT="0" distB="0" distL="0" distR="0" simplePos="0" relativeHeight="2" behindDoc="0" locked="0" layoutInCell="0" allowOverlap="1">
            <wp:simplePos x="0" y="0"/>
            <wp:positionH relativeFrom="column">
              <wp:posOffset>57150</wp:posOffset>
            </wp:positionH>
            <wp:positionV relativeFrom="paragraph">
              <wp:posOffset>-44450</wp:posOffset>
            </wp:positionV>
            <wp:extent cx="5943600" cy="893445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93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" behindDoc="0" locked="0" layoutInCell="0" allowOverlap="1">
            <wp:simplePos x="0" y="0"/>
            <wp:positionH relativeFrom="column">
              <wp:posOffset>100330</wp:posOffset>
            </wp:positionH>
            <wp:positionV relativeFrom="paragraph">
              <wp:posOffset>713740</wp:posOffset>
            </wp:positionV>
            <wp:extent cx="5943600" cy="852170"/>
            <wp:effectExtent l="0" t="0" r="0" b="0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52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" behindDoc="0" locked="0" layoutInCell="0" allowOverlap="1">
            <wp:simplePos x="0" y="0"/>
            <wp:positionH relativeFrom="column">
              <wp:posOffset>112395</wp:posOffset>
            </wp:positionH>
            <wp:positionV relativeFrom="paragraph">
              <wp:posOffset>1664335</wp:posOffset>
            </wp:positionV>
            <wp:extent cx="5943600" cy="1263650"/>
            <wp:effectExtent l="0" t="0" r="0" b="0"/>
            <wp:wrapSquare wrapText="largest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63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E1FEB" w:rsidRDefault="000E1FEB">
      <w:pPr>
        <w:rPr>
          <w:b/>
        </w:rPr>
      </w:pPr>
    </w:p>
    <w:p w:rsidR="000E1FEB" w:rsidRDefault="000E1FEB">
      <w:pPr>
        <w:rPr>
          <w:b/>
        </w:rPr>
      </w:pPr>
    </w:p>
    <w:p w:rsidR="000E1FEB" w:rsidRDefault="000E1FEB">
      <w:pPr>
        <w:rPr>
          <w:b/>
        </w:rPr>
      </w:pPr>
    </w:p>
    <w:p w:rsidR="000E1FEB" w:rsidRDefault="000E1FEB">
      <w:pPr>
        <w:rPr>
          <w:b/>
        </w:rPr>
      </w:pPr>
    </w:p>
    <w:p w:rsidR="000E1FEB" w:rsidRDefault="000E1FEB">
      <w:pPr>
        <w:rPr>
          <w:b/>
        </w:rPr>
      </w:pPr>
    </w:p>
    <w:p w:rsidR="000E1FEB" w:rsidRDefault="000E1FEB">
      <w:pPr>
        <w:rPr>
          <w:b/>
        </w:rPr>
      </w:pPr>
    </w:p>
    <w:p w:rsidR="000E1FEB" w:rsidRDefault="000E1FEB">
      <w:pPr>
        <w:rPr>
          <w:b/>
        </w:rPr>
      </w:pPr>
    </w:p>
    <w:sectPr w:rsidR="000E1FEB">
      <w:pgSz w:w="12240" w:h="15840"/>
      <w:pgMar w:top="1440" w:right="1440" w:bottom="1440" w:left="144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0000000000000000000"/>
    <w:charset w:val="00"/>
    <w:family w:val="roman"/>
    <w:notTrueType/>
    <w:pitch w:val="default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32289"/>
    <w:multiLevelType w:val="multilevel"/>
    <w:tmpl w:val="316C7A2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5D427E8E"/>
    <w:multiLevelType w:val="multilevel"/>
    <w:tmpl w:val="B05650B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autoHyphenation/>
  <w:characterSpacingControl w:val="doNotCompress"/>
  <w:compat>
    <w:doNotExpandShiftReturn/>
    <w:useFELayout/>
    <w:compatSetting w:name="compatibilityMode" w:uri="http://schemas.microsoft.com/office/word" w:val="12"/>
  </w:compat>
  <w:rsids>
    <w:rsidRoot w:val="000E1FEB"/>
    <w:rsid w:val="000E1FEB"/>
    <w:rsid w:val="003D6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971341B-7DAC-4497-808F-F4C2F44C6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ITE">
    <w:name w:val="CITE"/>
    <w:qFormat/>
    <w:rPr>
      <w:i/>
    </w:rPr>
  </w:style>
  <w:style w:type="character" w:customStyle="1" w:styleId="CODE">
    <w:name w:val="CODE"/>
    <w:qFormat/>
    <w:rPr>
      <w:rFonts w:ascii="Courier New" w:hAnsi="Courier New"/>
      <w:sz w:val="20"/>
    </w:rPr>
  </w:style>
  <w:style w:type="character" w:customStyle="1" w:styleId="Keyboard">
    <w:name w:val="Keyboard"/>
    <w:qFormat/>
    <w:rPr>
      <w:rFonts w:ascii="Courier New" w:hAnsi="Courier New"/>
      <w:b/>
      <w:sz w:val="20"/>
    </w:rPr>
  </w:style>
  <w:style w:type="character" w:customStyle="1" w:styleId="Sample">
    <w:name w:val="Sample"/>
    <w:qFormat/>
    <w:rPr>
      <w:rFonts w:ascii="Courier New" w:hAnsi="Courier New"/>
    </w:rPr>
  </w:style>
  <w:style w:type="character" w:styleId="Strong">
    <w:name w:val="Strong"/>
    <w:qFormat/>
    <w:rPr>
      <w:b/>
    </w:rPr>
  </w:style>
  <w:style w:type="character" w:customStyle="1" w:styleId="Typewriter">
    <w:name w:val="Typewriter"/>
    <w:qFormat/>
    <w:rPr>
      <w:rFonts w:ascii="Courier New" w:hAnsi="Courier New"/>
      <w:sz w:val="20"/>
    </w:rPr>
  </w:style>
  <w:style w:type="character" w:customStyle="1" w:styleId="HTMLMarkup">
    <w:name w:val="HTML Markup"/>
    <w:qFormat/>
    <w:rPr>
      <w:vanish/>
      <w:color w:val="FF0000"/>
    </w:rPr>
  </w:style>
  <w:style w:type="character" w:customStyle="1" w:styleId="Comment">
    <w:name w:val="Comment"/>
    <w:qFormat/>
    <w:rPr>
      <w:vanish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99"/>
    <w:qFormat/>
    <w:rsid w:val="00B62ECE"/>
    <w:pPr>
      <w:ind w:left="720"/>
      <w:contextualSpacing/>
    </w:pPr>
  </w:style>
  <w:style w:type="paragraph" w:customStyle="1" w:styleId="DefinitionTerm">
    <w:name w:val="Definition Term"/>
    <w:basedOn w:val="Normal"/>
    <w:qFormat/>
  </w:style>
  <w:style w:type="paragraph" w:customStyle="1" w:styleId="DefinitionList">
    <w:name w:val="Definition List"/>
    <w:basedOn w:val="Normal"/>
    <w:qFormat/>
    <w:pPr>
      <w:ind w:left="360"/>
    </w:pPr>
  </w:style>
  <w:style w:type="paragraph" w:customStyle="1" w:styleId="H1">
    <w:name w:val="H1"/>
    <w:basedOn w:val="Normal"/>
    <w:qFormat/>
    <w:pPr>
      <w:keepNext/>
      <w:spacing w:before="100" w:after="100"/>
      <w:outlineLvl w:val="1"/>
    </w:pPr>
    <w:rPr>
      <w:b/>
      <w:kern w:val="2"/>
      <w:sz w:val="48"/>
    </w:rPr>
  </w:style>
  <w:style w:type="paragraph" w:customStyle="1" w:styleId="H2">
    <w:name w:val="H2"/>
    <w:basedOn w:val="Normal"/>
    <w:qFormat/>
    <w:pPr>
      <w:keepNext/>
      <w:spacing w:before="100" w:after="100"/>
      <w:outlineLvl w:val="2"/>
    </w:pPr>
    <w:rPr>
      <w:b/>
      <w:sz w:val="36"/>
    </w:rPr>
  </w:style>
  <w:style w:type="paragraph" w:customStyle="1" w:styleId="H3">
    <w:name w:val="H3"/>
    <w:basedOn w:val="Normal"/>
    <w:qFormat/>
    <w:pPr>
      <w:keepNext/>
      <w:spacing w:before="100" w:after="100"/>
      <w:outlineLvl w:val="3"/>
    </w:pPr>
    <w:rPr>
      <w:b/>
      <w:sz w:val="28"/>
    </w:rPr>
  </w:style>
  <w:style w:type="paragraph" w:customStyle="1" w:styleId="H4">
    <w:name w:val="H4"/>
    <w:basedOn w:val="Normal"/>
    <w:qFormat/>
    <w:pPr>
      <w:keepNext/>
      <w:spacing w:before="100" w:after="100"/>
      <w:outlineLvl w:val="4"/>
    </w:pPr>
    <w:rPr>
      <w:b/>
      <w:sz w:val="24"/>
    </w:rPr>
  </w:style>
  <w:style w:type="paragraph" w:customStyle="1" w:styleId="H5">
    <w:name w:val="H5"/>
    <w:basedOn w:val="Normal"/>
    <w:qFormat/>
    <w:pPr>
      <w:keepNext/>
      <w:spacing w:before="100" w:after="100"/>
      <w:outlineLvl w:val="5"/>
    </w:pPr>
    <w:rPr>
      <w:b/>
      <w:sz w:val="20"/>
    </w:rPr>
  </w:style>
  <w:style w:type="paragraph" w:customStyle="1" w:styleId="H6">
    <w:name w:val="H6"/>
    <w:basedOn w:val="Normal"/>
    <w:qFormat/>
    <w:pPr>
      <w:keepNext/>
      <w:spacing w:before="100" w:after="100"/>
      <w:outlineLvl w:val="6"/>
    </w:pPr>
    <w:rPr>
      <w:b/>
      <w:sz w:val="16"/>
    </w:rPr>
  </w:style>
  <w:style w:type="paragraph" w:customStyle="1" w:styleId="Address">
    <w:name w:val="Address"/>
    <w:basedOn w:val="Normal"/>
    <w:qFormat/>
    <w:rPr>
      <w:i/>
    </w:rPr>
  </w:style>
  <w:style w:type="paragraph" w:customStyle="1" w:styleId="Blockquote">
    <w:name w:val="Blockquote"/>
    <w:basedOn w:val="Normal"/>
    <w:qFormat/>
    <w:pPr>
      <w:spacing w:before="100" w:after="100"/>
      <w:ind w:left="360" w:right="360"/>
    </w:pPr>
  </w:style>
  <w:style w:type="paragraph" w:customStyle="1" w:styleId="Preformatted">
    <w:name w:val="Preformatted"/>
    <w:basedOn w:val="Normal"/>
    <w:qFormat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spacing w:after="0"/>
    </w:pPr>
    <w:rPr>
      <w:rFonts w:ascii="Courier New" w:hAnsi="Courier New"/>
      <w:sz w:val="20"/>
    </w:rPr>
  </w:style>
  <w:style w:type="paragraph" w:styleId="z-BottomofForm">
    <w:name w:val="HTML Bottom of Form"/>
    <w:qFormat/>
    <w:pPr>
      <w:pBdr>
        <w:top w:val="double" w:sz="2" w:space="0" w:color="000000"/>
      </w:pBdr>
      <w:jc w:val="center"/>
    </w:pPr>
    <w:rPr>
      <w:rFonts w:ascii="Arial" w:eastAsia="Arial" w:hAnsi="Arial" w:cs="Courier New"/>
      <w:vanish/>
      <w:sz w:val="16"/>
      <w:szCs w:val="24"/>
    </w:rPr>
  </w:style>
  <w:style w:type="paragraph" w:styleId="z-TopofForm">
    <w:name w:val="HTML Top of Form"/>
    <w:qFormat/>
    <w:pPr>
      <w:pBdr>
        <w:bottom w:val="double" w:sz="2" w:space="0" w:color="000000"/>
      </w:pBdr>
      <w:jc w:val="center"/>
    </w:pPr>
    <w:rPr>
      <w:rFonts w:ascii="Arial" w:eastAsia="Arial" w:hAnsi="Arial" w:cs="Courier New"/>
      <w:vanish/>
      <w:sz w:val="16"/>
      <w:szCs w:val="24"/>
    </w:r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uiPriority w:val="39"/>
    <w:unhideWhenUsed/>
    <w:rsid w:val="00B62EC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5348594D</Template>
  <TotalTime>0</TotalTime>
  <Pages>3</Pages>
  <Words>359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Nandi</dc:creator>
  <dc:description/>
  <cp:lastModifiedBy>Shilpa Deomane</cp:lastModifiedBy>
  <cp:revision>2</cp:revision>
  <dcterms:created xsi:type="dcterms:W3CDTF">2023-03-21T02:11:00Z</dcterms:created>
  <dcterms:modified xsi:type="dcterms:W3CDTF">2023-03-21T02:11:00Z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Encoding">
    <vt:lpwstr>utf-8</vt:lpwstr>
  </property>
  <property fmtid="{D5CDD505-2E9C-101B-9397-08002B2CF9AE}" pid="3" name="HTML">
    <vt:bool>true</vt:bool>
  </property>
  <property fmtid="{D5CDD505-2E9C-101B-9397-08002B2CF9AE}" pid="4" name="ICV">
    <vt:lpwstr>FA05D9A7504F4D0593A2F634C1DDEDB2</vt:lpwstr>
  </property>
  <property fmtid="{D5CDD505-2E9C-101B-9397-08002B2CF9AE}" pid="5" name="KSOProductBuildVer">
    <vt:lpwstr>1033-11.2.0.11254</vt:lpwstr>
  </property>
</Properties>
</file>