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01215701" w14:textId="623CECE9" w:rsidR="00DA2805" w:rsidRPr="00DA2805" w:rsidRDefault="000B504C" w:rsidP="000C7BD4">
      <w:pPr>
        <w:rPr>
          <w:rFonts w:ascii="华光大标宋_CNKI" w:eastAsia="华光大标宋_CNKI" w:hAnsi="华光大标宋_CNKI"/>
        </w:rPr>
      </w:pPr>
      <w:r w:rsidRPr="00DA2805">
        <w:rPr>
          <w:rFonts w:ascii="华光大标宋_CNKI" w:eastAsia="华光大标宋_CNKI" w:hAnsi="华光大标宋_CNKI" w:hint="eastAsia"/>
        </w:rPr>
        <w:t>训练目的：</w:t>
      </w:r>
      <w:r w:rsidR="00DA2805" w:rsidRPr="00DA2805">
        <w:rPr>
          <w:rFonts w:ascii="华光大标宋_CNKI" w:eastAsia="华光大标宋_CNKI" w:hAnsi="华光大标宋_CNKI" w:hint="eastAsia"/>
        </w:rPr>
        <w:t>知识结构化、细化、清晰化；最终达到</w:t>
      </w:r>
      <w:r w:rsidRPr="00DA2805">
        <w:rPr>
          <w:rFonts w:ascii="华光大标宋_CNKI" w:eastAsia="华光大标宋_CNKI" w:hAnsi="华光大标宋_CNKI" w:hint="eastAsia"/>
        </w:rPr>
        <w:t>得分</w:t>
      </w:r>
      <w:r w:rsidR="00DA2805" w:rsidRPr="00DA2805">
        <w:rPr>
          <w:rFonts w:ascii="华光大标宋_CNKI" w:eastAsia="华光大标宋_CNKI" w:hAnsi="华光大标宋_CNKI" w:hint="eastAsia"/>
        </w:rPr>
        <w:t>的目的。</w:t>
      </w:r>
    </w:p>
    <w:p w14:paraId="00884907" w14:textId="4AC70DB8" w:rsidR="002C4E00" w:rsidRDefault="000B504C" w:rsidP="00DA2805">
      <w:pPr>
        <w:rPr>
          <w:rFonts w:ascii="华光大标宋_CNKI" w:eastAsia="华光大标宋_CNKI" w:hAnsi="华光大标宋_CNKI"/>
        </w:rPr>
      </w:pPr>
      <w:r w:rsidRPr="00DA2805">
        <w:rPr>
          <w:rFonts w:ascii="华光大标宋_CNKI" w:eastAsia="华光大标宋_CNKI" w:hAnsi="华光大标宋_CNKI" w:hint="eastAsia"/>
        </w:rPr>
        <w:t>具体答题方式参考文本文档“答题”</w:t>
      </w:r>
      <w:r w:rsidR="00DA2805">
        <w:rPr>
          <w:rFonts w:ascii="华光大标宋_CNKI" w:eastAsia="华光大标宋_CNKI" w:hAnsi="华光大标宋_CNKI" w:hint="eastAsia"/>
        </w:rPr>
        <w:t>。</w:t>
      </w:r>
    </w:p>
    <w:p w14:paraId="0BE1782D" w14:textId="77777777" w:rsidR="00F9748B" w:rsidRDefault="00F9748B" w:rsidP="00DA2805">
      <w:pPr>
        <w:rPr>
          <w:rFonts w:ascii="华光大标宋_CNKI" w:eastAsia="华光大标宋_CNKI" w:hAnsi="华光大标宋_CNKI"/>
        </w:rPr>
      </w:pPr>
      <w:r>
        <w:rPr>
          <w:rFonts w:ascii="华光大标宋_CNKI" w:eastAsia="华光大标宋_CNKI" w:hAnsi="华光大标宋_CNKI" w:hint="eastAsia"/>
        </w:rPr>
        <w:t>训练题目分为三级考察：</w:t>
      </w:r>
    </w:p>
    <w:p w14:paraId="7CE3D0B9" w14:textId="5CCE4A3D" w:rsidR="00F9748B" w:rsidRDefault="00F9748B" w:rsidP="00DA2805">
      <w:pPr>
        <w:rPr>
          <w:rFonts w:ascii="华光大标宋_CNKI" w:eastAsia="华光大标宋_CNKI" w:hAnsi="华光大标宋_CNKI"/>
        </w:rPr>
      </w:pPr>
      <w:r>
        <w:rPr>
          <w:rFonts w:ascii="华光大标宋_CNKI" w:eastAsia="华光大标宋_CNKI" w:hAnsi="华光大标宋_CNKI" w:hint="eastAsia"/>
        </w:rPr>
        <w:t>一级</w:t>
      </w:r>
      <w:r w:rsidR="0012563F">
        <w:rPr>
          <w:rFonts w:ascii="华光大标宋_CNKI" w:eastAsia="华光大标宋_CNKI" w:hAnsi="华光大标宋_CNKI" w:hint="eastAsia"/>
        </w:rPr>
        <w:t>：</w:t>
      </w:r>
      <w:r w:rsidR="00AB6AA7">
        <w:rPr>
          <w:rFonts w:ascii="华光大标宋_CNKI" w:eastAsia="华光大标宋_CNKI" w:hAnsi="华光大标宋_CNKI" w:hint="eastAsia"/>
        </w:rPr>
        <w:t>线索题：1、串联某段哲学史 2、深化</w:t>
      </w:r>
      <w:r w:rsidR="00C249EA">
        <w:rPr>
          <w:rFonts w:ascii="华光大标宋_CNKI" w:eastAsia="华光大标宋_CNKI" w:hAnsi="华光大标宋_CNKI" w:hint="eastAsia"/>
        </w:rPr>
        <w:t>对各个哲学理论或者观点的理解</w:t>
      </w:r>
    </w:p>
    <w:p w14:paraId="173114A8" w14:textId="669FBF01" w:rsidR="00C249EA" w:rsidRDefault="0012563F" w:rsidP="00C249EA">
      <w:pPr>
        <w:rPr>
          <w:rFonts w:ascii="华光大标宋_CNKI" w:eastAsia="华光大标宋_CNKI" w:hAnsi="华光大标宋_CNKI"/>
        </w:rPr>
      </w:pPr>
      <w:r>
        <w:rPr>
          <w:rFonts w:ascii="华光大标宋_CNKI" w:eastAsia="华光大标宋_CNKI" w:hAnsi="华光大标宋_CNKI" w:hint="eastAsia"/>
        </w:rPr>
        <w:t>二级：</w:t>
      </w:r>
      <w:r w:rsidR="00D16857">
        <w:rPr>
          <w:rFonts w:ascii="华光大标宋_CNKI" w:eastAsia="华光大标宋_CNKI" w:hAnsi="华光大标宋_CNKI" w:hint="eastAsia"/>
        </w:rPr>
        <w:t>关系题：1、观点内部的关系</w:t>
      </w:r>
      <w:r w:rsidR="00C249EA">
        <w:rPr>
          <w:rFonts w:ascii="华光大标宋_CNKI" w:eastAsia="华光大标宋_CNKI" w:hAnsi="华光大标宋_CNKI" w:hint="eastAsia"/>
        </w:rPr>
        <w:t>，深化对观点的理解</w:t>
      </w:r>
      <w:r w:rsidR="00D16857">
        <w:rPr>
          <w:rFonts w:ascii="华光大标宋_CNKI" w:eastAsia="华光大标宋_CNKI" w:hAnsi="华光大标宋_CNKI" w:hint="eastAsia"/>
        </w:rPr>
        <w:t xml:space="preserve"> </w:t>
      </w:r>
      <w:r w:rsidR="00D16857">
        <w:rPr>
          <w:rFonts w:ascii="华光大标宋_CNKI" w:eastAsia="华光大标宋_CNKI" w:hAnsi="华光大标宋_CNKI"/>
        </w:rPr>
        <w:t>2</w:t>
      </w:r>
      <w:r w:rsidR="00D16857">
        <w:rPr>
          <w:rFonts w:ascii="华光大标宋_CNKI" w:eastAsia="华光大标宋_CNKI" w:hAnsi="华光大标宋_CNKI" w:hint="eastAsia"/>
        </w:rPr>
        <w:t>、</w:t>
      </w:r>
      <w:r w:rsidR="00221CC8">
        <w:rPr>
          <w:rFonts w:ascii="华光大标宋_CNKI" w:eastAsia="华光大标宋_CNKI" w:hAnsi="华光大标宋_CNKI" w:hint="eastAsia"/>
        </w:rPr>
        <w:t>对</w:t>
      </w:r>
      <w:r w:rsidR="00D16857">
        <w:rPr>
          <w:rFonts w:ascii="华光大标宋_CNKI" w:eastAsia="华光大标宋_CNKI" w:hAnsi="华光大标宋_CNKI" w:hint="eastAsia"/>
        </w:rPr>
        <w:t>理论与理论的关系</w:t>
      </w:r>
      <w:r w:rsidR="00221CC8">
        <w:rPr>
          <w:rFonts w:ascii="华光大标宋_CNKI" w:eastAsia="华光大标宋_CNKI" w:hAnsi="华光大标宋_CNKI" w:hint="eastAsia"/>
        </w:rPr>
        <w:t>明晰</w:t>
      </w:r>
      <w:r w:rsidR="00C249EA">
        <w:rPr>
          <w:rFonts w:ascii="华光大标宋_CNKI" w:eastAsia="华光大标宋_CNKI" w:hAnsi="华光大标宋_CNKI" w:hint="eastAsia"/>
        </w:rPr>
        <w:t xml:space="preserve"> </w:t>
      </w:r>
    </w:p>
    <w:p w14:paraId="21442B16" w14:textId="5F337A39" w:rsidR="0012563F" w:rsidRDefault="008A1D09" w:rsidP="00C249EA">
      <w:pPr>
        <w:ind w:firstLineChars="700" w:firstLine="1470"/>
        <w:rPr>
          <w:rFonts w:ascii="华光大标宋_CNKI" w:eastAsia="华光大标宋_CNKI" w:hAnsi="华光大标宋_CNKI"/>
        </w:rPr>
      </w:pPr>
      <w:r>
        <w:rPr>
          <w:rFonts w:ascii="华光大标宋_CNKI" w:eastAsia="华光大标宋_CNKI" w:hAnsi="华光大标宋_CNKI" w:hint="eastAsia"/>
        </w:rPr>
        <w:t>3、</w:t>
      </w:r>
      <w:r w:rsidR="00221CC8">
        <w:rPr>
          <w:rFonts w:ascii="华光大标宋_CNKI" w:eastAsia="华光大标宋_CNKI" w:hAnsi="华光大标宋_CNKI" w:hint="eastAsia"/>
        </w:rPr>
        <w:t>对</w:t>
      </w:r>
      <w:r>
        <w:rPr>
          <w:rFonts w:ascii="华光大标宋_CNKI" w:eastAsia="华光大标宋_CNKI" w:hAnsi="华光大标宋_CNKI" w:hint="eastAsia"/>
        </w:rPr>
        <w:t>不同哲学家的</w:t>
      </w:r>
      <w:r w:rsidR="00221CC8">
        <w:rPr>
          <w:rFonts w:ascii="华光大标宋_CNKI" w:eastAsia="华光大标宋_CNKI" w:hAnsi="华光大标宋_CNKI" w:hint="eastAsia"/>
        </w:rPr>
        <w:t>继承、发展与批判关系的深化理解</w:t>
      </w:r>
    </w:p>
    <w:p w14:paraId="168DBC80" w14:textId="6F4383A0" w:rsidR="0012563F" w:rsidRDefault="0012563F" w:rsidP="00DA2805">
      <w:pPr>
        <w:rPr>
          <w:rFonts w:ascii="华光大标宋_CNKI" w:eastAsia="华光大标宋_CNKI" w:hAnsi="华光大标宋_CNKI"/>
        </w:rPr>
      </w:pPr>
      <w:r>
        <w:rPr>
          <w:rFonts w:ascii="华光大标宋_CNKI" w:eastAsia="华光大标宋_CNKI" w:hAnsi="华光大标宋_CNKI" w:hint="eastAsia"/>
        </w:rPr>
        <w:t>三级：基础题：</w:t>
      </w:r>
      <w:r w:rsidR="008A1D09">
        <w:rPr>
          <w:rFonts w:ascii="华光大标宋_CNKI" w:eastAsia="华光大标宋_CNKI" w:hAnsi="华光大标宋_CNKI" w:hint="eastAsia"/>
        </w:rPr>
        <w:t xml:space="preserve">1、直问知识点内容 </w:t>
      </w:r>
      <w:r w:rsidR="008A1D09">
        <w:rPr>
          <w:rFonts w:ascii="华光大标宋_CNKI" w:eastAsia="华光大标宋_CNKI" w:hAnsi="华光大标宋_CNKI"/>
        </w:rPr>
        <w:t>2</w:t>
      </w:r>
      <w:r w:rsidR="008A1D09">
        <w:rPr>
          <w:rFonts w:ascii="华光大标宋_CNKI" w:eastAsia="华光大标宋_CNKI" w:hAnsi="华光大标宋_CNKI" w:hint="eastAsia"/>
        </w:rPr>
        <w:t>、</w:t>
      </w:r>
      <w:r>
        <w:rPr>
          <w:rFonts w:ascii="华光大标宋_CNKI" w:eastAsia="华光大标宋_CNKI" w:hAnsi="华光大标宋_CNKI" w:hint="eastAsia"/>
        </w:rPr>
        <w:t>知识点清晰化。</w:t>
      </w:r>
    </w:p>
    <w:p w14:paraId="176A6F3D" w14:textId="59509025" w:rsidR="00583DCC" w:rsidRDefault="00583DCC" w:rsidP="00DA2805">
      <w:pPr>
        <w:rPr>
          <w:rFonts w:ascii="华光大标宋_CNKI" w:eastAsia="华光大标宋_CNKI" w:hAnsi="华光大标宋_CNKI"/>
        </w:rPr>
      </w:pPr>
      <w:r>
        <w:rPr>
          <w:rFonts w:ascii="华光大标宋_CNKI" w:eastAsia="华光大标宋_CNKI" w:hAnsi="华光大标宋_CNKI" w:hint="eastAsia"/>
        </w:rPr>
        <w:t>三级</w:t>
      </w:r>
      <w:r w:rsidR="002E1BC5">
        <w:rPr>
          <w:rFonts w:ascii="华光大标宋_CNKI" w:eastAsia="华光大标宋_CNKI" w:hAnsi="华光大标宋_CNKI" w:hint="eastAsia"/>
        </w:rPr>
        <w:t>基础</w:t>
      </w:r>
      <w:r>
        <w:rPr>
          <w:rFonts w:ascii="华光大标宋_CNKI" w:eastAsia="华光大标宋_CNKI" w:hAnsi="华光大标宋_CNKI" w:hint="eastAsia"/>
        </w:rPr>
        <w:t>题</w:t>
      </w:r>
      <w:r w:rsidR="002E1BC5">
        <w:rPr>
          <w:rFonts w:ascii="华光大标宋_CNKI" w:eastAsia="华光大标宋_CNKI" w:hAnsi="华光大标宋_CNKI" w:hint="eastAsia"/>
        </w:rPr>
        <w:t>：</w:t>
      </w:r>
    </w:p>
    <w:p w14:paraId="7B73ED80" w14:textId="71343AD8" w:rsidR="001501B2" w:rsidRDefault="00C57E10" w:rsidP="008A1CE0">
      <w:pPr>
        <w:ind w:firstLineChars="400" w:firstLine="840"/>
        <w:rPr>
          <w:rFonts w:ascii="华光大标宋_CNKI" w:eastAsia="华光大标宋_CNKI" w:hAnsi="华光大标宋_CNKI"/>
        </w:rPr>
      </w:pPr>
      <w:r>
        <w:rPr>
          <w:rFonts w:ascii="华光大标宋_CNKI" w:eastAsia="华光大标宋_CNKI" w:hAnsi="华光大标宋_CNKI" w:hint="eastAsia"/>
        </w:rPr>
        <w:t>真题：</w:t>
      </w:r>
      <w:r w:rsidR="00D73148">
        <w:rPr>
          <w:rFonts w:ascii="华光大标宋_CNKI" w:eastAsia="华光大标宋_CNKI" w:hAnsi="华光大标宋_CNKI" w:hint="eastAsia"/>
        </w:rPr>
        <w:t>古希腊篇</w:t>
      </w:r>
    </w:p>
    <w:p w14:paraId="529206B3" w14:textId="5FE1FB56" w:rsidR="00C57E10" w:rsidRPr="00836788" w:rsidRDefault="00273D27" w:rsidP="00273D27">
      <w:r w:rsidRPr="00836788">
        <w:rPr>
          <w:rFonts w:hint="eastAsia"/>
        </w:rPr>
        <w:t>1、泰勒斯为什么被称为第一个哲学家？</w:t>
      </w:r>
    </w:p>
    <w:p w14:paraId="2D4F46DF" w14:textId="5AF4BB8A" w:rsidR="004A137B" w:rsidRDefault="004A137B" w:rsidP="004A137B">
      <w:r>
        <w:rPr>
          <w:rFonts w:hint="eastAsia"/>
        </w:rPr>
        <w:t>2、泰勒斯的水本原说</w:t>
      </w:r>
    </w:p>
    <w:p w14:paraId="6A6E647F" w14:textId="40EB78E9" w:rsidR="006B381F" w:rsidRDefault="006B381F" w:rsidP="006B381F">
      <w:r>
        <w:rPr>
          <w:rFonts w:hint="eastAsia"/>
        </w:rPr>
        <w:t>3、逻各斯学说及其意义</w:t>
      </w:r>
    </w:p>
    <w:p w14:paraId="4C81AE5D" w14:textId="6B2DC2F6" w:rsidR="00273D27" w:rsidRDefault="00D10180" w:rsidP="00273D27">
      <w:r>
        <w:rPr>
          <w:rFonts w:hint="eastAsia"/>
        </w:rPr>
        <w:t>4、逻各斯</w:t>
      </w:r>
    </w:p>
    <w:p w14:paraId="0EFBFBF6" w14:textId="4D6E545F" w:rsidR="00D10180" w:rsidRDefault="00D10180" w:rsidP="00273D27">
      <w:r>
        <w:rPr>
          <w:rFonts w:hint="eastAsia"/>
        </w:rPr>
        <w:t>5、巴门尼德的存在概念</w:t>
      </w:r>
    </w:p>
    <w:p w14:paraId="64D9405D" w14:textId="301DD078" w:rsidR="00D10180" w:rsidRDefault="00D10180" w:rsidP="00273D27">
      <w:r>
        <w:rPr>
          <w:rFonts w:hint="eastAsia"/>
        </w:rPr>
        <w:t>6、</w:t>
      </w:r>
      <w:r w:rsidR="00544C8B">
        <w:rPr>
          <w:rFonts w:hint="eastAsia"/>
        </w:rPr>
        <w:t>苏格拉底：无人自愿作恶</w:t>
      </w:r>
    </w:p>
    <w:p w14:paraId="4CDF4107" w14:textId="77777777" w:rsidR="00AB30E5" w:rsidRDefault="00544C8B" w:rsidP="00AB30E5">
      <w:r>
        <w:rPr>
          <w:rFonts w:hint="eastAsia"/>
        </w:rPr>
        <w:t>7、</w:t>
      </w:r>
      <w:r w:rsidR="00AB30E5">
        <w:rPr>
          <w:rFonts w:hint="eastAsia"/>
        </w:rPr>
        <w:t>苏格拉底：美德即知识</w:t>
      </w:r>
    </w:p>
    <w:p w14:paraId="320BB0AB" w14:textId="3C3E6F8B" w:rsidR="00027FAB" w:rsidRDefault="00AB30E5" w:rsidP="00027FAB">
      <w:r>
        <w:rPr>
          <w:rFonts w:hint="eastAsia"/>
        </w:rPr>
        <w:t>8、</w:t>
      </w:r>
      <w:r w:rsidR="00027FAB">
        <w:rPr>
          <w:rFonts w:hint="eastAsia"/>
        </w:rPr>
        <w:t>苏格拉底之死</w:t>
      </w:r>
    </w:p>
    <w:p w14:paraId="18DACF01" w14:textId="2B5360A6" w:rsidR="008B47C4" w:rsidRDefault="008B47C4" w:rsidP="008B47C4">
      <w:r>
        <w:rPr>
          <w:rFonts w:hint="eastAsia"/>
        </w:rPr>
        <w:t>9、苏格拉底的助产术</w:t>
      </w:r>
      <w:r w:rsidR="00B50D5C">
        <w:rPr>
          <w:rFonts w:hint="eastAsia"/>
        </w:rPr>
        <w:t>、精神“助产术”</w:t>
      </w:r>
    </w:p>
    <w:p w14:paraId="2D97C11A" w14:textId="39C8C0C5" w:rsidR="00EA5EAA" w:rsidRDefault="008B47C4" w:rsidP="009D227D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9D227D">
        <w:rPr>
          <w:rFonts w:hint="eastAsia"/>
        </w:rPr>
        <w:t>苏格拉底：认识你自己</w:t>
      </w:r>
    </w:p>
    <w:p w14:paraId="177B3025" w14:textId="4CF3D3CD" w:rsidR="00A425E7" w:rsidRDefault="00A425E7" w:rsidP="009D227D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Pr="00A425E7">
        <w:t>为什么苏格拉底哲学</w:t>
      </w:r>
      <w:r w:rsidRPr="00A425E7">
        <w:rPr>
          <w:rFonts w:hint="eastAsia"/>
        </w:rPr>
        <w:t>是西方哲学的重要转折和奠基？</w:t>
      </w:r>
    </w:p>
    <w:p w14:paraId="1EB97BB2" w14:textId="4D1B405F" w:rsidR="00544C8B" w:rsidRDefault="009D227D" w:rsidP="00273D27">
      <w:r>
        <w:rPr>
          <w:rFonts w:hint="eastAsia"/>
        </w:rPr>
        <w:t>1</w:t>
      </w:r>
      <w:r w:rsidR="00A425E7">
        <w:t>2</w:t>
      </w:r>
      <w:r>
        <w:rPr>
          <w:rFonts w:hint="eastAsia"/>
        </w:rPr>
        <w:t>、</w:t>
      </w:r>
      <w:r w:rsidR="00BE5B06">
        <w:rPr>
          <w:rFonts w:hint="eastAsia"/>
        </w:rPr>
        <w:t>柏拉图洞穴隐喻及其政治哲学意义</w:t>
      </w:r>
    </w:p>
    <w:p w14:paraId="2B71F7BF" w14:textId="18A120F9" w:rsidR="00E15E97" w:rsidRDefault="00BE5B06" w:rsidP="00E15E97">
      <w:r>
        <w:rPr>
          <w:rFonts w:hint="eastAsia"/>
        </w:rPr>
        <w:t>1</w:t>
      </w:r>
      <w:r w:rsidR="00A425E7">
        <w:t>3</w:t>
      </w:r>
      <w:r>
        <w:rPr>
          <w:rFonts w:hint="eastAsia"/>
        </w:rPr>
        <w:t>、</w:t>
      </w:r>
      <w:r w:rsidR="00E15E97">
        <w:t>柏拉图的灵魂回忆说</w:t>
      </w:r>
    </w:p>
    <w:p w14:paraId="0D5E8BA9" w14:textId="286D27B1" w:rsidR="00F67D16" w:rsidRDefault="00E15E97" w:rsidP="00F67D16">
      <w:r>
        <w:rPr>
          <w:rFonts w:hint="eastAsia"/>
        </w:rPr>
        <w:t>1</w:t>
      </w:r>
      <w:r w:rsidR="00A425E7">
        <w:t>4</w:t>
      </w:r>
      <w:r>
        <w:rPr>
          <w:rFonts w:hint="eastAsia"/>
        </w:rPr>
        <w:t>、</w:t>
      </w:r>
      <w:r w:rsidR="00F67D16">
        <w:rPr>
          <w:rFonts w:hint="eastAsia"/>
        </w:rPr>
        <w:t>柏拉图的理念论（论述）</w:t>
      </w:r>
    </w:p>
    <w:p w14:paraId="1208C540" w14:textId="6AE9BECA" w:rsidR="00BE5B06" w:rsidRDefault="006C7D41" w:rsidP="00273D27">
      <w:r>
        <w:rPr>
          <w:rFonts w:hint="eastAsia"/>
        </w:rPr>
        <w:t>1</w:t>
      </w:r>
      <w:r w:rsidR="00A425E7">
        <w:t>5</w:t>
      </w:r>
      <w:r>
        <w:rPr>
          <w:rFonts w:hint="eastAsia"/>
        </w:rPr>
        <w:t>、柏拉图的正义论</w:t>
      </w:r>
    </w:p>
    <w:p w14:paraId="33F6B627" w14:textId="0EA0510E" w:rsidR="00E877B5" w:rsidRDefault="006C7D41" w:rsidP="00E877B5">
      <w:r>
        <w:rPr>
          <w:rFonts w:hint="eastAsia"/>
        </w:rPr>
        <w:t>1</w:t>
      </w:r>
      <w:r w:rsidR="00A425E7">
        <w:t>6</w:t>
      </w:r>
      <w:r>
        <w:rPr>
          <w:rFonts w:hint="eastAsia"/>
        </w:rPr>
        <w:t>、</w:t>
      </w:r>
      <w:r w:rsidR="00E877B5">
        <w:rPr>
          <w:rFonts w:hint="eastAsia"/>
        </w:rPr>
        <w:t>柏拉图的“善”的理念（论述）</w:t>
      </w:r>
    </w:p>
    <w:p w14:paraId="61919BAC" w14:textId="0964C516" w:rsidR="00822E11" w:rsidRDefault="00822E11" w:rsidP="00E877B5">
      <w:r>
        <w:rPr>
          <w:rFonts w:hint="eastAsia"/>
        </w:rPr>
        <w:t>1</w:t>
      </w:r>
      <w:r w:rsidR="00A425E7">
        <w:t>7</w:t>
      </w:r>
      <w:r>
        <w:rPr>
          <w:rFonts w:hint="eastAsia"/>
        </w:rPr>
        <w:t>、理念论</w:t>
      </w:r>
    </w:p>
    <w:p w14:paraId="248A225C" w14:textId="6C2487F9" w:rsidR="006C7D41" w:rsidRDefault="00E877B5" w:rsidP="00273D27">
      <w:r>
        <w:rPr>
          <w:rFonts w:hint="eastAsia"/>
        </w:rPr>
        <w:t>1</w:t>
      </w:r>
      <w:r w:rsidR="00A425E7">
        <w:t>8</w:t>
      </w:r>
      <w:r>
        <w:rPr>
          <w:rFonts w:hint="eastAsia"/>
        </w:rPr>
        <w:t>、</w:t>
      </w:r>
      <w:r w:rsidR="00245124" w:rsidRPr="00245124">
        <w:rPr>
          <w:rFonts w:hint="eastAsia"/>
        </w:rPr>
        <w:t>对洞穴比喻的理解</w:t>
      </w:r>
      <w:r w:rsidR="00867F8D">
        <w:rPr>
          <w:rFonts w:hint="eastAsia"/>
        </w:rPr>
        <w:t>、洞穴理论及其哲学意蕴</w:t>
      </w:r>
    </w:p>
    <w:p w14:paraId="56ED617B" w14:textId="26D1DFD5" w:rsidR="004966B9" w:rsidRDefault="004966B9" w:rsidP="00273D27">
      <w:r>
        <w:rPr>
          <w:rFonts w:hint="eastAsia"/>
        </w:rPr>
        <w:t>1</w:t>
      </w:r>
      <w:r w:rsidR="00A425E7">
        <w:t>9</w:t>
      </w:r>
      <w:r>
        <w:rPr>
          <w:rFonts w:hint="eastAsia"/>
        </w:rPr>
        <w:t>、</w:t>
      </w:r>
      <w:r w:rsidRPr="004966B9">
        <w:rPr>
          <w:rFonts w:hint="eastAsia"/>
        </w:rPr>
        <w:t>正义论及其现代意义</w:t>
      </w:r>
      <w:r w:rsidR="0073216F">
        <w:rPr>
          <w:rFonts w:hint="eastAsia"/>
        </w:rPr>
        <w:t>（论述）</w:t>
      </w:r>
    </w:p>
    <w:p w14:paraId="01B69166" w14:textId="72B6454C" w:rsidR="00D82A7F" w:rsidRDefault="00F23884" w:rsidP="00F23884">
      <w:r>
        <w:t>20</w:t>
      </w:r>
      <w:r>
        <w:rPr>
          <w:rFonts w:hint="eastAsia"/>
        </w:rPr>
        <w:t>、</w:t>
      </w:r>
      <w:r w:rsidR="00D82A7F" w:rsidRPr="00D82A7F">
        <w:t>简述柏拉图通种论及其意义</w:t>
      </w:r>
    </w:p>
    <w:p w14:paraId="79113626" w14:textId="7C4C0933" w:rsidR="004966B9" w:rsidRPr="00E877B5" w:rsidRDefault="00F23884" w:rsidP="00273D27">
      <w:r>
        <w:t>21</w:t>
      </w:r>
      <w:r>
        <w:rPr>
          <w:rFonts w:hint="eastAsia"/>
        </w:rPr>
        <w:t>、</w:t>
      </w:r>
      <w:r w:rsidR="005A6F52">
        <w:rPr>
          <w:rFonts w:hint="eastAsia"/>
        </w:rPr>
        <w:t>亚里士多德逻辑思想</w:t>
      </w:r>
    </w:p>
    <w:p w14:paraId="2DAB32BF" w14:textId="035CCC67" w:rsidR="00457E9E" w:rsidRDefault="00F23884" w:rsidP="00457E9E">
      <w:r>
        <w:t>22</w:t>
      </w:r>
      <w:r>
        <w:rPr>
          <w:rFonts w:hint="eastAsia"/>
        </w:rPr>
        <w:t>、</w:t>
      </w:r>
      <w:r w:rsidR="00457E9E">
        <w:t>亚里士多德对柏拉图理念论的批评</w:t>
      </w:r>
    </w:p>
    <w:p w14:paraId="1DFD1711" w14:textId="44899C65" w:rsidR="00937F31" w:rsidRDefault="00F23884" w:rsidP="00937F31"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 w:rsidR="00937F31">
        <w:rPr>
          <w:rFonts w:hint="eastAsia"/>
        </w:rPr>
        <w:t>亚里士多德的“德行就是中道”</w:t>
      </w:r>
    </w:p>
    <w:p w14:paraId="06321892" w14:textId="610262E6" w:rsidR="00416221" w:rsidRDefault="00F23884" w:rsidP="00416221"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 w:rsidR="00416221">
        <w:rPr>
          <w:rFonts w:hint="eastAsia"/>
        </w:rPr>
        <w:t>亚里士多德的实体说</w:t>
      </w:r>
    </w:p>
    <w:p w14:paraId="140EA4E2" w14:textId="7F2AC05B" w:rsidR="008475A0" w:rsidRPr="004C505A" w:rsidRDefault="00F23884" w:rsidP="008475A0"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 w:rsidR="008475A0" w:rsidRPr="004C505A">
        <w:rPr>
          <w:rFonts w:hint="eastAsia"/>
        </w:rPr>
        <w:t>如何理解亚里士多德“神”的概念</w:t>
      </w:r>
    </w:p>
    <w:p w14:paraId="095C4EBB" w14:textId="6F1C36C1" w:rsidR="00822E11" w:rsidRDefault="00F23884" w:rsidP="00822E11"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 w:rsidR="00822E11">
        <w:rPr>
          <w:rFonts w:hint="eastAsia"/>
        </w:rPr>
        <w:t>亚里士多德的美德理论</w:t>
      </w:r>
    </w:p>
    <w:p w14:paraId="3204F99C" w14:textId="05E4054F" w:rsidR="00D741B6" w:rsidRDefault="00F23884" w:rsidP="00273D27"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 w:rsidR="00D741B6">
        <w:rPr>
          <w:rFonts w:hint="eastAsia"/>
        </w:rPr>
        <w:t>四因说</w:t>
      </w:r>
    </w:p>
    <w:p w14:paraId="5CD3083A" w14:textId="04647871" w:rsidR="00F23884" w:rsidRDefault="00F23884" w:rsidP="00F23884"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 w:rsidRPr="00F23884">
        <w:t>简述亚里士多德哲学和柏拉图哲学的不同</w:t>
      </w:r>
    </w:p>
    <w:p w14:paraId="07D331EF" w14:textId="7691B3C0" w:rsidR="006116AD" w:rsidRPr="006116AD" w:rsidRDefault="00F23884" w:rsidP="006116AD">
      <w:r>
        <w:t>29</w:t>
      </w:r>
      <w:r>
        <w:rPr>
          <w:rFonts w:hint="eastAsia"/>
        </w:rPr>
        <w:t>、</w:t>
      </w:r>
      <w:r w:rsidR="006116AD">
        <w:rPr>
          <w:rFonts w:hint="eastAsia"/>
        </w:rPr>
        <w:t>斯多亚学派的主要观点</w:t>
      </w:r>
    </w:p>
    <w:p w14:paraId="36D421D1" w14:textId="4D8A005A" w:rsidR="00216D53" w:rsidRDefault="00F23884" w:rsidP="00216D53"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 w:rsidR="00216D53">
        <w:rPr>
          <w:rFonts w:hint="eastAsia"/>
        </w:rPr>
        <w:t>德谟克利特的原子论及其意义</w:t>
      </w:r>
    </w:p>
    <w:p w14:paraId="7AF8D36E" w14:textId="77777777" w:rsidR="00216D53" w:rsidRDefault="00216D53" w:rsidP="00273D27"/>
    <w:p w14:paraId="2ECD43BB" w14:textId="36F55223" w:rsidR="0004334F" w:rsidRDefault="0004334F" w:rsidP="008A1CE0">
      <w:pPr>
        <w:ind w:firstLineChars="300" w:firstLine="630"/>
        <w:rPr>
          <w:rFonts w:ascii="华光大标宋_CNKI" w:eastAsia="华光大标宋_CNKI" w:hAnsi="华光大标宋_CNKI"/>
        </w:rPr>
      </w:pPr>
      <w:r w:rsidRPr="0004334F">
        <w:rPr>
          <w:rFonts w:ascii="华光大标宋_CNKI" w:eastAsia="华光大标宋_CNKI" w:hAnsi="华光大标宋_CNKI" w:hint="eastAsia"/>
        </w:rPr>
        <w:t>真题：中世纪及近代篇</w:t>
      </w:r>
    </w:p>
    <w:p w14:paraId="609A54F8" w14:textId="77777777" w:rsidR="00530F0A" w:rsidRDefault="00530F0A" w:rsidP="00530F0A">
      <w:pPr>
        <w:numPr>
          <w:ilvl w:val="0"/>
          <w:numId w:val="3"/>
        </w:numPr>
      </w:pPr>
      <w:r>
        <w:rPr>
          <w:rFonts w:hint="eastAsia"/>
        </w:rPr>
        <w:t>上帝之城与尘世之城</w:t>
      </w:r>
    </w:p>
    <w:p w14:paraId="5A1788EC" w14:textId="77777777" w:rsidR="005E21E5" w:rsidRDefault="005E21E5" w:rsidP="005E21E5">
      <w:pPr>
        <w:numPr>
          <w:ilvl w:val="0"/>
          <w:numId w:val="3"/>
        </w:numPr>
      </w:pPr>
      <w:r>
        <w:rPr>
          <w:rFonts w:hint="eastAsia"/>
        </w:rPr>
        <w:t>宗教改革的意义</w:t>
      </w:r>
    </w:p>
    <w:p w14:paraId="2CCF4E35" w14:textId="0237C29E" w:rsidR="009B46B6" w:rsidRDefault="00C1676F" w:rsidP="005E21E5">
      <w:pPr>
        <w:numPr>
          <w:ilvl w:val="0"/>
          <w:numId w:val="3"/>
        </w:numPr>
      </w:pPr>
      <w:r w:rsidRPr="00C1676F">
        <w:rPr>
          <w:rFonts w:hint="eastAsia"/>
        </w:rPr>
        <w:t>如何理解和评价奥古斯丁的“时间是心灵的延展”</w:t>
      </w:r>
    </w:p>
    <w:p w14:paraId="579231E2" w14:textId="6A4E989B" w:rsidR="00B03781" w:rsidRDefault="00B03781" w:rsidP="00B03781">
      <w:pPr>
        <w:numPr>
          <w:ilvl w:val="0"/>
          <w:numId w:val="3"/>
        </w:numPr>
      </w:pPr>
      <w:r>
        <w:rPr>
          <w:rFonts w:hint="eastAsia"/>
        </w:rPr>
        <w:lastRenderedPageBreak/>
        <w:t>我思故我在</w:t>
      </w:r>
    </w:p>
    <w:p w14:paraId="0BB00627" w14:textId="77777777" w:rsidR="00C11240" w:rsidRDefault="00C11240" w:rsidP="00C11240">
      <w:pPr>
        <w:numPr>
          <w:ilvl w:val="0"/>
          <w:numId w:val="3"/>
        </w:numPr>
      </w:pPr>
      <w:r>
        <w:t>笛卡尔为什么被称为近代哲学的创始人</w:t>
      </w:r>
    </w:p>
    <w:p w14:paraId="18713A31" w14:textId="77777777" w:rsidR="00933ED5" w:rsidRDefault="00933ED5" w:rsidP="00933ED5">
      <w:pPr>
        <w:numPr>
          <w:ilvl w:val="0"/>
          <w:numId w:val="3"/>
        </w:numPr>
      </w:pPr>
      <w:r>
        <w:rPr>
          <w:rFonts w:hint="eastAsia"/>
        </w:rPr>
        <w:t>笛卡尔关于上帝存在的证明以及他如何理解上帝</w:t>
      </w:r>
    </w:p>
    <w:p w14:paraId="5CAB15A4" w14:textId="1030F6BD" w:rsidR="00BA1EE2" w:rsidRDefault="00BA1EE2" w:rsidP="00BA1EE2">
      <w:pPr>
        <w:numPr>
          <w:ilvl w:val="0"/>
          <w:numId w:val="3"/>
        </w:numPr>
      </w:pPr>
      <w:r>
        <w:rPr>
          <w:rFonts w:hint="eastAsia"/>
        </w:rPr>
        <w:t>笛卡尔与休谟怀疑论的区别（论述）</w:t>
      </w:r>
    </w:p>
    <w:p w14:paraId="3C6B9233" w14:textId="77777777" w:rsidR="00463EFE" w:rsidRDefault="00463EFE" w:rsidP="00463EFE">
      <w:pPr>
        <w:numPr>
          <w:ilvl w:val="0"/>
          <w:numId w:val="3"/>
        </w:numPr>
      </w:pPr>
      <w:r>
        <w:rPr>
          <w:rFonts w:hint="eastAsia"/>
        </w:rPr>
        <w:t>笛卡尔、斯宾诺莎和莱布尼茨实体观比较</w:t>
      </w:r>
    </w:p>
    <w:p w14:paraId="53C42412" w14:textId="422E06DD" w:rsidR="008610F0" w:rsidRDefault="008610F0" w:rsidP="008610F0">
      <w:pPr>
        <w:numPr>
          <w:ilvl w:val="0"/>
          <w:numId w:val="3"/>
        </w:numPr>
      </w:pPr>
      <w:r>
        <w:rPr>
          <w:rFonts w:hint="eastAsia"/>
        </w:rPr>
        <w:t>结合第一沉思，第二沉思，谈谈笛卡尔“我思故我在”（论述）</w:t>
      </w:r>
    </w:p>
    <w:p w14:paraId="0A969502" w14:textId="297B93A0" w:rsidR="005C7C2A" w:rsidRDefault="005C7C2A" w:rsidP="005C7C2A">
      <w:pPr>
        <w:numPr>
          <w:ilvl w:val="0"/>
          <w:numId w:val="3"/>
        </w:numPr>
      </w:pPr>
      <w:r w:rsidRPr="00F349E9">
        <w:rPr>
          <w:rFonts w:hint="eastAsia"/>
        </w:rPr>
        <w:t>笛卡尔为何成为“近代哲学的创始人”</w:t>
      </w:r>
      <w:r w:rsidR="00F349E9">
        <w:rPr>
          <w:rFonts w:hint="eastAsia"/>
        </w:rPr>
        <w:t>（论述）</w:t>
      </w:r>
    </w:p>
    <w:p w14:paraId="2B571C0F" w14:textId="4331D7EE" w:rsidR="0045487A" w:rsidRPr="00F349E9" w:rsidRDefault="0045487A" w:rsidP="005C7C2A">
      <w:pPr>
        <w:numPr>
          <w:ilvl w:val="0"/>
          <w:numId w:val="3"/>
        </w:numPr>
      </w:pPr>
      <w:r w:rsidRPr="0045487A">
        <w:t>笛卡尔哲学的方法论及其对重建形而上学的意义</w:t>
      </w:r>
    </w:p>
    <w:p w14:paraId="6D8900A3" w14:textId="77777777" w:rsidR="004434A3" w:rsidRDefault="004434A3" w:rsidP="004434A3">
      <w:pPr>
        <w:numPr>
          <w:ilvl w:val="0"/>
          <w:numId w:val="3"/>
        </w:numPr>
      </w:pPr>
      <w:r>
        <w:rPr>
          <w:rFonts w:hint="eastAsia"/>
        </w:rPr>
        <w:t>霍布斯的自然法学说</w:t>
      </w:r>
    </w:p>
    <w:p w14:paraId="6B60FD9C" w14:textId="22F31DC3" w:rsidR="008D5F9C" w:rsidRDefault="006106A2" w:rsidP="008D5F9C">
      <w:pPr>
        <w:numPr>
          <w:ilvl w:val="0"/>
          <w:numId w:val="3"/>
        </w:numPr>
      </w:pPr>
      <w:r>
        <w:rPr>
          <w:rFonts w:hint="eastAsia"/>
        </w:rPr>
        <w:t>霍布斯的自然权利说</w:t>
      </w:r>
    </w:p>
    <w:p w14:paraId="35E9FB13" w14:textId="1B14B5CB" w:rsidR="008D5F9C" w:rsidRDefault="008D5F9C" w:rsidP="008D5F9C">
      <w:pPr>
        <w:numPr>
          <w:ilvl w:val="0"/>
          <w:numId w:val="3"/>
        </w:numPr>
      </w:pPr>
      <w:r>
        <w:rPr>
          <w:rFonts w:hint="eastAsia"/>
        </w:rPr>
        <w:t>洛克的第一性的质与第二性的质</w:t>
      </w:r>
    </w:p>
    <w:p w14:paraId="0F51602D" w14:textId="7B1C328E" w:rsidR="008D5F9C" w:rsidRDefault="008D5F9C" w:rsidP="008D5F9C">
      <w:pPr>
        <w:numPr>
          <w:ilvl w:val="0"/>
          <w:numId w:val="3"/>
        </w:numPr>
      </w:pPr>
      <w:r>
        <w:rPr>
          <w:rFonts w:hint="eastAsia"/>
        </w:rPr>
        <w:t>洛克的自然法思想</w:t>
      </w:r>
    </w:p>
    <w:p w14:paraId="17DC2577" w14:textId="77777777" w:rsidR="00DB1642" w:rsidRDefault="00DB1642" w:rsidP="00DB1642">
      <w:pPr>
        <w:numPr>
          <w:ilvl w:val="0"/>
          <w:numId w:val="3"/>
        </w:numPr>
      </w:pPr>
      <w:r>
        <w:rPr>
          <w:rFonts w:hint="eastAsia"/>
        </w:rPr>
        <w:t>洛克对天赋观念论的批判以及白板说</w:t>
      </w:r>
    </w:p>
    <w:p w14:paraId="6CFC2B8A" w14:textId="77777777" w:rsidR="00187DF9" w:rsidRDefault="00187DF9" w:rsidP="00187DF9">
      <w:pPr>
        <w:numPr>
          <w:ilvl w:val="0"/>
          <w:numId w:val="3"/>
        </w:numPr>
      </w:pPr>
      <w:r>
        <w:t>斯宾诺莎的“神即自然”</w:t>
      </w:r>
    </w:p>
    <w:p w14:paraId="03943759" w14:textId="77777777" w:rsidR="001C765E" w:rsidRDefault="001C765E" w:rsidP="001C765E">
      <w:pPr>
        <w:numPr>
          <w:ilvl w:val="0"/>
          <w:numId w:val="3"/>
        </w:numPr>
      </w:pPr>
      <w:r>
        <w:rPr>
          <w:rFonts w:hint="eastAsia"/>
        </w:rPr>
        <w:t>斯宾诺莎的实体说</w:t>
      </w:r>
    </w:p>
    <w:p w14:paraId="6C5C4D83" w14:textId="35465F74" w:rsidR="00420F69" w:rsidRDefault="00420F69" w:rsidP="00420F69">
      <w:pPr>
        <w:numPr>
          <w:ilvl w:val="0"/>
          <w:numId w:val="3"/>
        </w:numPr>
      </w:pPr>
      <w:r>
        <w:rPr>
          <w:rFonts w:hint="eastAsia"/>
        </w:rPr>
        <w:t>义务论伦理学与功利主义伦理学的对立，二者能否统一（论述）</w:t>
      </w:r>
    </w:p>
    <w:p w14:paraId="51A40D41" w14:textId="55908DE8" w:rsidR="008D5F9C" w:rsidRDefault="009902F5" w:rsidP="008D5F9C">
      <w:pPr>
        <w:numPr>
          <w:ilvl w:val="0"/>
          <w:numId w:val="3"/>
        </w:numPr>
      </w:pPr>
      <w:r w:rsidRPr="009902F5">
        <w:rPr>
          <w:rFonts w:hint="eastAsia"/>
        </w:rPr>
        <w:t>莱布尼茨单子论及其意义</w:t>
      </w:r>
    </w:p>
    <w:p w14:paraId="395C1CAA" w14:textId="1B0F4563" w:rsidR="00000688" w:rsidRDefault="00000688" w:rsidP="008D5F9C">
      <w:pPr>
        <w:numPr>
          <w:ilvl w:val="0"/>
          <w:numId w:val="3"/>
        </w:numPr>
      </w:pPr>
      <w:r w:rsidRPr="00000688">
        <w:t>莱布尼茨的实体</w:t>
      </w:r>
      <w:r w:rsidRPr="00000688">
        <w:rPr>
          <w:rFonts w:hint="eastAsia"/>
        </w:rPr>
        <w:t>观和斯宾诺莎的实体观的区别</w:t>
      </w:r>
    </w:p>
    <w:p w14:paraId="2FA73739" w14:textId="77777777" w:rsidR="004B148F" w:rsidRDefault="004B148F" w:rsidP="004B148F">
      <w:pPr>
        <w:numPr>
          <w:ilvl w:val="0"/>
          <w:numId w:val="3"/>
        </w:numPr>
      </w:pPr>
      <w:r>
        <w:rPr>
          <w:rFonts w:hint="eastAsia"/>
        </w:rPr>
        <w:t>休谟怀疑论思想</w:t>
      </w:r>
    </w:p>
    <w:p w14:paraId="73135E9C" w14:textId="0008FB1B" w:rsidR="002E6E73" w:rsidRDefault="002E6E73" w:rsidP="002E6E73">
      <w:pPr>
        <w:numPr>
          <w:ilvl w:val="0"/>
          <w:numId w:val="3"/>
        </w:numPr>
      </w:pPr>
      <w:r>
        <w:rPr>
          <w:rFonts w:hint="eastAsia"/>
        </w:rPr>
        <w:t>笛卡尔与休谟怀疑论的区别（论述）</w:t>
      </w:r>
    </w:p>
    <w:p w14:paraId="42C7216C" w14:textId="77777777" w:rsidR="0041776C" w:rsidRDefault="0041776C" w:rsidP="0041776C">
      <w:pPr>
        <w:numPr>
          <w:ilvl w:val="0"/>
          <w:numId w:val="3"/>
        </w:numPr>
      </w:pPr>
      <w:r>
        <w:rPr>
          <w:rFonts w:hint="eastAsia"/>
        </w:rPr>
        <w:t>休谟关于因果性的论证</w:t>
      </w:r>
    </w:p>
    <w:p w14:paraId="653FEB78" w14:textId="2817916C" w:rsidR="004868E7" w:rsidRDefault="003C7DE7" w:rsidP="004868E7">
      <w:pPr>
        <w:numPr>
          <w:ilvl w:val="0"/>
          <w:numId w:val="3"/>
        </w:numPr>
      </w:pPr>
      <w:r w:rsidRPr="003C7DE7">
        <w:rPr>
          <w:rFonts w:hint="eastAsia"/>
        </w:rPr>
        <w:t>休谟怀疑论的哲学意义（论述）</w:t>
      </w:r>
    </w:p>
    <w:p w14:paraId="1EDFB5C9" w14:textId="3988CEAA" w:rsidR="00A90960" w:rsidRDefault="00A90960" w:rsidP="00A90960">
      <w:r>
        <w:t>2</w:t>
      </w:r>
      <w:r w:rsidR="00B03781">
        <w:t>3</w:t>
      </w:r>
      <w:r>
        <w:rPr>
          <w:rFonts w:hint="eastAsia"/>
        </w:rPr>
        <w:t>、习惯是人生的伟大指南</w:t>
      </w:r>
    </w:p>
    <w:p w14:paraId="43A44218" w14:textId="2E62A13B" w:rsidR="00C3025E" w:rsidRDefault="00C3025E" w:rsidP="00A90960"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 w:rsidRPr="00C3025E">
        <w:t>为什么休谟的怀疑论和不可知论是英国经验论发展的逻辑结果？休谟对康德的影响</w:t>
      </w:r>
      <w:r w:rsidRPr="00C3025E">
        <w:rPr>
          <w:rFonts w:hint="eastAsia"/>
        </w:rPr>
        <w:t>？</w:t>
      </w:r>
    </w:p>
    <w:p w14:paraId="4F60D809" w14:textId="074DA3FC" w:rsidR="004868E7" w:rsidRDefault="004868E7" w:rsidP="004868E7"/>
    <w:p w14:paraId="05EADAD6" w14:textId="7EB9C338" w:rsidR="00C522AE" w:rsidRPr="00C522AE" w:rsidRDefault="00C522AE" w:rsidP="004868E7">
      <w:pPr>
        <w:rPr>
          <w:rFonts w:ascii="华光大标宋_CNKI" w:eastAsia="华光大标宋_CNKI" w:hAnsi="华光大标宋_CNKI"/>
        </w:rPr>
      </w:pPr>
      <w:r>
        <w:rPr>
          <w:rFonts w:hint="eastAsia"/>
        </w:rPr>
        <w:t xml:space="preserve"> </w:t>
      </w:r>
      <w:r>
        <w:t xml:space="preserve">      </w:t>
      </w:r>
      <w:r w:rsidRPr="00C522AE">
        <w:rPr>
          <w:rFonts w:ascii="华光大标宋_CNKI" w:eastAsia="华光大标宋_CNKI" w:hAnsi="华光大标宋_CNKI"/>
        </w:rPr>
        <w:t xml:space="preserve"> </w:t>
      </w:r>
      <w:r w:rsidRPr="00C522AE">
        <w:rPr>
          <w:rFonts w:ascii="华光大标宋_CNKI" w:eastAsia="华光大标宋_CNKI" w:hAnsi="华光大标宋_CNKI" w:hint="eastAsia"/>
        </w:rPr>
        <w:t>真题：</w:t>
      </w:r>
      <w:r w:rsidRPr="00C522AE">
        <w:rPr>
          <w:rFonts w:ascii="华光大标宋_CNKI" w:eastAsia="华光大标宋_CNKI" w:hAnsi="华光大标宋_CNKI"/>
        </w:rPr>
        <w:t xml:space="preserve"> </w:t>
      </w:r>
      <w:r w:rsidRPr="00C522AE">
        <w:rPr>
          <w:rFonts w:ascii="华光大标宋_CNKI" w:eastAsia="华光大标宋_CNKI" w:hAnsi="华光大标宋_CNKI" w:hint="eastAsia"/>
        </w:rPr>
        <w:t>法国启蒙哲学</w:t>
      </w:r>
    </w:p>
    <w:p w14:paraId="14E5D274" w14:textId="020F1063" w:rsidR="009902F5" w:rsidRDefault="00880489" w:rsidP="00880489">
      <w:r>
        <w:rPr>
          <w:rFonts w:hint="eastAsia"/>
        </w:rPr>
        <w:t>1、</w:t>
      </w:r>
      <w:r w:rsidR="004868E7">
        <w:rPr>
          <w:rFonts w:hint="eastAsia"/>
        </w:rPr>
        <w:t>卢梭批判现代社会</w:t>
      </w:r>
    </w:p>
    <w:p w14:paraId="3F8207C3" w14:textId="3480139A" w:rsidR="00C522AE" w:rsidRDefault="00880489" w:rsidP="00880489">
      <w:r>
        <w:t>2</w:t>
      </w:r>
      <w:r>
        <w:rPr>
          <w:rFonts w:hint="eastAsia"/>
        </w:rPr>
        <w:t>、</w:t>
      </w:r>
      <w:r w:rsidR="00C522AE">
        <w:rPr>
          <w:rFonts w:hint="eastAsia"/>
        </w:rPr>
        <w:t>法国启蒙哲学（论述）</w:t>
      </w:r>
    </w:p>
    <w:p w14:paraId="493C17BA" w14:textId="49C91A72" w:rsidR="00A106CD" w:rsidRDefault="00880489" w:rsidP="00B03781">
      <w:r>
        <w:t>3</w:t>
      </w:r>
      <w:r>
        <w:rPr>
          <w:rFonts w:hint="eastAsia"/>
        </w:rPr>
        <w:t>、</w:t>
      </w:r>
      <w:r w:rsidR="00677D7D">
        <w:rPr>
          <w:rFonts w:hint="eastAsia"/>
        </w:rPr>
        <w:t>义务论伦理学与功利主义伦理学的对立，二者能否统一（论述：斯宾诺莎与爱尔维修</w:t>
      </w:r>
      <w:r w:rsidR="00CA25A2">
        <w:rPr>
          <w:rFonts w:hint="eastAsia"/>
        </w:rPr>
        <w:t>，康德与边沁</w:t>
      </w:r>
      <w:r w:rsidR="00677D7D">
        <w:rPr>
          <w:rFonts w:hint="eastAsia"/>
        </w:rPr>
        <w:t>）</w:t>
      </w:r>
    </w:p>
    <w:p w14:paraId="5BD371C8" w14:textId="207AE35C" w:rsidR="00880489" w:rsidRDefault="00880489" w:rsidP="00880489">
      <w:r>
        <w:t>4</w:t>
      </w:r>
      <w:r>
        <w:rPr>
          <w:rFonts w:hint="eastAsia"/>
        </w:rPr>
        <w:t>、</w:t>
      </w:r>
      <w:r>
        <w:t>什么是启蒙运动，为什么</w:t>
      </w:r>
      <w:r>
        <w:rPr>
          <w:rFonts w:hint="eastAsia"/>
        </w:rPr>
        <w:t>说</w:t>
      </w:r>
      <w:r>
        <w:t>康德哲学是理论上对启蒙运动的系统陈述</w:t>
      </w:r>
      <w:r>
        <w:rPr>
          <w:rFonts w:hint="eastAsia"/>
        </w:rPr>
        <w:t>（论述）</w:t>
      </w:r>
    </w:p>
    <w:p w14:paraId="4213255E" w14:textId="59C0F0F4" w:rsidR="00677D7D" w:rsidRPr="00880489" w:rsidRDefault="00677D7D" w:rsidP="003674BB"/>
    <w:p w14:paraId="7BCB5EC5" w14:textId="4C0905BA" w:rsidR="003674BB" w:rsidRDefault="003674BB" w:rsidP="003674BB">
      <w:pPr>
        <w:rPr>
          <w:rFonts w:ascii="华光大标宋_CNKI" w:eastAsia="华光大标宋_CNKI" w:hAnsi="华光大标宋_CNKI"/>
        </w:rPr>
      </w:pPr>
      <w:r>
        <w:rPr>
          <w:rFonts w:hint="eastAsia"/>
        </w:rPr>
        <w:t xml:space="preserve"> </w:t>
      </w:r>
      <w:r>
        <w:t xml:space="preserve">      </w:t>
      </w:r>
      <w:r w:rsidRPr="00C522AE">
        <w:rPr>
          <w:rFonts w:ascii="华光大标宋_CNKI" w:eastAsia="华光大标宋_CNKI" w:hAnsi="华光大标宋_CNKI" w:hint="eastAsia"/>
        </w:rPr>
        <w:t>真题：</w:t>
      </w:r>
      <w:r w:rsidRPr="00C522AE">
        <w:rPr>
          <w:rFonts w:ascii="华光大标宋_CNKI" w:eastAsia="华光大标宋_CNKI" w:hAnsi="华光大标宋_CNKI"/>
        </w:rPr>
        <w:t xml:space="preserve"> </w:t>
      </w:r>
      <w:r>
        <w:rPr>
          <w:rFonts w:ascii="华光大标宋_CNKI" w:eastAsia="华光大标宋_CNKI" w:hAnsi="华光大标宋_CNKI" w:hint="eastAsia"/>
        </w:rPr>
        <w:t>德国古典</w:t>
      </w:r>
      <w:r w:rsidRPr="00C522AE">
        <w:rPr>
          <w:rFonts w:ascii="华光大标宋_CNKI" w:eastAsia="华光大标宋_CNKI" w:hAnsi="华光大标宋_CNKI" w:hint="eastAsia"/>
        </w:rPr>
        <w:t>哲学</w:t>
      </w:r>
      <w:r w:rsidR="001A33DB">
        <w:rPr>
          <w:rFonts w:ascii="华光大标宋_CNKI" w:eastAsia="华光大标宋_CNKI" w:hAnsi="华光大标宋_CNKI" w:hint="eastAsia"/>
        </w:rPr>
        <w:t>（论述）</w:t>
      </w:r>
    </w:p>
    <w:p w14:paraId="5FDF662A" w14:textId="5B986FFA" w:rsidR="00184EAB" w:rsidRDefault="00184EAB" w:rsidP="003674BB">
      <w:pPr>
        <w:rPr>
          <w:rFonts w:ascii="华光大标宋_CNKI" w:eastAsia="华光大标宋_CNKI" w:hAnsi="华光大标宋_CNKI"/>
        </w:rPr>
      </w:pPr>
      <w:r>
        <w:rPr>
          <w:rFonts w:ascii="华光大标宋_CNKI" w:eastAsia="华光大标宋_CNKI" w:hAnsi="华光大标宋_CNKI" w:hint="eastAsia"/>
        </w:rPr>
        <w:t>康德篇：</w:t>
      </w:r>
    </w:p>
    <w:p w14:paraId="730BCC7A" w14:textId="2678AF18" w:rsidR="00075569" w:rsidRPr="00075569" w:rsidRDefault="00880489" w:rsidP="00075569">
      <w:r>
        <w:t>1</w:t>
      </w:r>
      <w:r w:rsidR="00075569">
        <w:rPr>
          <w:rFonts w:hint="eastAsia"/>
        </w:rPr>
        <w:t>、阐释自由的概念为何是纯粹理性体系大厦的拱顶石</w:t>
      </w:r>
      <w:r w:rsidR="00E472B2">
        <w:rPr>
          <w:rFonts w:hint="eastAsia"/>
        </w:rPr>
        <w:t>（论述）</w:t>
      </w:r>
    </w:p>
    <w:p w14:paraId="25C34573" w14:textId="3BDFFFF4" w:rsidR="001A33DB" w:rsidRDefault="001A33DB" w:rsidP="001A33DB">
      <w:r>
        <w:rPr>
          <w:rFonts w:hint="eastAsia"/>
        </w:rPr>
        <w:t>2、</w:t>
      </w:r>
      <w:r>
        <w:t>什么是启蒙运动，为什么</w:t>
      </w:r>
      <w:r>
        <w:rPr>
          <w:rFonts w:hint="eastAsia"/>
        </w:rPr>
        <w:t>说</w:t>
      </w:r>
      <w:r>
        <w:t>康德哲学是理论上对启蒙运动的系统陈述</w:t>
      </w:r>
      <w:r w:rsidR="00E472B2">
        <w:rPr>
          <w:rFonts w:hint="eastAsia"/>
        </w:rPr>
        <w:t>（论述）</w:t>
      </w:r>
    </w:p>
    <w:p w14:paraId="40C623C7" w14:textId="1B6B192C" w:rsidR="00E237C8" w:rsidRDefault="00880489" w:rsidP="00E237C8">
      <w:r>
        <w:t>3</w:t>
      </w:r>
      <w:r w:rsidR="00E237C8">
        <w:rPr>
          <w:rFonts w:hint="eastAsia"/>
        </w:rPr>
        <w:t>、德国古典哲学</w:t>
      </w:r>
      <w:r w:rsidR="00E472B2">
        <w:rPr>
          <w:rFonts w:hint="eastAsia"/>
        </w:rPr>
        <w:t>（论述）</w:t>
      </w:r>
    </w:p>
    <w:p w14:paraId="2A358EC6" w14:textId="76B1652D" w:rsidR="008F384A" w:rsidRDefault="00880489" w:rsidP="008F384A">
      <w:r>
        <w:t>4</w:t>
      </w:r>
      <w:r w:rsidR="00E237C8">
        <w:rPr>
          <w:rFonts w:hint="eastAsia"/>
        </w:rPr>
        <w:t>、</w:t>
      </w:r>
      <w:r w:rsidR="008F384A">
        <w:rPr>
          <w:rFonts w:hint="eastAsia"/>
        </w:rPr>
        <w:t>康德的哥白尼革命</w:t>
      </w:r>
      <w:r w:rsidR="00E472B2">
        <w:rPr>
          <w:rFonts w:hint="eastAsia"/>
        </w:rPr>
        <w:t>（论述）</w:t>
      </w:r>
    </w:p>
    <w:p w14:paraId="39B9DDCC" w14:textId="4145368A" w:rsidR="00E237C8" w:rsidRDefault="00880489" w:rsidP="00E237C8">
      <w:r>
        <w:t>5</w:t>
      </w:r>
      <w:r w:rsidR="008F384A">
        <w:rPr>
          <w:rFonts w:hint="eastAsia"/>
        </w:rPr>
        <w:t>、康德：人为自然立法（简答）</w:t>
      </w:r>
    </w:p>
    <w:p w14:paraId="0712ECDE" w14:textId="67D9783E" w:rsidR="000D7FED" w:rsidRDefault="00880489" w:rsidP="000D7FED">
      <w:r>
        <w:t>6</w:t>
      </w:r>
      <w:r w:rsidR="008F384A">
        <w:rPr>
          <w:rFonts w:hint="eastAsia"/>
        </w:rPr>
        <w:t>、</w:t>
      </w:r>
      <w:r w:rsidR="000D7FED">
        <w:rPr>
          <w:rFonts w:hint="eastAsia"/>
        </w:rPr>
        <w:t>康德的先天综合判断（简答）</w:t>
      </w:r>
    </w:p>
    <w:p w14:paraId="1525F676" w14:textId="0E837865" w:rsidR="009057D4" w:rsidRDefault="00880489" w:rsidP="009057D4">
      <w:r>
        <w:t>7</w:t>
      </w:r>
      <w:r w:rsidR="000D7FED">
        <w:rPr>
          <w:rFonts w:hint="eastAsia"/>
        </w:rPr>
        <w:t>、</w:t>
      </w:r>
      <w:r w:rsidR="009057D4">
        <w:rPr>
          <w:rFonts w:hint="eastAsia"/>
        </w:rPr>
        <w:t>康德对范畴的先验演绎的论证过程</w:t>
      </w:r>
      <w:r w:rsidR="00E472B2">
        <w:rPr>
          <w:rFonts w:hint="eastAsia"/>
        </w:rPr>
        <w:t>（论述）</w:t>
      </w:r>
    </w:p>
    <w:p w14:paraId="0AC5222A" w14:textId="75B43674" w:rsidR="000D7FED" w:rsidRDefault="00880489" w:rsidP="000D7FED">
      <w:r>
        <w:t>8</w:t>
      </w:r>
      <w:r w:rsidR="009057D4">
        <w:rPr>
          <w:rFonts w:hint="eastAsia"/>
        </w:rPr>
        <w:t>、人为自然立法（简答）</w:t>
      </w:r>
    </w:p>
    <w:p w14:paraId="53E61076" w14:textId="77EE534A" w:rsidR="00261EEE" w:rsidRDefault="00880489" w:rsidP="00261EEE">
      <w:r>
        <w:t>9</w:t>
      </w:r>
      <w:r w:rsidR="009057D4">
        <w:rPr>
          <w:rFonts w:hint="eastAsia"/>
        </w:rPr>
        <w:t>、</w:t>
      </w:r>
      <w:r w:rsidR="00261EEE">
        <w:rPr>
          <w:rFonts w:hint="eastAsia"/>
        </w:rPr>
        <w:t>自由与必然的关系问题（</w:t>
      </w:r>
      <w:r w:rsidR="00E472B2">
        <w:rPr>
          <w:rFonts w:hint="eastAsia"/>
        </w:rPr>
        <w:t>（论述）</w:t>
      </w:r>
    </w:p>
    <w:p w14:paraId="7F77213A" w14:textId="140CEA8E" w:rsidR="00D870AF" w:rsidRDefault="00880489" w:rsidP="00D870AF">
      <w:r>
        <w:t>10</w:t>
      </w:r>
      <w:r>
        <w:rPr>
          <w:rFonts w:hint="eastAsia"/>
        </w:rPr>
        <w:t>、</w:t>
      </w:r>
      <w:r w:rsidR="00D870AF">
        <w:rPr>
          <w:rFonts w:hint="eastAsia"/>
        </w:rPr>
        <w:t>康德是如何为宗教信仰留地盘的</w:t>
      </w:r>
      <w:r w:rsidR="00E472B2">
        <w:rPr>
          <w:rFonts w:hint="eastAsia"/>
        </w:rPr>
        <w:t>（论述）</w:t>
      </w:r>
    </w:p>
    <w:p w14:paraId="115B896E" w14:textId="09FFC2AC" w:rsidR="008925EC" w:rsidRPr="008925EC" w:rsidRDefault="008925EC" w:rsidP="008925EC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Pr="008925EC">
        <w:t>论述康德的“</w:t>
      </w:r>
      <w:r w:rsidRPr="008925EC">
        <w:rPr>
          <w:rFonts w:hint="eastAsia"/>
        </w:rPr>
        <w:t>人是目的</w:t>
      </w:r>
      <w:r w:rsidRPr="008925EC">
        <w:t>”</w:t>
      </w:r>
      <w:r w:rsidRPr="008925EC">
        <w:rPr>
          <w:rFonts w:hint="eastAsia"/>
        </w:rPr>
        <w:t>及其意义</w:t>
      </w:r>
    </w:p>
    <w:p w14:paraId="155515BD" w14:textId="77777777" w:rsidR="008925EC" w:rsidRPr="008925EC" w:rsidRDefault="008925EC" w:rsidP="00D870AF"/>
    <w:p w14:paraId="0E9B784F" w14:textId="40C8D327" w:rsidR="009057D4" w:rsidRPr="00D870AF" w:rsidRDefault="009057D4" w:rsidP="000D7FED"/>
    <w:p w14:paraId="6727D867" w14:textId="4EEEAC74" w:rsidR="001636F8" w:rsidRDefault="001636F8" w:rsidP="001636F8">
      <w:pPr>
        <w:rPr>
          <w:rFonts w:ascii="华光大标宋_CNKI" w:eastAsia="华光大标宋_CNKI" w:hAnsi="华光大标宋_CNKI"/>
        </w:rPr>
      </w:pPr>
      <w:r>
        <w:rPr>
          <w:rFonts w:ascii="华光大标宋_CNKI" w:eastAsia="华光大标宋_CNKI" w:hAnsi="华光大标宋_CNKI" w:hint="eastAsia"/>
        </w:rPr>
        <w:t>黑格尔篇：</w:t>
      </w:r>
    </w:p>
    <w:p w14:paraId="3C92DDAD" w14:textId="7919258B" w:rsidR="00184EAB" w:rsidRDefault="001636F8" w:rsidP="003674BB">
      <w:r>
        <w:rPr>
          <w:rFonts w:hint="eastAsia"/>
        </w:rPr>
        <w:t>1、实体即主体</w:t>
      </w:r>
      <w:r w:rsidR="00E472B2">
        <w:rPr>
          <w:rFonts w:hint="eastAsia"/>
        </w:rPr>
        <w:t>、黑格尔：实体即主体（简答）</w:t>
      </w:r>
    </w:p>
    <w:p w14:paraId="7DAA4BD0" w14:textId="07C62E17" w:rsidR="001636F8" w:rsidRDefault="001636F8" w:rsidP="003674BB">
      <w:r>
        <w:rPr>
          <w:rFonts w:hint="eastAsia"/>
        </w:rPr>
        <w:t>2、</w:t>
      </w:r>
      <w:r w:rsidR="00AF176C">
        <w:rPr>
          <w:rFonts w:hint="eastAsia"/>
        </w:rPr>
        <w:t>主奴</w:t>
      </w:r>
      <w:r>
        <w:rPr>
          <w:rFonts w:hint="eastAsia"/>
        </w:rPr>
        <w:t>辩证法</w:t>
      </w:r>
      <w:r w:rsidR="00AF176C">
        <w:rPr>
          <w:rFonts w:hint="eastAsia"/>
        </w:rPr>
        <w:t>（简答）</w:t>
      </w:r>
    </w:p>
    <w:p w14:paraId="250583A2" w14:textId="4E8EF32C" w:rsidR="00E472B2" w:rsidRDefault="00E472B2" w:rsidP="00E472B2">
      <w:r>
        <w:rPr>
          <w:rFonts w:hint="eastAsia"/>
        </w:rPr>
        <w:t>3、黑格尔的“真理即全体”（论述）</w:t>
      </w:r>
    </w:p>
    <w:p w14:paraId="23DAF1F3" w14:textId="79E30BCD" w:rsidR="00AD2678" w:rsidRDefault="00AD2678" w:rsidP="00AD2678">
      <w:r>
        <w:rPr>
          <w:rFonts w:hint="eastAsia"/>
        </w:rPr>
        <w:t>4、</w:t>
      </w:r>
      <w:r>
        <w:t>黑格尔为什么说哲学史研究就是哲学本身</w:t>
      </w:r>
      <w:r>
        <w:rPr>
          <w:rFonts w:hint="eastAsia"/>
        </w:rPr>
        <w:t>（论述）</w:t>
      </w:r>
    </w:p>
    <w:p w14:paraId="00284940" w14:textId="4170AFD8" w:rsidR="00AD2678" w:rsidRPr="00110062" w:rsidRDefault="00AD2678" w:rsidP="00110062">
      <w:r>
        <w:rPr>
          <w:rFonts w:hint="eastAsia"/>
        </w:rPr>
        <w:t>5、</w:t>
      </w:r>
      <w:r w:rsidR="00110062">
        <w:rPr>
          <w:rFonts w:hint="eastAsia"/>
        </w:rPr>
        <w:t>由哲学史角度阐述黑格尔的“实体即主体”（论述）</w:t>
      </w:r>
    </w:p>
    <w:p w14:paraId="6FD39A7F" w14:textId="77777777" w:rsidR="00AD2678" w:rsidRDefault="00AD2678" w:rsidP="00E472B2"/>
    <w:p w14:paraId="0BA17DAD" w14:textId="0989F7FF" w:rsidR="008465BB" w:rsidRPr="00AD2678" w:rsidRDefault="008465BB" w:rsidP="008465BB">
      <w:pPr>
        <w:ind w:firstLineChars="400" w:firstLine="840"/>
      </w:pPr>
      <w:r w:rsidRPr="00C522AE">
        <w:rPr>
          <w:rFonts w:ascii="华光大标宋_CNKI" w:eastAsia="华光大标宋_CNKI" w:hAnsi="华光大标宋_CNKI" w:hint="eastAsia"/>
        </w:rPr>
        <w:t>真题：</w:t>
      </w:r>
      <w:r w:rsidRPr="00C522AE">
        <w:rPr>
          <w:rFonts w:ascii="华光大标宋_CNKI" w:eastAsia="华光大标宋_CNKI" w:hAnsi="华光大标宋_CNKI"/>
        </w:rPr>
        <w:t xml:space="preserve"> </w:t>
      </w:r>
      <w:r>
        <w:rPr>
          <w:rFonts w:ascii="华光大标宋_CNKI" w:eastAsia="华光大标宋_CNKI" w:hAnsi="华光大标宋_CNKI" w:hint="eastAsia"/>
        </w:rPr>
        <w:t>哲学史角度、线索篇＋怪题篇</w:t>
      </w:r>
    </w:p>
    <w:p w14:paraId="42D7953C" w14:textId="0A046938" w:rsidR="0042056C" w:rsidRDefault="00350325" w:rsidP="0042056C">
      <w:r>
        <w:rPr>
          <w:rFonts w:hint="eastAsia"/>
        </w:rPr>
        <w:t>1、</w:t>
      </w:r>
      <w:r w:rsidR="0042056C">
        <w:rPr>
          <w:rFonts w:hint="eastAsia"/>
        </w:rPr>
        <w:t>由哲学史角度阐述黑格尔的“实体即主体”（论述）</w:t>
      </w:r>
    </w:p>
    <w:p w14:paraId="04E66F08" w14:textId="2615A087" w:rsidR="005B6DD7" w:rsidRDefault="005B6DD7" w:rsidP="005B6DD7">
      <w:pPr>
        <w:numPr>
          <w:ilvl w:val="0"/>
          <w:numId w:val="4"/>
        </w:numPr>
      </w:pPr>
      <w:r>
        <w:t>从方法论角度分析经验论与唯理论的不同</w:t>
      </w:r>
      <w:r>
        <w:rPr>
          <w:rFonts w:hint="eastAsia"/>
        </w:rPr>
        <w:t>（简答）</w:t>
      </w:r>
    </w:p>
    <w:p w14:paraId="6FAC9000" w14:textId="611CD97D" w:rsidR="00AF7347" w:rsidRDefault="00AF7347" w:rsidP="00AF7347">
      <w:pPr>
        <w:numPr>
          <w:ilvl w:val="0"/>
          <w:numId w:val="4"/>
        </w:numPr>
      </w:pPr>
      <w:r>
        <w:rPr>
          <w:rFonts w:hint="eastAsia"/>
        </w:rPr>
        <w:t>近代唯理论哲学及其影响（简答）</w:t>
      </w:r>
    </w:p>
    <w:p w14:paraId="460927C7" w14:textId="21F9F24A" w:rsidR="00804B2C" w:rsidRDefault="00804B2C" w:rsidP="00804B2C">
      <w:pPr>
        <w:numPr>
          <w:ilvl w:val="0"/>
          <w:numId w:val="4"/>
        </w:numPr>
      </w:pPr>
      <w:r>
        <w:rPr>
          <w:rFonts w:hint="eastAsia"/>
        </w:rPr>
        <w:t>古希腊形而上学逻辑演绎（论述）</w:t>
      </w:r>
    </w:p>
    <w:p w14:paraId="6433E9CB" w14:textId="52A09902" w:rsidR="00594314" w:rsidRDefault="00594314" w:rsidP="00594314">
      <w:pPr>
        <w:numPr>
          <w:ilvl w:val="0"/>
          <w:numId w:val="4"/>
        </w:numPr>
      </w:pPr>
      <w:r>
        <w:rPr>
          <w:rFonts w:hint="eastAsia"/>
        </w:rPr>
        <w:t>中国哲学的学以致用与西方哲学的学以致思</w:t>
      </w:r>
      <w:r w:rsidR="00EB4417">
        <w:rPr>
          <w:rFonts w:hint="eastAsia"/>
        </w:rPr>
        <w:t>（论述）</w:t>
      </w:r>
    </w:p>
    <w:p w14:paraId="1C44520C" w14:textId="511102F8" w:rsidR="00F31F3B" w:rsidRPr="00F31F3B" w:rsidRDefault="00F31F3B" w:rsidP="00F31F3B">
      <w:pPr>
        <w:numPr>
          <w:ilvl w:val="0"/>
          <w:numId w:val="4"/>
        </w:numPr>
      </w:pPr>
      <w:r w:rsidRPr="00F31F3B">
        <w:rPr>
          <w:rFonts w:hint="eastAsia"/>
        </w:rPr>
        <w:t>形而上学思想的历史逻辑演进</w:t>
      </w:r>
      <w:r w:rsidR="00ED0BE4">
        <w:rPr>
          <w:rFonts w:hint="eastAsia"/>
        </w:rPr>
        <w:t>（论述）</w:t>
      </w:r>
    </w:p>
    <w:p w14:paraId="681D4695" w14:textId="14ABB8C4" w:rsidR="00784372" w:rsidRDefault="00784372" w:rsidP="00784372">
      <w:pPr>
        <w:numPr>
          <w:ilvl w:val="0"/>
          <w:numId w:val="4"/>
        </w:numPr>
      </w:pPr>
      <w:r>
        <w:rPr>
          <w:rFonts w:hint="eastAsia"/>
        </w:rPr>
        <w:t>近代哲学认识论转向及其对形而上学的影响</w:t>
      </w:r>
      <w:r w:rsidR="00ED0BE4">
        <w:rPr>
          <w:rFonts w:hint="eastAsia"/>
        </w:rPr>
        <w:t>（论述）</w:t>
      </w:r>
    </w:p>
    <w:p w14:paraId="5EE1AD08" w14:textId="1ADBF46C" w:rsidR="00ED0BE4" w:rsidRDefault="00ED0BE4" w:rsidP="00ED0BE4">
      <w:pPr>
        <w:numPr>
          <w:ilvl w:val="0"/>
          <w:numId w:val="4"/>
        </w:numPr>
      </w:pPr>
      <w:r>
        <w:rPr>
          <w:rFonts w:hint="eastAsia"/>
        </w:rPr>
        <w:t>自由与必然的关系问题（论述）</w:t>
      </w:r>
    </w:p>
    <w:p w14:paraId="12B80525" w14:textId="033C9613" w:rsidR="00ED0BE4" w:rsidRDefault="00ED0BE4" w:rsidP="00ED0BE4">
      <w:pPr>
        <w:numPr>
          <w:ilvl w:val="0"/>
          <w:numId w:val="4"/>
        </w:numPr>
      </w:pPr>
      <w:r>
        <w:rPr>
          <w:rFonts w:hint="eastAsia"/>
        </w:rPr>
        <w:t>义务论伦理学与功利主义伦理学的对立，二者能否统一（论述）</w:t>
      </w:r>
    </w:p>
    <w:p w14:paraId="4C702FC0" w14:textId="489308A8" w:rsidR="009E7A75" w:rsidRDefault="009E7A75" w:rsidP="009E7A75">
      <w:pPr>
        <w:numPr>
          <w:ilvl w:val="0"/>
          <w:numId w:val="4"/>
        </w:numPr>
      </w:pPr>
      <w:r>
        <w:rPr>
          <w:rFonts w:hint="eastAsia"/>
        </w:rPr>
        <w:t>论述近代哲学的主体性原则、实体性原则及其关系</w:t>
      </w:r>
      <w:r w:rsidR="00D70B29">
        <w:rPr>
          <w:rFonts w:hint="eastAsia"/>
        </w:rPr>
        <w:t>（论述）</w:t>
      </w:r>
    </w:p>
    <w:p w14:paraId="31734564" w14:textId="77777777" w:rsidR="00F041BB" w:rsidRDefault="00D70B29" w:rsidP="00F041BB">
      <w:pPr>
        <w:numPr>
          <w:ilvl w:val="0"/>
          <w:numId w:val="4"/>
        </w:numPr>
      </w:pPr>
      <w:r>
        <w:rPr>
          <w:rFonts w:hint="eastAsia"/>
        </w:rPr>
        <w:t>近代哲学的认识论转向（论述）</w:t>
      </w:r>
    </w:p>
    <w:p w14:paraId="776823D6" w14:textId="649D4DA3" w:rsidR="00F041BB" w:rsidRPr="00F349E9" w:rsidRDefault="00C20153" w:rsidP="00C20153">
      <w:pPr>
        <w:numPr>
          <w:ilvl w:val="0"/>
          <w:numId w:val="4"/>
        </w:numPr>
      </w:pPr>
      <w:r>
        <w:rPr>
          <w:rFonts w:hint="eastAsia"/>
        </w:rPr>
        <w:t>笛卡尔</w:t>
      </w:r>
      <w:r w:rsidR="00F041BB" w:rsidRPr="00F349E9">
        <w:rPr>
          <w:rFonts w:hint="eastAsia"/>
        </w:rPr>
        <w:t>为何成为“近代哲学的创始人”</w:t>
      </w:r>
      <w:r w:rsidR="00F041BB">
        <w:rPr>
          <w:rFonts w:hint="eastAsia"/>
        </w:rPr>
        <w:t>（论述）</w:t>
      </w:r>
    </w:p>
    <w:p w14:paraId="0AD90357" w14:textId="35300FD2" w:rsidR="0042056C" w:rsidRPr="00F041BB" w:rsidRDefault="006A68EC" w:rsidP="0042056C"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 w:rsidRPr="006A68EC">
        <w:t>笛卡尔哲学的方法论及其对重建形而上学的意义</w:t>
      </w:r>
    </w:p>
    <w:p w14:paraId="28AA36D0" w14:textId="59F8F315" w:rsidR="00E472B2" w:rsidRDefault="006A68EC" w:rsidP="003674BB"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 w:rsidR="00633D75" w:rsidRPr="00633D75">
        <w:t>为什么休谟的怀疑论和不可知论是英国经验论发展的逻辑结果？休谟对康德的影响</w:t>
      </w:r>
      <w:r w:rsidR="00633D75" w:rsidRPr="00633D75">
        <w:rPr>
          <w:rFonts w:hint="eastAsia"/>
        </w:rPr>
        <w:t>？</w:t>
      </w:r>
    </w:p>
    <w:p w14:paraId="196E3EAC" w14:textId="4203B3EE" w:rsidR="00430264" w:rsidRPr="0042056C" w:rsidRDefault="00342446" w:rsidP="003674BB">
      <w:pPr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、古希腊辩证法历史演绎/西哲史的辩证法</w:t>
      </w:r>
    </w:p>
    <w:sectPr w:rsidR="00430264" w:rsidRPr="00420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C6CFA" w14:textId="77777777" w:rsidR="0059498E" w:rsidRDefault="0059498E" w:rsidP="00F44EAA">
      <w:r>
        <w:separator/>
      </w:r>
    </w:p>
  </w:endnote>
  <w:endnote w:type="continuationSeparator" w:id="0">
    <w:p w14:paraId="60CD3C35" w14:textId="77777777" w:rsidR="0059498E" w:rsidRDefault="0059498E" w:rsidP="00F44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光大标宋_CNKI">
    <w:panose1 w:val="02000500000000000000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6437B" w14:textId="77777777" w:rsidR="0059498E" w:rsidRDefault="0059498E" w:rsidP="00F44EAA">
      <w:r>
        <w:separator/>
      </w:r>
    </w:p>
  </w:footnote>
  <w:footnote w:type="continuationSeparator" w:id="0">
    <w:p w14:paraId="022D62B8" w14:textId="77777777" w:rsidR="0059498E" w:rsidRDefault="0059498E" w:rsidP="00F44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E803DB"/>
    <w:multiLevelType w:val="singleLevel"/>
    <w:tmpl w:val="82E803D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9EB06685"/>
    <w:multiLevelType w:val="singleLevel"/>
    <w:tmpl w:val="9EB06685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9EE1DBC"/>
    <w:multiLevelType w:val="singleLevel"/>
    <w:tmpl w:val="C9EE1DB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E1EC31B3"/>
    <w:multiLevelType w:val="singleLevel"/>
    <w:tmpl w:val="E1EC31B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EEB93149"/>
    <w:multiLevelType w:val="singleLevel"/>
    <w:tmpl w:val="EEB93149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F2A752C"/>
    <w:multiLevelType w:val="singleLevel"/>
    <w:tmpl w:val="0F2A752C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1B79AAC7"/>
    <w:multiLevelType w:val="singleLevel"/>
    <w:tmpl w:val="1B79AAC7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27FB2833"/>
    <w:multiLevelType w:val="singleLevel"/>
    <w:tmpl w:val="27FB283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3C195B02"/>
    <w:multiLevelType w:val="singleLevel"/>
    <w:tmpl w:val="3C195B02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402C0328"/>
    <w:multiLevelType w:val="singleLevel"/>
    <w:tmpl w:val="402C0328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45CC1F02"/>
    <w:multiLevelType w:val="singleLevel"/>
    <w:tmpl w:val="45CC1F02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125100F"/>
    <w:multiLevelType w:val="singleLevel"/>
    <w:tmpl w:val="5125100F"/>
    <w:lvl w:ilvl="0">
      <w:start w:val="2"/>
      <w:numFmt w:val="decimal"/>
      <w:suff w:val="nothing"/>
      <w:lvlText w:val="%1、"/>
      <w:lvlJc w:val="left"/>
    </w:lvl>
  </w:abstractNum>
  <w:abstractNum w:abstractNumId="12" w15:restartNumberingAfterBreak="0">
    <w:nsid w:val="54FF4069"/>
    <w:multiLevelType w:val="singleLevel"/>
    <w:tmpl w:val="54FF4069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9EA6815"/>
    <w:multiLevelType w:val="singleLevel"/>
    <w:tmpl w:val="59EA6815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5CB52045"/>
    <w:multiLevelType w:val="singleLevel"/>
    <w:tmpl w:val="5CB52045"/>
    <w:lvl w:ilvl="0">
      <w:start w:val="2"/>
      <w:numFmt w:val="decimal"/>
      <w:suff w:val="nothing"/>
      <w:lvlText w:val="%1、"/>
      <w:lvlJc w:val="left"/>
    </w:lvl>
  </w:abstractNum>
  <w:abstractNum w:abstractNumId="15" w15:restartNumberingAfterBreak="0">
    <w:nsid w:val="72CC5D2D"/>
    <w:multiLevelType w:val="singleLevel"/>
    <w:tmpl w:val="72CC5D2D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7747BA5F"/>
    <w:multiLevelType w:val="singleLevel"/>
    <w:tmpl w:val="7747BA5F"/>
    <w:lvl w:ilvl="0">
      <w:start w:val="1"/>
      <w:numFmt w:val="decimal"/>
      <w:suff w:val="nothing"/>
      <w:lvlText w:val="%1、"/>
      <w:lvlJc w:val="left"/>
    </w:lvl>
  </w:abstractNum>
  <w:num w:numId="1" w16cid:durableId="1432169359">
    <w:abstractNumId w:val="13"/>
  </w:num>
  <w:num w:numId="2" w16cid:durableId="1936397605">
    <w:abstractNumId w:val="15"/>
  </w:num>
  <w:num w:numId="3" w16cid:durableId="144859468">
    <w:abstractNumId w:val="1"/>
  </w:num>
  <w:num w:numId="4" w16cid:durableId="1650012494">
    <w:abstractNumId w:val="11"/>
  </w:num>
  <w:num w:numId="5" w16cid:durableId="139882846">
    <w:abstractNumId w:val="9"/>
  </w:num>
  <w:num w:numId="6" w16cid:durableId="589000973">
    <w:abstractNumId w:val="7"/>
  </w:num>
  <w:num w:numId="7" w16cid:durableId="841430234">
    <w:abstractNumId w:val="10"/>
  </w:num>
  <w:num w:numId="8" w16cid:durableId="136380503">
    <w:abstractNumId w:val="8"/>
  </w:num>
  <w:num w:numId="9" w16cid:durableId="1185635335">
    <w:abstractNumId w:val="2"/>
  </w:num>
  <w:num w:numId="10" w16cid:durableId="1139570980">
    <w:abstractNumId w:val="5"/>
  </w:num>
  <w:num w:numId="11" w16cid:durableId="353652012">
    <w:abstractNumId w:val="3"/>
  </w:num>
  <w:num w:numId="12" w16cid:durableId="68622913">
    <w:abstractNumId w:val="6"/>
  </w:num>
  <w:num w:numId="13" w16cid:durableId="1280182981">
    <w:abstractNumId w:val="4"/>
  </w:num>
  <w:num w:numId="14" w16cid:durableId="1113211192">
    <w:abstractNumId w:val="0"/>
  </w:num>
  <w:num w:numId="15" w16cid:durableId="357314905">
    <w:abstractNumId w:val="12"/>
  </w:num>
  <w:num w:numId="16" w16cid:durableId="1330140073">
    <w:abstractNumId w:val="14"/>
  </w:num>
  <w:num w:numId="17" w16cid:durableId="16525655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74"/>
    <w:rsid w:val="00000688"/>
    <w:rsid w:val="00027FAB"/>
    <w:rsid w:val="0004334F"/>
    <w:rsid w:val="00075569"/>
    <w:rsid w:val="000B504C"/>
    <w:rsid w:val="000C7BD4"/>
    <w:rsid w:val="000D7FED"/>
    <w:rsid w:val="00110062"/>
    <w:rsid w:val="0012563F"/>
    <w:rsid w:val="001501B2"/>
    <w:rsid w:val="001636F8"/>
    <w:rsid w:val="00184EAB"/>
    <w:rsid w:val="00187DF9"/>
    <w:rsid w:val="001A33DB"/>
    <w:rsid w:val="001C765E"/>
    <w:rsid w:val="00216D53"/>
    <w:rsid w:val="00221CC8"/>
    <w:rsid w:val="00245124"/>
    <w:rsid w:val="00261EEE"/>
    <w:rsid w:val="00273D27"/>
    <w:rsid w:val="002C4E00"/>
    <w:rsid w:val="002E1BC5"/>
    <w:rsid w:val="002E6E73"/>
    <w:rsid w:val="00326FC1"/>
    <w:rsid w:val="00342446"/>
    <w:rsid w:val="00350325"/>
    <w:rsid w:val="003674BB"/>
    <w:rsid w:val="003C7DE7"/>
    <w:rsid w:val="00416221"/>
    <w:rsid w:val="0041776C"/>
    <w:rsid w:val="0042056C"/>
    <w:rsid w:val="00420F69"/>
    <w:rsid w:val="00430264"/>
    <w:rsid w:val="00440B03"/>
    <w:rsid w:val="004434A3"/>
    <w:rsid w:val="0045487A"/>
    <w:rsid w:val="00457E9E"/>
    <w:rsid w:val="00463EFE"/>
    <w:rsid w:val="004868E7"/>
    <w:rsid w:val="004966B9"/>
    <w:rsid w:val="004A137B"/>
    <w:rsid w:val="004B148F"/>
    <w:rsid w:val="004C505A"/>
    <w:rsid w:val="00530F0A"/>
    <w:rsid w:val="00544C8B"/>
    <w:rsid w:val="00583DCC"/>
    <w:rsid w:val="00594314"/>
    <w:rsid w:val="0059498E"/>
    <w:rsid w:val="005A6F52"/>
    <w:rsid w:val="005B6DD7"/>
    <w:rsid w:val="005C7C2A"/>
    <w:rsid w:val="005E21E5"/>
    <w:rsid w:val="005F5543"/>
    <w:rsid w:val="006106A2"/>
    <w:rsid w:val="00610919"/>
    <w:rsid w:val="006116AD"/>
    <w:rsid w:val="00633D75"/>
    <w:rsid w:val="00667B74"/>
    <w:rsid w:val="00677D7D"/>
    <w:rsid w:val="006A68EC"/>
    <w:rsid w:val="006B381F"/>
    <w:rsid w:val="006C7D41"/>
    <w:rsid w:val="0073216F"/>
    <w:rsid w:val="007529F8"/>
    <w:rsid w:val="00784372"/>
    <w:rsid w:val="00804B2C"/>
    <w:rsid w:val="00822E11"/>
    <w:rsid w:val="00836788"/>
    <w:rsid w:val="008465BB"/>
    <w:rsid w:val="008475A0"/>
    <w:rsid w:val="008610F0"/>
    <w:rsid w:val="00867F8D"/>
    <w:rsid w:val="00880489"/>
    <w:rsid w:val="008925EC"/>
    <w:rsid w:val="008A1CE0"/>
    <w:rsid w:val="008A1D09"/>
    <w:rsid w:val="008B47C4"/>
    <w:rsid w:val="008D5F9C"/>
    <w:rsid w:val="008F384A"/>
    <w:rsid w:val="009057D4"/>
    <w:rsid w:val="00933ED5"/>
    <w:rsid w:val="00937F31"/>
    <w:rsid w:val="009902F5"/>
    <w:rsid w:val="009B46B6"/>
    <w:rsid w:val="009D227D"/>
    <w:rsid w:val="009E7A75"/>
    <w:rsid w:val="00A106CD"/>
    <w:rsid w:val="00A13EB4"/>
    <w:rsid w:val="00A425E7"/>
    <w:rsid w:val="00A90960"/>
    <w:rsid w:val="00AB30E5"/>
    <w:rsid w:val="00AB6AA7"/>
    <w:rsid w:val="00AD2678"/>
    <w:rsid w:val="00AF176C"/>
    <w:rsid w:val="00AF7347"/>
    <w:rsid w:val="00B03781"/>
    <w:rsid w:val="00B50D5C"/>
    <w:rsid w:val="00BA1EE2"/>
    <w:rsid w:val="00BE5B06"/>
    <w:rsid w:val="00C11240"/>
    <w:rsid w:val="00C1676F"/>
    <w:rsid w:val="00C20153"/>
    <w:rsid w:val="00C249EA"/>
    <w:rsid w:val="00C3025E"/>
    <w:rsid w:val="00C522AE"/>
    <w:rsid w:val="00C57E10"/>
    <w:rsid w:val="00CA25A2"/>
    <w:rsid w:val="00D10180"/>
    <w:rsid w:val="00D16857"/>
    <w:rsid w:val="00D602B6"/>
    <w:rsid w:val="00D70B29"/>
    <w:rsid w:val="00D73148"/>
    <w:rsid w:val="00D741B6"/>
    <w:rsid w:val="00D82A7F"/>
    <w:rsid w:val="00D870AF"/>
    <w:rsid w:val="00DA2805"/>
    <w:rsid w:val="00DB1642"/>
    <w:rsid w:val="00DC6C8F"/>
    <w:rsid w:val="00DD2C2F"/>
    <w:rsid w:val="00E15E97"/>
    <w:rsid w:val="00E237C8"/>
    <w:rsid w:val="00E472B2"/>
    <w:rsid w:val="00E877B5"/>
    <w:rsid w:val="00EA5EAA"/>
    <w:rsid w:val="00EB4417"/>
    <w:rsid w:val="00ED0BE4"/>
    <w:rsid w:val="00F041BB"/>
    <w:rsid w:val="00F23884"/>
    <w:rsid w:val="00F31F3B"/>
    <w:rsid w:val="00F349E9"/>
    <w:rsid w:val="00F44EAA"/>
    <w:rsid w:val="00F67D16"/>
    <w:rsid w:val="00F90847"/>
    <w:rsid w:val="00F93208"/>
    <w:rsid w:val="00F9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82FFC"/>
  <w15:chartTrackingRefBased/>
  <w15:docId w15:val="{B4B76EF8-025D-4505-9318-D321A384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C8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4E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4E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4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4E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114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9700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伟</dc:creator>
  <cp:keywords/>
  <dc:description/>
  <cp:lastModifiedBy>阿 伟</cp:lastModifiedBy>
  <cp:revision>129</cp:revision>
  <dcterms:created xsi:type="dcterms:W3CDTF">2022-11-02T13:52:00Z</dcterms:created>
  <dcterms:modified xsi:type="dcterms:W3CDTF">2023-09-17T14:34:00Z</dcterms:modified>
</cp:coreProperties>
</file>