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49CF" w14:textId="62457839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DRAFT:</w:t>
      </w:r>
    </w:p>
    <w:p w14:paraId="3DA8A54E" w14:textId="77777777" w:rsidR="00554895" w:rsidRDefault="00554895" w:rsidP="00554895"/>
    <w:p w14:paraId="5A027D00" w14:textId="2C36640A" w:rsidR="00554895" w:rsidRPr="00554895" w:rsidRDefault="00554895" w:rsidP="00554895">
      <w:r w:rsidRPr="00554895">
        <w:t xml:space="preserve">Building a specialized driver-on-demand platform like </w:t>
      </w:r>
      <w:proofErr w:type="spellStart"/>
      <w:r w:rsidRPr="00554895">
        <w:rPr>
          <w:b/>
          <w:bCs/>
        </w:rPr>
        <w:t>GetYatra</w:t>
      </w:r>
      <w:proofErr w:type="spellEnd"/>
      <w:r w:rsidRPr="00554895">
        <w:t xml:space="preserve"> requires a focused architectural approach that prioritizes trust and real-time geospatial coordination.</w:t>
      </w:r>
    </w:p>
    <w:p w14:paraId="2C823E1F" w14:textId="77777777" w:rsidR="00554895" w:rsidRPr="00554895" w:rsidRDefault="00554895" w:rsidP="00554895">
      <w:r w:rsidRPr="00554895">
        <w:pict w14:anchorId="2354D11A">
          <v:rect id="_x0000_i1061" style="width:0;height:1.5pt" o:hralign="center" o:hrstd="t" o:hrnoshade="t" o:hr="t" fillcolor="gray" stroked="f"/>
        </w:pict>
      </w:r>
    </w:p>
    <w:p w14:paraId="1B95EBED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1. Introduction</w:t>
      </w:r>
    </w:p>
    <w:p w14:paraId="6188B392" w14:textId="77777777" w:rsidR="00554895" w:rsidRPr="00554895" w:rsidRDefault="00554895" w:rsidP="00554895">
      <w:proofErr w:type="spellStart"/>
      <w:r w:rsidRPr="00554895">
        <w:rPr>
          <w:b/>
          <w:bCs/>
        </w:rPr>
        <w:t>GetYatra</w:t>
      </w:r>
      <w:proofErr w:type="spellEnd"/>
      <w:r w:rsidRPr="00554895">
        <w:t xml:space="preserve"> is an innovative Driver Booking Application designed to bridge the gap between vehicle owners and professional, authenticated drivers. Unlike traditional ride-hailing services like Uber or Ola that provide the vehicle, </w:t>
      </w:r>
      <w:proofErr w:type="spellStart"/>
      <w:r w:rsidRPr="00554895">
        <w:t>GetYatra</w:t>
      </w:r>
      <w:proofErr w:type="spellEnd"/>
      <w:r w:rsidRPr="00554895">
        <w:t xml:space="preserve"> focuses on providing a </w:t>
      </w:r>
      <w:r w:rsidRPr="00554895">
        <w:rPr>
          <w:b/>
          <w:bCs/>
        </w:rPr>
        <w:t>temporary driver</w:t>
      </w:r>
      <w:r w:rsidRPr="00554895">
        <w:t xml:space="preserve"> for a customer’s own car or bike. By leveraging advanced data science, AI, and geospatial technology, the platform ensures that every trip is managed through a secure, high-performance interface that optimizes route planning and driver matching.</w:t>
      </w:r>
    </w:p>
    <w:p w14:paraId="545DC506" w14:textId="77777777" w:rsidR="00554895" w:rsidRPr="00554895" w:rsidRDefault="00554895" w:rsidP="00554895">
      <w:r w:rsidRPr="00554895">
        <w:pict w14:anchorId="07E69656">
          <v:rect id="_x0000_i1062" style="width:0;height:1.5pt" o:hralign="center" o:hrstd="t" o:hrnoshade="t" o:hr="t" fillcolor="gray" stroked="f"/>
        </w:pict>
      </w:r>
    </w:p>
    <w:p w14:paraId="2C5C60FB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2. Scope &amp; Problem Statement</w:t>
      </w:r>
    </w:p>
    <w:p w14:paraId="6F0142F0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Problem Statement</w:t>
      </w:r>
    </w:p>
    <w:p w14:paraId="1E71F583" w14:textId="77777777" w:rsidR="00554895" w:rsidRPr="00554895" w:rsidRDefault="00554895" w:rsidP="00554895">
      <w:r w:rsidRPr="00554895">
        <w:t xml:space="preserve">Vehicle owners often face situations where they are unable to drive themselves due to exhaustion, medical reasons, or a desire for convenience during long trips. Current market leaders primarily offer full vehicle-plus-driver services, which are often more expensive and don't utilize the customer’s existing asset. Furthermore, finding a </w:t>
      </w:r>
      <w:r w:rsidRPr="00554895">
        <w:rPr>
          <w:b/>
          <w:bCs/>
        </w:rPr>
        <w:t>vetted and trustworthy</w:t>
      </w:r>
      <w:r w:rsidRPr="00554895">
        <w:t xml:space="preserve"> temporary driver on short notice remains a significant security and reliability challenge.</w:t>
      </w:r>
    </w:p>
    <w:p w14:paraId="14E4740A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Scope</w:t>
      </w:r>
    </w:p>
    <w:p w14:paraId="1B44681F" w14:textId="77777777" w:rsidR="00554895" w:rsidRPr="00554895" w:rsidRDefault="00554895" w:rsidP="00554895">
      <w:r w:rsidRPr="00554895">
        <w:t>The project scope includes:</w:t>
      </w:r>
    </w:p>
    <w:p w14:paraId="2A5B217D" w14:textId="77777777" w:rsidR="00554895" w:rsidRPr="00554895" w:rsidRDefault="00554895" w:rsidP="00554895">
      <w:pPr>
        <w:numPr>
          <w:ilvl w:val="0"/>
          <w:numId w:val="1"/>
        </w:numPr>
      </w:pPr>
      <w:r w:rsidRPr="00554895">
        <w:rPr>
          <w:b/>
          <w:bCs/>
        </w:rPr>
        <w:t>Three-Tier Architecture:</w:t>
      </w:r>
      <w:r w:rsidRPr="00554895">
        <w:t xml:space="preserve"> Development of distinct User Interfaces (UI) for Customers, Drivers, and Admins.</w:t>
      </w:r>
    </w:p>
    <w:p w14:paraId="0520830B" w14:textId="77777777" w:rsidR="00554895" w:rsidRPr="00554895" w:rsidRDefault="00554895" w:rsidP="00554895">
      <w:pPr>
        <w:numPr>
          <w:ilvl w:val="0"/>
          <w:numId w:val="1"/>
        </w:numPr>
      </w:pPr>
      <w:r w:rsidRPr="00554895">
        <w:rPr>
          <w:b/>
          <w:bCs/>
        </w:rPr>
        <w:t>Geospatial Intelligence:</w:t>
      </w:r>
      <w:r w:rsidRPr="00554895">
        <w:t xml:space="preserve"> Implementation of real-time GPS tracking and route deviation alerts.</w:t>
      </w:r>
    </w:p>
    <w:p w14:paraId="4B4FED2D" w14:textId="77777777" w:rsidR="00554895" w:rsidRPr="00554895" w:rsidRDefault="00554895" w:rsidP="00554895">
      <w:pPr>
        <w:numPr>
          <w:ilvl w:val="0"/>
          <w:numId w:val="1"/>
        </w:numPr>
      </w:pPr>
      <w:r w:rsidRPr="00554895">
        <w:rPr>
          <w:b/>
          <w:bCs/>
        </w:rPr>
        <w:t>Secure Infrastructure:</w:t>
      </w:r>
      <w:r w:rsidRPr="00554895">
        <w:t xml:space="preserve"> Integration of end-to-end encryption, multi-factor authentication (MFA), and call masking to ensure data privacy.</w:t>
      </w:r>
    </w:p>
    <w:p w14:paraId="544AA951" w14:textId="77777777" w:rsidR="00554895" w:rsidRPr="00554895" w:rsidRDefault="00554895" w:rsidP="00554895">
      <w:r w:rsidRPr="00554895">
        <w:pict w14:anchorId="34220416">
          <v:rect id="_x0000_i1063" style="width:0;height:1.5pt" o:hralign="center" o:hrstd="t" o:hrnoshade="t" o:hr="t" fillcolor="gray" stroked="f"/>
        </w:pict>
      </w:r>
    </w:p>
    <w:p w14:paraId="4F4E7DB0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3. Aims and Objectives</w:t>
      </w:r>
    </w:p>
    <w:p w14:paraId="1138AD0B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lastRenderedPageBreak/>
        <w:t>Aims</w:t>
      </w:r>
    </w:p>
    <w:p w14:paraId="46534C3F" w14:textId="77777777" w:rsidR="00554895" w:rsidRPr="00554895" w:rsidRDefault="00554895" w:rsidP="00554895">
      <w:r w:rsidRPr="00554895">
        <w:t>To create a secure, AI-driven marketplace that provides reliable, on-demand professional drivers for personal vehicle owners.</w:t>
      </w:r>
    </w:p>
    <w:p w14:paraId="04A0F125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Objectives</w:t>
      </w:r>
    </w:p>
    <w:p w14:paraId="2D4FCD44" w14:textId="77777777" w:rsidR="00554895" w:rsidRPr="00554895" w:rsidRDefault="00554895" w:rsidP="00554895">
      <w:pPr>
        <w:numPr>
          <w:ilvl w:val="0"/>
          <w:numId w:val="2"/>
        </w:numPr>
      </w:pPr>
      <w:r w:rsidRPr="00554895">
        <w:rPr>
          <w:b/>
          <w:bCs/>
        </w:rPr>
        <w:t>Authentication:</w:t>
      </w:r>
      <w:r w:rsidRPr="00554895">
        <w:t xml:space="preserve"> To implement a rigorous driver verification system involving document checks (license/ID) and biometric "liveness" face recognition.</w:t>
      </w:r>
    </w:p>
    <w:p w14:paraId="698285B6" w14:textId="77777777" w:rsidR="00554895" w:rsidRPr="00554895" w:rsidRDefault="00554895" w:rsidP="00554895">
      <w:pPr>
        <w:numPr>
          <w:ilvl w:val="0"/>
          <w:numId w:val="2"/>
        </w:numPr>
      </w:pPr>
      <w:r w:rsidRPr="00554895">
        <w:rPr>
          <w:b/>
          <w:bCs/>
        </w:rPr>
        <w:t>Real-Time Coordination:</w:t>
      </w:r>
      <w:r w:rsidRPr="00554895">
        <w:t xml:space="preserve"> To provide seamless live-location sharing and SOS emergency features for passenger safety.</w:t>
      </w:r>
    </w:p>
    <w:p w14:paraId="4F50996B" w14:textId="77777777" w:rsidR="00554895" w:rsidRPr="00554895" w:rsidRDefault="00554895" w:rsidP="00554895">
      <w:pPr>
        <w:numPr>
          <w:ilvl w:val="0"/>
          <w:numId w:val="2"/>
        </w:numPr>
      </w:pPr>
      <w:r w:rsidRPr="00554895">
        <w:rPr>
          <w:b/>
          <w:bCs/>
        </w:rPr>
        <w:t>Transaction Security:</w:t>
      </w:r>
      <w:r w:rsidRPr="00554895">
        <w:t xml:space="preserve"> To facilitate safe payments through SSL/TLS encrypted gateways and protected database management.</w:t>
      </w:r>
    </w:p>
    <w:p w14:paraId="621A72D7" w14:textId="77777777" w:rsidR="00554895" w:rsidRPr="00554895" w:rsidRDefault="00554895" w:rsidP="00554895">
      <w:pPr>
        <w:numPr>
          <w:ilvl w:val="0"/>
          <w:numId w:val="2"/>
        </w:numPr>
      </w:pPr>
      <w:r w:rsidRPr="00554895">
        <w:rPr>
          <w:b/>
          <w:bCs/>
        </w:rPr>
        <w:t>Operational Transparency:</w:t>
      </w:r>
      <w:r w:rsidRPr="00554895">
        <w:t xml:space="preserve"> To use a Ride PIN system ensuring that only the authorized passenger and driver can initiate a trip.</w:t>
      </w:r>
    </w:p>
    <w:p w14:paraId="2BB47B32" w14:textId="77777777" w:rsidR="00554895" w:rsidRPr="00554895" w:rsidRDefault="00554895" w:rsidP="00554895">
      <w:r w:rsidRPr="00554895">
        <w:pict w14:anchorId="1803853B">
          <v:rect id="_x0000_i1064" style="width:0;height:1.5pt" o:hralign="center" o:hrstd="t" o:hrnoshade="t" o:hr="t" fillcolor="gray" stroked="f"/>
        </w:pict>
      </w:r>
    </w:p>
    <w:p w14:paraId="45E705E1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4. Hardware and Software Requirements</w:t>
      </w:r>
    </w:p>
    <w:p w14:paraId="4AD964FA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Hardware Requirements</w:t>
      </w:r>
    </w:p>
    <w:p w14:paraId="1103954D" w14:textId="77777777" w:rsidR="00554895" w:rsidRPr="00554895" w:rsidRDefault="00554895" w:rsidP="00554895">
      <w:pPr>
        <w:numPr>
          <w:ilvl w:val="0"/>
          <w:numId w:val="3"/>
        </w:numPr>
      </w:pPr>
      <w:r w:rsidRPr="00554895">
        <w:rPr>
          <w:b/>
          <w:bCs/>
        </w:rPr>
        <w:t>Development Machines:</w:t>
      </w:r>
      <w:r w:rsidRPr="00554895">
        <w:t xml:space="preserve"> Minimum 8GB RAM, i5 Processor (for mobile/web compilation).</w:t>
      </w:r>
    </w:p>
    <w:p w14:paraId="51837394" w14:textId="77777777" w:rsidR="00554895" w:rsidRPr="00554895" w:rsidRDefault="00554895" w:rsidP="00554895">
      <w:pPr>
        <w:numPr>
          <w:ilvl w:val="0"/>
          <w:numId w:val="3"/>
        </w:numPr>
      </w:pPr>
      <w:r w:rsidRPr="00554895">
        <w:rPr>
          <w:b/>
          <w:bCs/>
        </w:rPr>
        <w:t>Mobile Devices:</w:t>
      </w:r>
      <w:r w:rsidRPr="00554895">
        <w:t xml:space="preserve"> Android/iOS smartphones with GPS sensors and cameras for biometric checks.</w:t>
      </w:r>
    </w:p>
    <w:p w14:paraId="3AF5CEFB" w14:textId="77777777" w:rsidR="00554895" w:rsidRPr="00554895" w:rsidRDefault="00554895" w:rsidP="00554895">
      <w:pPr>
        <w:numPr>
          <w:ilvl w:val="0"/>
          <w:numId w:val="3"/>
        </w:numPr>
      </w:pPr>
      <w:r w:rsidRPr="00554895">
        <w:rPr>
          <w:b/>
          <w:bCs/>
        </w:rPr>
        <w:t>Server Infrastructure:</w:t>
      </w:r>
      <w:r w:rsidRPr="00554895">
        <w:t xml:space="preserve"> Cloud-based hosting (e.g., AWS </w:t>
      </w:r>
      <w:proofErr w:type="spellStart"/>
      <w:r w:rsidRPr="00554895">
        <w:t>CloudShell</w:t>
      </w:r>
      <w:proofErr w:type="spellEnd"/>
      <w:r w:rsidRPr="00554895">
        <w:t>) for scalable backend processing.</w:t>
      </w:r>
    </w:p>
    <w:p w14:paraId="03124156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Software Requirements</w:t>
      </w:r>
    </w:p>
    <w:p w14:paraId="6E614506" w14:textId="77777777" w:rsidR="00554895" w:rsidRPr="00554895" w:rsidRDefault="00554895" w:rsidP="00554895">
      <w:pPr>
        <w:numPr>
          <w:ilvl w:val="0"/>
          <w:numId w:val="4"/>
        </w:numPr>
      </w:pPr>
      <w:r w:rsidRPr="00554895">
        <w:rPr>
          <w:b/>
          <w:bCs/>
        </w:rPr>
        <w:t>Frontend:</w:t>
      </w:r>
      <w:r w:rsidRPr="00554895">
        <w:t xml:space="preserve"> Flutter or React Native for cross-platform mobile UI development.</w:t>
      </w:r>
    </w:p>
    <w:p w14:paraId="24A1EDA5" w14:textId="77777777" w:rsidR="00554895" w:rsidRPr="00554895" w:rsidRDefault="00554895" w:rsidP="00554895">
      <w:pPr>
        <w:numPr>
          <w:ilvl w:val="0"/>
          <w:numId w:val="4"/>
        </w:numPr>
      </w:pPr>
      <w:r w:rsidRPr="00554895">
        <w:rPr>
          <w:b/>
          <w:bCs/>
        </w:rPr>
        <w:t>Backend:</w:t>
      </w:r>
      <w:r w:rsidRPr="00554895">
        <w:t xml:space="preserve"> Node.js or Python (Django/Flask) for data science and AI logic integration.</w:t>
      </w:r>
    </w:p>
    <w:p w14:paraId="7326A416" w14:textId="77777777" w:rsidR="00554895" w:rsidRPr="00554895" w:rsidRDefault="00554895" w:rsidP="00554895">
      <w:pPr>
        <w:numPr>
          <w:ilvl w:val="0"/>
          <w:numId w:val="4"/>
        </w:numPr>
      </w:pPr>
      <w:r w:rsidRPr="00554895">
        <w:rPr>
          <w:b/>
          <w:bCs/>
        </w:rPr>
        <w:t>Database:</w:t>
      </w:r>
      <w:r w:rsidRPr="00554895">
        <w:t xml:space="preserve"> PostgreSQL with </w:t>
      </w:r>
      <w:proofErr w:type="spellStart"/>
      <w:r w:rsidRPr="00554895">
        <w:t>PostGIS</w:t>
      </w:r>
      <w:proofErr w:type="spellEnd"/>
      <w:r w:rsidRPr="00554895">
        <w:t xml:space="preserve"> for geospatial data handling.</w:t>
      </w:r>
    </w:p>
    <w:p w14:paraId="2C71D555" w14:textId="77777777" w:rsidR="00554895" w:rsidRPr="00554895" w:rsidRDefault="00554895" w:rsidP="00554895">
      <w:pPr>
        <w:numPr>
          <w:ilvl w:val="0"/>
          <w:numId w:val="4"/>
        </w:numPr>
      </w:pPr>
      <w:r w:rsidRPr="00554895">
        <w:rPr>
          <w:b/>
          <w:bCs/>
        </w:rPr>
        <w:t>APIs:</w:t>
      </w:r>
      <w:r w:rsidRPr="00554895">
        <w:t xml:space="preserve"> Google Maps API (Geolocation), Twilio (Call Masking), and Stripe/</w:t>
      </w:r>
      <w:proofErr w:type="spellStart"/>
      <w:r w:rsidRPr="00554895">
        <w:t>Razorpay</w:t>
      </w:r>
      <w:proofErr w:type="spellEnd"/>
      <w:r w:rsidRPr="00554895">
        <w:t xml:space="preserve"> (Payment Gateway).</w:t>
      </w:r>
    </w:p>
    <w:p w14:paraId="2611E2BD" w14:textId="77777777" w:rsidR="00554895" w:rsidRPr="00554895" w:rsidRDefault="00554895" w:rsidP="00554895">
      <w:r w:rsidRPr="00554895">
        <w:pict w14:anchorId="5A1AD59D">
          <v:rect id="_x0000_i1065" style="width:0;height:1.5pt" o:hralign="center" o:hrstd="t" o:hrnoshade="t" o:hr="t" fillcolor="gray" stroked="f"/>
        </w:pict>
      </w:r>
    </w:p>
    <w:p w14:paraId="173443BB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5. Expected Outcome</w:t>
      </w:r>
    </w:p>
    <w:p w14:paraId="4B1712F5" w14:textId="77777777" w:rsidR="00554895" w:rsidRPr="00554895" w:rsidRDefault="00554895" w:rsidP="00554895">
      <w:r w:rsidRPr="00554895">
        <w:lastRenderedPageBreak/>
        <w:t>The final product will be a production-ready application where customers can book a verified driver within minutes. Key outcomes include:</w:t>
      </w:r>
    </w:p>
    <w:p w14:paraId="4F3F196B" w14:textId="77777777" w:rsidR="00554895" w:rsidRPr="00554895" w:rsidRDefault="00554895" w:rsidP="00554895">
      <w:pPr>
        <w:numPr>
          <w:ilvl w:val="0"/>
          <w:numId w:val="5"/>
        </w:numPr>
      </w:pPr>
      <w:r w:rsidRPr="00554895">
        <w:rPr>
          <w:b/>
          <w:bCs/>
        </w:rPr>
        <w:t>Enhanced User Trust:</w:t>
      </w:r>
      <w:r w:rsidRPr="00554895">
        <w:t xml:space="preserve"> Achieved through transparent driver background checks and "Ride PIN" verification.</w:t>
      </w:r>
    </w:p>
    <w:p w14:paraId="42BF0499" w14:textId="77777777" w:rsidR="00554895" w:rsidRPr="00554895" w:rsidRDefault="00554895" w:rsidP="00554895">
      <w:pPr>
        <w:numPr>
          <w:ilvl w:val="0"/>
          <w:numId w:val="5"/>
        </w:numPr>
      </w:pPr>
      <w:r w:rsidRPr="00554895">
        <w:rPr>
          <w:b/>
          <w:bCs/>
        </w:rPr>
        <w:t>Safety Assurance:</w:t>
      </w:r>
      <w:r w:rsidRPr="00554895">
        <w:t xml:space="preserve"> Real-time monitoring with route alerts and an SOS button to reduce transit risks.</w:t>
      </w:r>
    </w:p>
    <w:p w14:paraId="35203C8C" w14:textId="77777777" w:rsidR="00554895" w:rsidRPr="00554895" w:rsidRDefault="00554895" w:rsidP="00554895">
      <w:pPr>
        <w:numPr>
          <w:ilvl w:val="0"/>
          <w:numId w:val="5"/>
        </w:numPr>
      </w:pPr>
      <w:r w:rsidRPr="00554895">
        <w:rPr>
          <w:b/>
          <w:bCs/>
        </w:rPr>
        <w:t>Seamless Utility:</w:t>
      </w:r>
      <w:r w:rsidRPr="00554895">
        <w:t xml:space="preserve"> A distinct, high-performance UI for both drivers and customers, ensuring ease of navigation and booking management.</w:t>
      </w:r>
    </w:p>
    <w:p w14:paraId="30BF8DF8" w14:textId="77777777" w:rsidR="00554895" w:rsidRPr="00554895" w:rsidRDefault="00554895" w:rsidP="00554895">
      <w:r w:rsidRPr="00554895">
        <w:pict w14:anchorId="5281D62E">
          <v:rect id="_x0000_i1066" style="width:0;height:1.5pt" o:hralign="center" o:hrstd="t" o:hrnoshade="t" o:hr="t" fillcolor="gray" stroked="f"/>
        </w:pict>
      </w:r>
    </w:p>
    <w:p w14:paraId="3FB62508" w14:textId="77777777" w:rsidR="00554895" w:rsidRPr="00554895" w:rsidRDefault="00554895" w:rsidP="00554895">
      <w:pPr>
        <w:rPr>
          <w:b/>
          <w:bCs/>
        </w:rPr>
      </w:pPr>
      <w:r w:rsidRPr="00554895">
        <w:rPr>
          <w:b/>
          <w:bCs/>
        </w:rPr>
        <w:t>6. Literature Survey / Articles for Reference</w:t>
      </w:r>
    </w:p>
    <w:p w14:paraId="49B777C0" w14:textId="77777777" w:rsidR="00554895" w:rsidRPr="00554895" w:rsidRDefault="00554895" w:rsidP="00554895">
      <w:r w:rsidRPr="00554895">
        <w:t xml:space="preserve">To build a robust foundation for </w:t>
      </w:r>
      <w:proofErr w:type="spellStart"/>
      <w:r w:rsidRPr="00554895">
        <w:t>GetYatra</w:t>
      </w:r>
      <w:proofErr w:type="spellEnd"/>
      <w:r w:rsidRPr="00554895">
        <w:t>, the following research areas and articles should be consulted:</w:t>
      </w:r>
    </w:p>
    <w:p w14:paraId="1E79E468" w14:textId="77777777" w:rsidR="00554895" w:rsidRDefault="00554895" w:rsidP="00554895">
      <w:pPr>
        <w:numPr>
          <w:ilvl w:val="0"/>
          <w:numId w:val="6"/>
        </w:numPr>
      </w:pPr>
      <w:r w:rsidRPr="00554895">
        <w:rPr>
          <w:b/>
          <w:bCs/>
        </w:rPr>
        <w:t>Geospatial Optimization:</w:t>
      </w:r>
      <w:r w:rsidRPr="00554895">
        <w:t xml:space="preserve"> Research papers on </w:t>
      </w:r>
      <w:r w:rsidRPr="00554895">
        <w:rPr>
          <w:i/>
          <w:iCs/>
        </w:rPr>
        <w:t>K-Nearest Neighbor (KNN) Search</w:t>
      </w:r>
      <w:r w:rsidRPr="00554895">
        <w:t xml:space="preserve"> for finding the closest available drivers in real-time using spatial indexing.</w:t>
      </w:r>
    </w:p>
    <w:p w14:paraId="634BD34A" w14:textId="23E2F184" w:rsidR="00D607BB" w:rsidRPr="00554895" w:rsidRDefault="00D607BB" w:rsidP="00D607BB">
      <w:pPr>
        <w:ind w:left="720" w:firstLine="720"/>
      </w:pPr>
      <w:hyperlink r:id="rId5" w:history="1">
        <w:r w:rsidRPr="00D607BB">
          <w:rPr>
            <w:rStyle w:val="Hyperlink"/>
          </w:rPr>
          <w:t>https://link.springer.com/article/10.1186/s40537-024-00973-y</w:t>
        </w:r>
      </w:hyperlink>
    </w:p>
    <w:p w14:paraId="453C3396" w14:textId="77777777" w:rsidR="00554895" w:rsidRPr="00554895" w:rsidRDefault="00554895" w:rsidP="00554895">
      <w:pPr>
        <w:numPr>
          <w:ilvl w:val="0"/>
          <w:numId w:val="6"/>
        </w:numPr>
      </w:pPr>
      <w:r w:rsidRPr="00554895">
        <w:rPr>
          <w:b/>
          <w:bCs/>
        </w:rPr>
        <w:t>Security Frameworks:</w:t>
      </w:r>
      <w:r w:rsidRPr="00554895">
        <w:t xml:space="preserve"> Refer to "The Guide to Secure Mobile App Development" (OWASP) regarding </w:t>
      </w:r>
      <w:r w:rsidRPr="00554895">
        <w:rPr>
          <w:b/>
          <w:bCs/>
        </w:rPr>
        <w:t>SSL/TLS pinning</w:t>
      </w:r>
      <w:r w:rsidRPr="00554895">
        <w:t xml:space="preserve"> and </w:t>
      </w:r>
      <w:r w:rsidRPr="00554895">
        <w:rPr>
          <w:b/>
          <w:bCs/>
        </w:rPr>
        <w:t>End-to-End Encryption</w:t>
      </w:r>
      <w:r w:rsidRPr="00554895">
        <w:t xml:space="preserve"> (E2EE) implementations.</w:t>
      </w:r>
    </w:p>
    <w:p w14:paraId="3193D81C" w14:textId="77777777" w:rsidR="00554895" w:rsidRPr="00554895" w:rsidRDefault="00554895" w:rsidP="00554895">
      <w:pPr>
        <w:numPr>
          <w:ilvl w:val="0"/>
          <w:numId w:val="6"/>
        </w:numPr>
      </w:pPr>
      <w:r w:rsidRPr="00554895">
        <w:rPr>
          <w:b/>
          <w:bCs/>
        </w:rPr>
        <w:t>Biometric AI:</w:t>
      </w:r>
      <w:r w:rsidRPr="00554895">
        <w:t xml:space="preserve"> Articles on </w:t>
      </w:r>
      <w:r w:rsidRPr="00554895">
        <w:rPr>
          <w:i/>
          <w:iCs/>
        </w:rPr>
        <w:t>Facial Recognition Liveness Detection</w:t>
      </w:r>
      <w:r w:rsidRPr="00554895">
        <w:t xml:space="preserve"> to understand how to prevent spoofing during driver identity verification.</w:t>
      </w:r>
    </w:p>
    <w:p w14:paraId="0FD6831D" w14:textId="77777777" w:rsidR="00554895" w:rsidRDefault="00554895" w:rsidP="00554895">
      <w:pPr>
        <w:numPr>
          <w:ilvl w:val="0"/>
          <w:numId w:val="6"/>
        </w:numPr>
      </w:pPr>
      <w:r w:rsidRPr="00554895">
        <w:rPr>
          <w:b/>
          <w:bCs/>
        </w:rPr>
        <w:t>Privacy Protocols:</w:t>
      </w:r>
      <w:r w:rsidRPr="00554895">
        <w:t xml:space="preserve"> Documentation on </w:t>
      </w:r>
      <w:r w:rsidRPr="00554895">
        <w:rPr>
          <w:b/>
          <w:bCs/>
        </w:rPr>
        <w:t>Data Minimization</w:t>
      </w:r>
      <w:r w:rsidRPr="00554895">
        <w:t xml:space="preserve"> and </w:t>
      </w:r>
      <w:r w:rsidRPr="00554895">
        <w:rPr>
          <w:b/>
          <w:bCs/>
        </w:rPr>
        <w:t>Role-Based Access Control (RBAC)</w:t>
      </w:r>
      <w:r w:rsidRPr="00554895">
        <w:t xml:space="preserve"> standards for handling PII (Personally Identifiable Information).</w:t>
      </w:r>
    </w:p>
    <w:p w14:paraId="2E1A6C74" w14:textId="77777777" w:rsidR="00796BBA" w:rsidRDefault="00796BBA" w:rsidP="00796BBA">
      <w:pPr>
        <w:pBdr>
          <w:bottom w:val="single" w:sz="12" w:space="24" w:color="auto"/>
        </w:pBdr>
      </w:pPr>
    </w:p>
    <w:p w14:paraId="45A5D99A" w14:textId="77777777" w:rsidR="00796BBA" w:rsidRDefault="00796BBA" w:rsidP="00796BBA"/>
    <w:p w14:paraId="00CB9F85" w14:textId="6665AB8A" w:rsidR="00796BBA" w:rsidRPr="00796BBA" w:rsidRDefault="00796BBA" w:rsidP="00796BBA">
      <w:pPr>
        <w:rPr>
          <w:b/>
          <w:bCs/>
          <w:sz w:val="32"/>
          <w:szCs w:val="32"/>
        </w:rPr>
      </w:pPr>
      <w:r w:rsidRPr="00796BBA">
        <w:rPr>
          <w:b/>
          <w:bCs/>
          <w:sz w:val="32"/>
          <w:szCs w:val="32"/>
        </w:rPr>
        <w:t>Reference links:</w:t>
      </w:r>
    </w:p>
    <w:p w14:paraId="54B48C4D" w14:textId="77777777" w:rsidR="00796BBA" w:rsidRDefault="00796BBA" w:rsidP="00796BBA">
      <w:pPr>
        <w:ind w:left="720"/>
      </w:pPr>
      <w:r w:rsidRPr="00554895">
        <w:rPr>
          <w:b/>
          <w:bCs/>
        </w:rPr>
        <w:t>Geospatial Optimization:</w:t>
      </w:r>
      <w:r w:rsidRPr="00554895">
        <w:t xml:space="preserve"> Research papers on </w:t>
      </w:r>
      <w:r w:rsidRPr="00554895">
        <w:rPr>
          <w:i/>
          <w:iCs/>
        </w:rPr>
        <w:t>K-Nearest Neighbor (KNN) Search</w:t>
      </w:r>
      <w:r w:rsidRPr="00554895">
        <w:t xml:space="preserve"> for finding the closest available drivers in real-time using spatial indexing.</w:t>
      </w:r>
    </w:p>
    <w:p w14:paraId="2D773FF7" w14:textId="77777777" w:rsidR="00796BBA" w:rsidRPr="00554895" w:rsidRDefault="00796BBA" w:rsidP="00796BBA">
      <w:pPr>
        <w:ind w:left="720" w:firstLine="720"/>
      </w:pPr>
      <w:hyperlink r:id="rId6" w:history="1">
        <w:r w:rsidRPr="00D607BB">
          <w:rPr>
            <w:rStyle w:val="Hyperlink"/>
          </w:rPr>
          <w:t>https://link.springer.com/article/10.1186/s40537-024-00973-y</w:t>
        </w:r>
      </w:hyperlink>
    </w:p>
    <w:p w14:paraId="4D73208C" w14:textId="77777777" w:rsidR="00796BBA" w:rsidRDefault="00796BBA" w:rsidP="00796BBA"/>
    <w:p w14:paraId="15102498" w14:textId="77777777" w:rsidR="00796BBA" w:rsidRPr="00796BBA" w:rsidRDefault="00796BBA" w:rsidP="00796BBA">
      <w:r w:rsidRPr="00796BBA">
        <w:lastRenderedPageBreak/>
        <w:t xml:space="preserve">For the development and security of the </w:t>
      </w:r>
      <w:proofErr w:type="spellStart"/>
      <w:r w:rsidRPr="00796BBA">
        <w:rPr>
          <w:b/>
          <w:bCs/>
        </w:rPr>
        <w:t>GetYatra</w:t>
      </w:r>
      <w:proofErr w:type="spellEnd"/>
      <w:r w:rsidRPr="00796BBA">
        <w:t xml:space="preserve"> application, the following reference links and resources are categorized by their respective domains:</w:t>
      </w:r>
    </w:p>
    <w:p w14:paraId="2758A686" w14:textId="77777777" w:rsidR="00796BBA" w:rsidRPr="00796BBA" w:rsidRDefault="00796BBA" w:rsidP="00796BBA">
      <w:r w:rsidRPr="00796BBA">
        <w:pict w14:anchorId="5CCBD6E7">
          <v:rect id="_x0000_i1097" style="width:0;height:1.5pt" o:hralign="center" o:hrstd="t" o:hrnoshade="t" o:hr="t" fillcolor="gray" stroked="f"/>
        </w:pict>
      </w:r>
    </w:p>
    <w:p w14:paraId="0EF92B37" w14:textId="2557E9B2" w:rsidR="00796BBA" w:rsidRPr="00796BBA" w:rsidRDefault="00796BBA" w:rsidP="00796BBA">
      <w:pPr>
        <w:rPr>
          <w:b/>
          <w:bCs/>
        </w:rPr>
      </w:pPr>
      <w:r w:rsidRPr="00796BBA">
        <w:rPr>
          <w:b/>
          <w:bCs/>
        </w:rPr>
        <w:t>Security Frameworks</w:t>
      </w:r>
    </w:p>
    <w:p w14:paraId="07FB89DE" w14:textId="77777777" w:rsidR="00796BBA" w:rsidRPr="00796BBA" w:rsidRDefault="00796BBA" w:rsidP="00796BBA">
      <w:r w:rsidRPr="00796BBA">
        <w:t>These resources focus on protecting mobile application data through encryption and secure communication protocols.</w:t>
      </w:r>
    </w:p>
    <w:p w14:paraId="57E4B58E" w14:textId="77777777" w:rsidR="00796BBA" w:rsidRPr="00796BBA" w:rsidRDefault="00796BBA" w:rsidP="00796BBA">
      <w:pPr>
        <w:numPr>
          <w:ilvl w:val="0"/>
          <w:numId w:val="7"/>
        </w:numPr>
      </w:pPr>
      <w:r w:rsidRPr="00796BBA">
        <w:rPr>
          <w:b/>
          <w:bCs/>
        </w:rPr>
        <w:t>OWASP Mobile Security Project:</w:t>
      </w:r>
      <w:r w:rsidRPr="00796BBA">
        <w:t xml:space="preserve"> This is the primary authority for secure mobile development. You should specifically refer to the </w:t>
      </w:r>
      <w:r w:rsidRPr="00796BBA">
        <w:rPr>
          <w:b/>
          <w:bCs/>
        </w:rPr>
        <w:t>Mobile Application Security Verification Standard (MASVS)</w:t>
      </w:r>
      <w:r w:rsidRPr="00796BBA">
        <w:t xml:space="preserve"> and the </w:t>
      </w:r>
      <w:r w:rsidRPr="00796BBA">
        <w:rPr>
          <w:b/>
          <w:bCs/>
        </w:rPr>
        <w:t>Mobile Security Testing Guide (MSTG)</w:t>
      </w:r>
      <w:r w:rsidRPr="00796BBA">
        <w:t xml:space="preserve"> for implementation details on SSL/TLS pinning.</w:t>
      </w:r>
    </w:p>
    <w:p w14:paraId="7C15F35B" w14:textId="77777777" w:rsidR="00796BBA" w:rsidRPr="00796BBA" w:rsidRDefault="00796BBA" w:rsidP="00796BBA">
      <w:pPr>
        <w:numPr>
          <w:ilvl w:val="1"/>
          <w:numId w:val="7"/>
        </w:numPr>
      </w:pPr>
      <w:r w:rsidRPr="00796BBA">
        <w:rPr>
          <w:b/>
          <w:bCs/>
        </w:rPr>
        <w:t>SSL/TLS Pinning:</w:t>
      </w:r>
      <w:r w:rsidRPr="00796BBA">
        <w:t xml:space="preserve"> A security technique that bonds a mobile app to its specific server certificate, preventing "Man-in-the-Middle" (MITM) attacks by ensuring the app only communicates with the designated server.</w:t>
      </w:r>
    </w:p>
    <w:p w14:paraId="7125E40A" w14:textId="77777777" w:rsidR="00796BBA" w:rsidRPr="00796BBA" w:rsidRDefault="00796BBA" w:rsidP="00796BBA">
      <w:pPr>
        <w:numPr>
          <w:ilvl w:val="1"/>
          <w:numId w:val="7"/>
        </w:numPr>
      </w:pPr>
      <w:r w:rsidRPr="00796BBA">
        <w:rPr>
          <w:b/>
          <w:bCs/>
        </w:rPr>
        <w:t>End-to-End Encryption (E2EE):</w:t>
      </w:r>
      <w:r w:rsidRPr="00796BBA">
        <w:t xml:space="preserve"> Implementation guidelines for protecting user confidentiality and privacy by ensuring that data (like messages or payment info) is only readable by the sender and recipient.</w:t>
      </w:r>
    </w:p>
    <w:p w14:paraId="55AA48BF" w14:textId="77777777" w:rsidR="00796BBA" w:rsidRPr="00796BBA" w:rsidRDefault="00796BBA" w:rsidP="00796BBA">
      <w:pPr>
        <w:numPr>
          <w:ilvl w:val="0"/>
          <w:numId w:val="7"/>
        </w:numPr>
      </w:pPr>
      <w:r w:rsidRPr="00796BBA">
        <w:rPr>
          <w:b/>
          <w:bCs/>
        </w:rPr>
        <w:t>External Reference:</w:t>
      </w:r>
      <w:r w:rsidRPr="00796BBA">
        <w:t xml:space="preserve"> </w:t>
      </w:r>
      <w:hyperlink r:id="rId7" w:tgtFrame="_blank" w:history="1">
        <w:r w:rsidRPr="00796BBA">
          <w:rPr>
            <w:rStyle w:val="Hyperlink"/>
          </w:rPr>
          <w:t>OWASP Mobile Security Testing Guide (MSTG)</w:t>
        </w:r>
      </w:hyperlink>
    </w:p>
    <w:p w14:paraId="00B59DA2" w14:textId="77777777" w:rsidR="00796BBA" w:rsidRPr="00796BBA" w:rsidRDefault="00796BBA" w:rsidP="00796BBA">
      <w:r w:rsidRPr="00796BBA">
        <w:pict w14:anchorId="13004618">
          <v:rect id="_x0000_i1098" style="width:0;height:1.5pt" o:hralign="center" o:hrstd="t" o:hrnoshade="t" o:hr="t" fillcolor="gray" stroked="f"/>
        </w:pict>
      </w:r>
    </w:p>
    <w:p w14:paraId="526D05F3" w14:textId="6E286688" w:rsidR="00796BBA" w:rsidRPr="00796BBA" w:rsidRDefault="00796BBA" w:rsidP="00796BBA">
      <w:pPr>
        <w:rPr>
          <w:b/>
          <w:bCs/>
        </w:rPr>
      </w:pPr>
      <w:r w:rsidRPr="00796BBA">
        <w:rPr>
          <w:b/>
          <w:bCs/>
        </w:rPr>
        <w:t>Biometric AI</w:t>
      </w:r>
    </w:p>
    <w:p w14:paraId="3B8A1AAA" w14:textId="77777777" w:rsidR="00796BBA" w:rsidRPr="00796BBA" w:rsidRDefault="00796BBA" w:rsidP="00796BBA">
      <w:r w:rsidRPr="00796BBA">
        <w:t>These studies provide the technical foundation for verifying driver identities and preventing fraud via liveness detection.</w:t>
      </w:r>
    </w:p>
    <w:p w14:paraId="3C2DB377" w14:textId="77777777" w:rsidR="00796BBA" w:rsidRPr="00796BBA" w:rsidRDefault="00796BBA" w:rsidP="00796BBA">
      <w:pPr>
        <w:numPr>
          <w:ilvl w:val="0"/>
          <w:numId w:val="8"/>
        </w:numPr>
      </w:pPr>
      <w:r w:rsidRPr="00796BBA">
        <w:rPr>
          <w:b/>
          <w:bCs/>
        </w:rPr>
        <w:t>Facial Recognition Liveness Detection:</w:t>
      </w:r>
      <w:r w:rsidRPr="00796BBA">
        <w:t xml:space="preserve"> To prevent spoofing (using photos, videos, or 3D masks), "active" liveness detection analyzes dynamic behaviors like eye blinking, while "passive" methods use deep learning to detect texture inconsistencies.</w:t>
      </w:r>
    </w:p>
    <w:p w14:paraId="404AAF8D" w14:textId="77777777" w:rsidR="00796BBA" w:rsidRPr="00796BBA" w:rsidRDefault="00796BBA" w:rsidP="00796BBA">
      <w:pPr>
        <w:numPr>
          <w:ilvl w:val="0"/>
          <w:numId w:val="8"/>
        </w:numPr>
      </w:pPr>
      <w:proofErr w:type="spellStart"/>
      <w:r w:rsidRPr="00796BBA">
        <w:rPr>
          <w:b/>
          <w:bCs/>
        </w:rPr>
        <w:t>FaceNet</w:t>
      </w:r>
      <w:proofErr w:type="spellEnd"/>
      <w:r w:rsidRPr="00796BBA">
        <w:rPr>
          <w:b/>
          <w:bCs/>
        </w:rPr>
        <w:t xml:space="preserve"> &amp; Deep Learning:</w:t>
      </w:r>
      <w:r w:rsidRPr="00796BBA">
        <w:t xml:space="preserve"> Architectures like </w:t>
      </w:r>
      <w:proofErr w:type="spellStart"/>
      <w:r w:rsidRPr="00796BBA">
        <w:t>FaceNet</w:t>
      </w:r>
      <w:proofErr w:type="spellEnd"/>
      <w:r w:rsidRPr="00796BBA">
        <w:t xml:space="preserve"> are used to map facial images into compact spaces for similarity comparison, while Convolutional Neural Networks (CNN) help differentiate between genuine users and spoofed representations.</w:t>
      </w:r>
    </w:p>
    <w:p w14:paraId="0C3D8D77" w14:textId="77777777" w:rsidR="00796BBA" w:rsidRPr="00796BBA" w:rsidRDefault="00796BBA" w:rsidP="00796BBA">
      <w:pPr>
        <w:numPr>
          <w:ilvl w:val="0"/>
          <w:numId w:val="8"/>
        </w:numPr>
      </w:pPr>
      <w:r w:rsidRPr="00796BBA">
        <w:rPr>
          <w:b/>
          <w:bCs/>
        </w:rPr>
        <w:t>External Reference:</w:t>
      </w:r>
      <w:r w:rsidRPr="00796BBA">
        <w:t xml:space="preserve"> </w:t>
      </w:r>
      <w:hyperlink r:id="rId8" w:tgtFrame="_blank" w:history="1">
        <w:r w:rsidRPr="00796BBA">
          <w:rPr>
            <w:rStyle w:val="Hyperlink"/>
          </w:rPr>
          <w:t>Enhanced Deep Learning Architectures for Face Liveness Detection (Koshy &amp; Mahmood, 2020)</w:t>
        </w:r>
      </w:hyperlink>
    </w:p>
    <w:p w14:paraId="3068CE85" w14:textId="77777777" w:rsidR="00796BBA" w:rsidRPr="00796BBA" w:rsidRDefault="00796BBA" w:rsidP="00796BBA">
      <w:r w:rsidRPr="00796BBA">
        <w:pict w14:anchorId="0C8DC8F5">
          <v:rect id="_x0000_i1099" style="width:0;height:1.5pt" o:hralign="center" o:hrstd="t" o:hrnoshade="t" o:hr="t" fillcolor="gray" stroked="f"/>
        </w:pict>
      </w:r>
    </w:p>
    <w:p w14:paraId="3FC79850" w14:textId="77777777" w:rsidR="00796BBA" w:rsidRPr="00796BBA" w:rsidRDefault="00796BBA" w:rsidP="00796BBA">
      <w:pPr>
        <w:rPr>
          <w:b/>
          <w:bCs/>
        </w:rPr>
      </w:pPr>
      <w:r w:rsidRPr="00796BBA">
        <w:rPr>
          <w:b/>
          <w:bCs/>
        </w:rPr>
        <w:t>3. Privacy Protocols</w:t>
      </w:r>
    </w:p>
    <w:p w14:paraId="672B004A" w14:textId="77777777" w:rsidR="00796BBA" w:rsidRPr="00796BBA" w:rsidRDefault="00796BBA" w:rsidP="00796BBA">
      <w:r w:rsidRPr="00796BBA">
        <w:lastRenderedPageBreak/>
        <w:t>These standards define how to handle sensitive Personally Identifiable Information (PII) through controlled access and minimal data collection.</w:t>
      </w:r>
    </w:p>
    <w:p w14:paraId="77B6FECE" w14:textId="77777777" w:rsidR="00796BBA" w:rsidRPr="00796BBA" w:rsidRDefault="00796BBA" w:rsidP="00796BBA">
      <w:pPr>
        <w:numPr>
          <w:ilvl w:val="0"/>
          <w:numId w:val="9"/>
        </w:numPr>
      </w:pPr>
      <w:r w:rsidRPr="00796BBA">
        <w:rPr>
          <w:b/>
          <w:bCs/>
        </w:rPr>
        <w:t>Data Minimization:</w:t>
      </w:r>
      <w:r w:rsidRPr="00796BBA">
        <w:t xml:space="preserve"> A principle derived from standards like GDPR and NIST SP 800-53, which dictates that organizations should only collect and retain the minimum amount of personal data necessary to perform a specific function.</w:t>
      </w:r>
    </w:p>
    <w:p w14:paraId="425A2291" w14:textId="77777777" w:rsidR="00796BBA" w:rsidRPr="00796BBA" w:rsidRDefault="00796BBA" w:rsidP="00796BBA">
      <w:pPr>
        <w:numPr>
          <w:ilvl w:val="0"/>
          <w:numId w:val="9"/>
        </w:numPr>
      </w:pPr>
      <w:r w:rsidRPr="00796BBA">
        <w:rPr>
          <w:b/>
          <w:bCs/>
        </w:rPr>
        <w:t>Role-Based Access Control (RBAC):</w:t>
      </w:r>
      <w:r w:rsidRPr="00796BBA">
        <w:t xml:space="preserve"> This model simplifies permission management by associating access rights with specific organizational roles (e.g., Driver, Passenger, Admin) rather than individual users. It directly supports the </w:t>
      </w:r>
      <w:r w:rsidRPr="00796BBA">
        <w:rPr>
          <w:b/>
          <w:bCs/>
        </w:rPr>
        <w:t>principle of least privilege</w:t>
      </w:r>
      <w:r w:rsidRPr="00796BBA">
        <w:t>, ensuring users only access data required for their duties.</w:t>
      </w:r>
    </w:p>
    <w:p w14:paraId="16ECE6BA" w14:textId="77777777" w:rsidR="00796BBA" w:rsidRPr="00796BBA" w:rsidRDefault="00796BBA" w:rsidP="00796BBA">
      <w:pPr>
        <w:numPr>
          <w:ilvl w:val="0"/>
          <w:numId w:val="9"/>
        </w:numPr>
      </w:pPr>
      <w:r w:rsidRPr="00796BBA">
        <w:rPr>
          <w:b/>
          <w:bCs/>
        </w:rPr>
        <w:t>External Reference:</w:t>
      </w:r>
      <w:r w:rsidRPr="00796BBA">
        <w:t xml:space="preserve"> </w:t>
      </w:r>
      <w:hyperlink r:id="rId9" w:tgtFrame="_blank" w:history="1">
        <w:r w:rsidRPr="00796BBA">
          <w:rPr>
            <w:rStyle w:val="Hyperlink"/>
          </w:rPr>
          <w:t>NIST Role-Based Access Control (RBAC) Models (Sandhu et al., 1996)</w:t>
        </w:r>
      </w:hyperlink>
    </w:p>
    <w:p w14:paraId="195C1D14" w14:textId="77777777" w:rsidR="00796BBA" w:rsidRPr="00796BBA" w:rsidRDefault="00796BBA" w:rsidP="00796BBA">
      <w:r w:rsidRPr="00796BBA">
        <w:pict w14:anchorId="3663285C">
          <v:rect id="_x0000_i1100" style="width:0;height:1.5pt" o:hralign="center" o:hrstd="t" o:hrnoshade="t" o:hr="t" fillcolor="gray" stroked="f"/>
        </w:pict>
      </w:r>
    </w:p>
    <w:p w14:paraId="7DD441E2" w14:textId="77777777" w:rsidR="00796BBA" w:rsidRPr="00796BBA" w:rsidRDefault="00796BBA" w:rsidP="00796BBA">
      <w:pPr>
        <w:rPr>
          <w:b/>
          <w:bCs/>
        </w:rPr>
      </w:pPr>
      <w:r w:rsidRPr="00796BBA">
        <w:rPr>
          <w:b/>
          <w:bCs/>
        </w:rPr>
        <w:t>References</w:t>
      </w:r>
    </w:p>
    <w:p w14:paraId="52F06F17" w14:textId="77777777" w:rsidR="00796BBA" w:rsidRPr="00796BBA" w:rsidRDefault="00796BBA" w:rsidP="00796BBA">
      <w:r w:rsidRPr="00796BBA">
        <w:rPr>
          <w:b/>
          <w:bCs/>
        </w:rPr>
        <w:t>APA 7 Format</w:t>
      </w:r>
    </w:p>
    <w:p w14:paraId="6CE2A616" w14:textId="77777777" w:rsidR="00796BBA" w:rsidRPr="00796BBA" w:rsidRDefault="00796BBA" w:rsidP="00796BBA">
      <w:r w:rsidRPr="00796BBA">
        <w:t xml:space="preserve">Koshy, R., &amp; Mahmood, A. (2020). Enhanced Deep Learning Architectures for Face Liveness Detection for Static and Video Sequences. </w:t>
      </w:r>
      <w:r w:rsidRPr="00796BBA">
        <w:rPr>
          <w:i/>
          <w:iCs/>
        </w:rPr>
        <w:t>Entropy</w:t>
      </w:r>
      <w:r w:rsidRPr="00796BBA">
        <w:t xml:space="preserve">, </w:t>
      </w:r>
      <w:r w:rsidRPr="00796BBA">
        <w:rPr>
          <w:i/>
          <w:iCs/>
        </w:rPr>
        <w:t>22</w:t>
      </w:r>
      <w:r w:rsidRPr="00796BBA">
        <w:t xml:space="preserve">(10), 1186. </w:t>
      </w:r>
      <w:hyperlink r:id="rId10" w:tgtFrame="_blank" w:history="1">
        <w:r w:rsidRPr="00796BBA">
          <w:rPr>
            <w:rStyle w:val="Hyperlink"/>
          </w:rPr>
          <w:t>https://doi.org/10.3390/e22101186</w:t>
        </w:r>
      </w:hyperlink>
    </w:p>
    <w:p w14:paraId="4E0A86F0" w14:textId="77777777" w:rsidR="00796BBA" w:rsidRPr="00796BBA" w:rsidRDefault="00796BBA" w:rsidP="00796BBA">
      <w:r w:rsidRPr="00796BBA">
        <w:t>Cited by: 31</w:t>
      </w:r>
    </w:p>
    <w:p w14:paraId="04E7833A" w14:textId="77777777" w:rsidR="00796BBA" w:rsidRPr="00796BBA" w:rsidRDefault="00796BBA" w:rsidP="00796BBA">
      <w:r w:rsidRPr="00796BBA">
        <w:t xml:space="preserve">Sandhu, R. S., Coyne, E. J., Feinstein, H. L., &amp; Youman, C. E. (1996). Role-based access control models. </w:t>
      </w:r>
      <w:r w:rsidRPr="00796BBA">
        <w:rPr>
          <w:i/>
          <w:iCs/>
        </w:rPr>
        <w:t>Computer</w:t>
      </w:r>
      <w:r w:rsidRPr="00796BBA">
        <w:t xml:space="preserve">, </w:t>
      </w:r>
      <w:r w:rsidRPr="00796BBA">
        <w:rPr>
          <w:i/>
          <w:iCs/>
        </w:rPr>
        <w:t>29</w:t>
      </w:r>
      <w:r w:rsidRPr="00796BBA">
        <w:t xml:space="preserve">(2), 38–47. </w:t>
      </w:r>
      <w:hyperlink r:id="rId11" w:tgtFrame="_blank" w:history="1">
        <w:r w:rsidRPr="00796BBA">
          <w:rPr>
            <w:rStyle w:val="Hyperlink"/>
          </w:rPr>
          <w:t>https://doi.org/10.1109/2.485845</w:t>
        </w:r>
      </w:hyperlink>
    </w:p>
    <w:p w14:paraId="40A1F9F9" w14:textId="77777777" w:rsidR="00796BBA" w:rsidRPr="00796BBA" w:rsidRDefault="00796BBA" w:rsidP="00796BBA">
      <w:r w:rsidRPr="00796BBA">
        <w:t>Cited by: 10131</w:t>
      </w:r>
    </w:p>
    <w:p w14:paraId="20FF9E40" w14:textId="77777777" w:rsidR="00796BBA" w:rsidRPr="00796BBA" w:rsidRDefault="00796BBA" w:rsidP="00796BBA">
      <w:proofErr w:type="spellStart"/>
      <w:r w:rsidRPr="00796BBA">
        <w:t>Feretzakis</w:t>
      </w:r>
      <w:proofErr w:type="spellEnd"/>
      <w:r w:rsidRPr="00796BBA">
        <w:t xml:space="preserve">, G., &amp; </w:t>
      </w:r>
      <w:proofErr w:type="spellStart"/>
      <w:r w:rsidRPr="00796BBA">
        <w:t>Verykios</w:t>
      </w:r>
      <w:proofErr w:type="spellEnd"/>
      <w:r w:rsidRPr="00796BBA">
        <w:t xml:space="preserve">, V. S. (2024). Trustworthy AI: Securing Sensitive Data in Large Language Models. </w:t>
      </w:r>
      <w:r w:rsidRPr="00796BBA">
        <w:rPr>
          <w:i/>
          <w:iCs/>
        </w:rPr>
        <w:t>AI</w:t>
      </w:r>
      <w:r w:rsidRPr="00796BBA">
        <w:t xml:space="preserve">, </w:t>
      </w:r>
      <w:r w:rsidRPr="00796BBA">
        <w:rPr>
          <w:i/>
          <w:iCs/>
        </w:rPr>
        <w:t>5</w:t>
      </w:r>
      <w:r w:rsidRPr="00796BBA">
        <w:t xml:space="preserve">(4), 2773–2800. </w:t>
      </w:r>
      <w:hyperlink r:id="rId12" w:tgtFrame="_blank" w:history="1">
        <w:r w:rsidRPr="00796BBA">
          <w:rPr>
            <w:rStyle w:val="Hyperlink"/>
          </w:rPr>
          <w:t>https://doi.org/10.3390/ai5040134</w:t>
        </w:r>
      </w:hyperlink>
    </w:p>
    <w:p w14:paraId="0966BA18" w14:textId="77777777" w:rsidR="00796BBA" w:rsidRPr="00796BBA" w:rsidRDefault="00796BBA" w:rsidP="00796BBA">
      <w:r w:rsidRPr="00796BBA">
        <w:t>Cited by: 77</w:t>
      </w:r>
    </w:p>
    <w:p w14:paraId="44FDF114" w14:textId="77777777" w:rsidR="00796BBA" w:rsidRPr="00796BBA" w:rsidRDefault="00796BBA" w:rsidP="00796BBA">
      <w:r w:rsidRPr="00796BBA">
        <w:rPr>
          <w:b/>
          <w:bCs/>
        </w:rPr>
        <w:t>Would you like me to help you draft the technical implementation logic for any of these specific security layers in your project?</w:t>
      </w:r>
    </w:p>
    <w:p w14:paraId="7E5383E5" w14:textId="77777777" w:rsidR="00796BBA" w:rsidRPr="00554895" w:rsidRDefault="00796BBA" w:rsidP="00796BBA"/>
    <w:p w14:paraId="27C5BDD9" w14:textId="77777777" w:rsidR="00C40C2A" w:rsidRDefault="00C40C2A"/>
    <w:sectPr w:rsidR="00C40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4CFC"/>
    <w:multiLevelType w:val="multilevel"/>
    <w:tmpl w:val="3B7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64DAA"/>
    <w:multiLevelType w:val="multilevel"/>
    <w:tmpl w:val="707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F32E0"/>
    <w:multiLevelType w:val="multilevel"/>
    <w:tmpl w:val="10BA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059F7"/>
    <w:multiLevelType w:val="multilevel"/>
    <w:tmpl w:val="4DC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E30A4"/>
    <w:multiLevelType w:val="multilevel"/>
    <w:tmpl w:val="10BA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1299A"/>
    <w:multiLevelType w:val="multilevel"/>
    <w:tmpl w:val="8A9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B3F5F"/>
    <w:multiLevelType w:val="multilevel"/>
    <w:tmpl w:val="C95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760A0"/>
    <w:multiLevelType w:val="multilevel"/>
    <w:tmpl w:val="461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55528"/>
    <w:multiLevelType w:val="multilevel"/>
    <w:tmpl w:val="646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D480C"/>
    <w:multiLevelType w:val="multilevel"/>
    <w:tmpl w:val="4BF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325461">
    <w:abstractNumId w:val="0"/>
  </w:num>
  <w:num w:numId="2" w16cid:durableId="563420189">
    <w:abstractNumId w:val="9"/>
  </w:num>
  <w:num w:numId="3" w16cid:durableId="1562902629">
    <w:abstractNumId w:val="1"/>
  </w:num>
  <w:num w:numId="4" w16cid:durableId="1188829695">
    <w:abstractNumId w:val="7"/>
  </w:num>
  <w:num w:numId="5" w16cid:durableId="1795905666">
    <w:abstractNumId w:val="8"/>
  </w:num>
  <w:num w:numId="6" w16cid:durableId="415904326">
    <w:abstractNumId w:val="2"/>
  </w:num>
  <w:num w:numId="7" w16cid:durableId="2031375584">
    <w:abstractNumId w:val="5"/>
  </w:num>
  <w:num w:numId="8" w16cid:durableId="91364098">
    <w:abstractNumId w:val="3"/>
  </w:num>
  <w:num w:numId="9" w16cid:durableId="395470531">
    <w:abstractNumId w:val="6"/>
  </w:num>
  <w:num w:numId="10" w16cid:durableId="772670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95"/>
    <w:rsid w:val="00363763"/>
    <w:rsid w:val="00554895"/>
    <w:rsid w:val="00796BBA"/>
    <w:rsid w:val="00C40C2A"/>
    <w:rsid w:val="00D607BB"/>
    <w:rsid w:val="00DE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2325"/>
  <w15:chartTrackingRefBased/>
  <w15:docId w15:val="{66687145-0A92-4C69-B949-3437C7DB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BBA"/>
  </w:style>
  <w:style w:type="paragraph" w:styleId="Heading1">
    <w:name w:val="heading 1"/>
    <w:basedOn w:val="Normal"/>
    <w:next w:val="Normal"/>
    <w:link w:val="Heading1Char"/>
    <w:uiPriority w:val="9"/>
    <w:qFormat/>
    <w:rsid w:val="0055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7597357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mobile-security-testing-guide/" TargetMode="External"/><Relationship Id="rId12" Type="http://schemas.openxmlformats.org/officeDocument/2006/relationships/hyperlink" Target="https://www.google.com/search?q=https://doi.org/10.3390/ai5040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186/s40537-024-00973-y" TargetMode="External"/><Relationship Id="rId11" Type="http://schemas.openxmlformats.org/officeDocument/2006/relationships/hyperlink" Target="https://www.google.com/search?q=https://doi.org/10.1109/2.485845" TargetMode="External"/><Relationship Id="rId5" Type="http://schemas.openxmlformats.org/officeDocument/2006/relationships/hyperlink" Target="https://link.springer.com/article/10.1186/s40537-024-00973-y" TargetMode="External"/><Relationship Id="rId10" Type="http://schemas.openxmlformats.org/officeDocument/2006/relationships/hyperlink" Target="https://doi.org/10.3390/e221011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csrc/media/projects/role-based-access-control/documents/sandhu96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Sinchana</dc:creator>
  <cp:keywords/>
  <dc:description/>
  <cp:lastModifiedBy>Soniya Sinchana</cp:lastModifiedBy>
  <cp:revision>3</cp:revision>
  <cp:lastPrinted>2026-04-07T04:50:00Z</cp:lastPrinted>
  <dcterms:created xsi:type="dcterms:W3CDTF">2026-04-07T04:30:00Z</dcterms:created>
  <dcterms:modified xsi:type="dcterms:W3CDTF">2026-04-07T04:50:00Z</dcterms:modified>
</cp:coreProperties>
</file>