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4CC495" w14:textId="5E689E79" w:rsidR="00401E78" w:rsidRDefault="00401E78" w:rsidP="005E751B">
      <w:pPr>
        <w:jc w:val="center"/>
        <w:rPr>
          <w:b/>
        </w:rPr>
      </w:pPr>
      <w:r>
        <w:rPr>
          <w:b/>
        </w:rPr>
        <w:t>Executive Summary</w:t>
      </w:r>
    </w:p>
    <w:p w14:paraId="6E9479D8" w14:textId="4EA00D06" w:rsidR="005E751B" w:rsidRDefault="005E751B" w:rsidP="005E751B">
      <w:pPr>
        <w:ind w:firstLine="720"/>
        <w:rPr>
          <w:bCs/>
        </w:rPr>
      </w:pPr>
      <w:r>
        <w:rPr>
          <w:bCs/>
        </w:rPr>
        <w:t>After Step 1 feedback, we changed the wording of the project outline to underscore the entities in our database and to further explain the ways in which a potential client can benefit from our database.</w:t>
      </w:r>
    </w:p>
    <w:p w14:paraId="6D207FD6" w14:textId="3955AD5D" w:rsidR="005E751B" w:rsidRDefault="005E751B" w:rsidP="005E751B">
      <w:pPr>
        <w:ind w:firstLine="720"/>
        <w:rPr>
          <w:bCs/>
        </w:rPr>
      </w:pPr>
      <w:r>
        <w:rPr>
          <w:bCs/>
        </w:rPr>
        <w:t xml:space="preserve">After Step 2 feedback, we transferred the hand-drawn ER diagrams to high-quality computer generated images, and added </w:t>
      </w:r>
      <w:proofErr w:type="gramStart"/>
      <w:r>
        <w:rPr>
          <w:bCs/>
        </w:rPr>
        <w:t>varchar(</w:t>
      </w:r>
      <w:proofErr w:type="gramEnd"/>
      <w:r>
        <w:rPr>
          <w:bCs/>
        </w:rPr>
        <w:t xml:space="preserve">255) to all </w:t>
      </w:r>
      <w:r w:rsidR="001A6A63">
        <w:rPr>
          <w:bCs/>
        </w:rPr>
        <w:t xml:space="preserve">attributes </w:t>
      </w:r>
      <w:r>
        <w:rPr>
          <w:bCs/>
        </w:rPr>
        <w:t>that accepted text data.</w:t>
      </w:r>
    </w:p>
    <w:p w14:paraId="0F29E0DC" w14:textId="5A4A7015" w:rsidR="001A6A63" w:rsidRDefault="001A6A63" w:rsidP="005E751B">
      <w:pPr>
        <w:ind w:firstLine="720"/>
        <w:rPr>
          <w:bCs/>
        </w:rPr>
      </w:pPr>
      <w:r>
        <w:rPr>
          <w:bCs/>
        </w:rPr>
        <w:t>After Step 4 feedback, we added CREATE functionality to all entities. Also, we added the ability to SEARCH</w:t>
      </w:r>
      <w:r w:rsidR="00264445">
        <w:rPr>
          <w:bCs/>
        </w:rPr>
        <w:t xml:space="preserve"> and </w:t>
      </w:r>
      <w:r>
        <w:rPr>
          <w:bCs/>
        </w:rPr>
        <w:t xml:space="preserve">BROWSE </w:t>
      </w:r>
      <w:r w:rsidR="00264445">
        <w:rPr>
          <w:bCs/>
        </w:rPr>
        <w:t xml:space="preserve">pertinent </w:t>
      </w:r>
      <w:r>
        <w:rPr>
          <w:bCs/>
        </w:rPr>
        <w:t>attributes for all entities.</w:t>
      </w:r>
    </w:p>
    <w:p w14:paraId="74BACDF6" w14:textId="4602B9E5" w:rsidR="001B37AB" w:rsidRDefault="001B37AB" w:rsidP="005E751B">
      <w:pPr>
        <w:ind w:firstLine="720"/>
        <w:rPr>
          <w:bCs/>
        </w:rPr>
      </w:pPr>
      <w:r>
        <w:rPr>
          <w:bCs/>
        </w:rPr>
        <w:t>Based on Step 5 feedback, we changed READ/BROWSE to display attributes other than the primary keys.</w:t>
      </w:r>
    </w:p>
    <w:p w14:paraId="71A253AA" w14:textId="547DF91A" w:rsidR="001B37AB" w:rsidRDefault="001B37AB" w:rsidP="005E751B">
      <w:pPr>
        <w:ind w:firstLine="720"/>
        <w:rPr>
          <w:bCs/>
        </w:rPr>
      </w:pPr>
      <w:r>
        <w:rPr>
          <w:bCs/>
        </w:rPr>
        <w:t xml:space="preserve">After Step 6 feedback, we changed </w:t>
      </w:r>
      <w:r w:rsidR="00B83838">
        <w:rPr>
          <w:bCs/>
        </w:rPr>
        <w:t xml:space="preserve">INSERT and UPDATE </w:t>
      </w:r>
      <w:r>
        <w:rPr>
          <w:bCs/>
        </w:rPr>
        <w:t xml:space="preserve">forms where clients were forced to select or enter foreign keys. In their place we added a dropdown menu that displayed names associated with </w:t>
      </w:r>
      <w:r w:rsidR="00B83838">
        <w:rPr>
          <w:bCs/>
        </w:rPr>
        <w:t xml:space="preserve">their respective </w:t>
      </w:r>
      <w:r>
        <w:rPr>
          <w:bCs/>
        </w:rPr>
        <w:t xml:space="preserve">foreign key. </w:t>
      </w:r>
      <w:r w:rsidR="00B83838">
        <w:rPr>
          <w:bCs/>
        </w:rPr>
        <w:t>Also, in READ/BROWSE pages that displayed only foreign keys, we changed it to DISPLAY other attributes as well.</w:t>
      </w:r>
      <w:r>
        <w:rPr>
          <w:bCs/>
        </w:rPr>
        <w:t xml:space="preserve"> </w:t>
      </w:r>
    </w:p>
    <w:p w14:paraId="7135C905" w14:textId="22A10F85" w:rsidR="001A6A63" w:rsidRPr="005E751B" w:rsidRDefault="00123318" w:rsidP="00123318">
      <w:pPr>
        <w:ind w:firstLine="720"/>
        <w:rPr>
          <w:bCs/>
        </w:rPr>
      </w:pPr>
      <w:r>
        <w:rPr>
          <w:bCs/>
        </w:rPr>
        <w:t>Finally, o</w:t>
      </w:r>
      <w:r w:rsidR="00A36C89">
        <w:rPr>
          <w:bCs/>
        </w:rPr>
        <w:t>n</w:t>
      </w:r>
      <w:r w:rsidR="005719EA">
        <w:rPr>
          <w:bCs/>
        </w:rPr>
        <w:t xml:space="preserve"> our own, we realized that the M:M relation we had been implementing between Doctors and Patients is actually a 11:0M relationship. So, we decide to forgo that implementation and instead implement the 0M:0M relation between Staff and Patients. We removed the joining table </w:t>
      </w:r>
      <w:proofErr w:type="spellStart"/>
      <w:r w:rsidR="005719EA">
        <w:rPr>
          <w:bCs/>
        </w:rPr>
        <w:t>Doctors_Patients</w:t>
      </w:r>
      <w:proofErr w:type="spellEnd"/>
      <w:r w:rsidR="005719EA">
        <w:rPr>
          <w:bCs/>
        </w:rPr>
        <w:t xml:space="preserve"> and added </w:t>
      </w:r>
      <w:proofErr w:type="spellStart"/>
      <w:r w:rsidR="005719EA">
        <w:rPr>
          <w:bCs/>
        </w:rPr>
        <w:t>Staff_Patients</w:t>
      </w:r>
      <w:proofErr w:type="spellEnd"/>
      <w:r w:rsidR="005719EA">
        <w:rPr>
          <w:bCs/>
        </w:rPr>
        <w:t xml:space="preserve"> to reflect the change. We applied this change to our ER Diagram, Schema, Data Definition Queries, Data Manipulation Queries</w:t>
      </w:r>
      <w:r w:rsidR="00A36C89">
        <w:rPr>
          <w:bCs/>
        </w:rPr>
        <w:t>, and to the website’s UI</w:t>
      </w:r>
      <w:r w:rsidR="005719EA">
        <w:rPr>
          <w:bCs/>
        </w:rPr>
        <w:t xml:space="preserve">. </w:t>
      </w:r>
    </w:p>
    <w:sectPr w:rsidR="001A6A63" w:rsidRPr="005E75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E78"/>
    <w:rsid w:val="00066310"/>
    <w:rsid w:val="00123318"/>
    <w:rsid w:val="001A6A63"/>
    <w:rsid w:val="001B37AB"/>
    <w:rsid w:val="00264445"/>
    <w:rsid w:val="00401E78"/>
    <w:rsid w:val="005719EA"/>
    <w:rsid w:val="005E751B"/>
    <w:rsid w:val="00797FDE"/>
    <w:rsid w:val="008C162E"/>
    <w:rsid w:val="00A1653E"/>
    <w:rsid w:val="00A36C89"/>
    <w:rsid w:val="00B83838"/>
    <w:rsid w:val="00C50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d-Dev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3FBD5B"/>
  <w15:chartTrackingRefBased/>
  <w15:docId w15:val="{689D74F8-78ED-2B49-94EC-1FD399EDE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218</Words>
  <Characters>1248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Bernhard Klein</dc:creator>
  <cp:keywords/>
  <dc:description/>
  <cp:lastModifiedBy>Bernhard Klein</cp:lastModifiedBy>
  <cp:revision>8</cp:revision>
  <dcterms:created xsi:type="dcterms:W3CDTF">2020-12-06T18:50:00Z</dcterms:created>
  <dcterms:modified xsi:type="dcterms:W3CDTF">2020-12-06T19:27:00Z</dcterms:modified>
</cp:coreProperties>
</file>