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5430"/>
        <w:gridCol w:w="1266"/>
        <w:gridCol w:w="1792"/>
        <w:gridCol w:w="1792"/>
      </w:tblGrid>
      <w:tr>
        <w:trPr>
          <w:trHeight w:val="615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Lower 95% CI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Upper 95% CI</w:t>
            </w:r>
          </w:p>
        </w:tc>
      </w:tr>
      <w:tr>
        <w:trPr>
          <w:trHeight w:val="612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Intercept [consume]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</w:tr>
      <w:tr>
        <w:trPr>
          <w:trHeight w:val="612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Intercept [solve]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</w:tr>
      <w:tr>
        <w:trPr>
          <w:trHeight w:val="612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Intercept [solve, consume]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4.71</w:t>
            </w:r>
          </w:p>
        </w:tc>
      </w:tr>
      <w:tr>
        <w:trPr>
          <w:trHeight w:val="61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 cumulative visits [consume]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</w:t>
            </w:r>
          </w:p>
        </w:tc>
      </w:tr>
      <w:tr>
        <w:trPr>
          <w:trHeight w:val="612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Boldness [consume]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1.90</w:t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 (J:A) [consume]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2.76</w:t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 (M:F) [consume]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2.62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 # of training solve [consume]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</w:tr>
      <w:tr>
        <w:trPr>
          <w:trHeight w:val="612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Visit duration [consume]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7.77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Cumulative visits (log) × Boldness [consume]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</w:tr>
      <w:tr>
        <w:trPr>
          <w:trHeight w:val="61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 cumulative visits [solve]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</w:tr>
      <w:tr>
        <w:trPr>
          <w:trHeight w:val="612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Boldness [solve]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2.05</w:t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 (J:A) [solve]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2.83</w:t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 (M:F) [solve]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4.22</w:t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 # of training solve [solve]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</w:tr>
      <w:tr>
        <w:trPr>
          <w:trHeight w:val="612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Visit duration [solve]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1.97</w:t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Cumulative visits (log) × Boldness [solve]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</w:tr>
      <w:tr>
        <w:trPr>
          <w:trHeight w:val="61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 cumulative visits [solve, consume]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2.80</w:t>
            </w:r>
          </w:p>
        </w:tc>
      </w:tr>
      <w:tr>
        <w:trPr>
          <w:trHeight w:val="612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Boldness [solve, consume]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9.04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 (J:A) [solve, consume]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3.64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 (M:F) [solve, consume]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5.37</w:t>
            </w:r>
          </w:p>
        </w:tc>
      </w:tr>
      <w:tr>
        <w:trPr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 # of training solve, consume [solve, consume]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</w:tr>
      <w:tr>
        <w:trPr>
          <w:trHeight w:val="612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Visit duration [solve, consume]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11.15</w:t>
            </w:r>
          </w:p>
        </w:tc>
      </w:tr>
      <w:tr>
        <w:trPr>
          <w:trHeight w:val="617" w:hRule="auto"/>
        </w:trPr>
        body24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Cumulative visits (log) × Boldness [solve, consume]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2026-03-30T10:58:50Z</dcterms:modified>
  <cp:category/>
</cp:coreProperties>
</file>