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ĐỀ TÀI 22 – THIẾT KẾ HẠ TẦNG CNTT CHO HỆ THỐNG QUẢN LÝ KHO HÀNG THÔNG MINH</w:t>
      </w:r>
    </w:p>
    <w:p>
      <w:pPr>
        <w:spacing w:after="80"/>
        <w:jc w:val="center"/>
      </w:pPr>
      <w:r>
        <w:rPr>
          <w:b/>
          <w:bCs/>
          <w:sz w:val="30"/>
          <w:szCs w:val="30"/>
        </w:rPr>
        <w:t xml:space="preserve">BIÊN BẢN CỔNG 1 – BÀN GIAO THIẾT KẾ VÀ CHỐT CHUẨN CHUNG</w:t>
      </w:r>
    </w:p>
    <w:p>
      <w:pPr>
        <w:spacing w:after="80"/>
        <w:jc w:val="center"/>
      </w:pPr>
      <w:r>
        <w:rPr>
          <w:b w:val="false"/>
          <w:bCs w:val="false"/>
          <w:sz w:val="22"/>
          <w:szCs w:val="22"/>
        </w:rPr>
        <w:t xml:space="preserve">(Mẫu do SV1 chuẩn bị – điền trong buổi họp, các thành viên ký xác nhận)</w:t>
      </w:r>
    </w:p>
    <w:p>
      <w:pPr>
        <w:spacing w:after="120" w:line="300"/>
        <w:jc w:val="both"/>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9"/>
        <w:gridCol w:w="7161"/>
      </w:tblGrid>
      <w:tr>
        <w:trPr>
          <w:tblHeader/>
        </w:trPr>
        <w:tc>
          <w:tcPr>
            <w:tcW w:type="dxa" w:w="19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716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19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Thời gian</w:t>
            </w:r>
          </w:p>
        </w:tc>
        <w:tc>
          <w:tcPr>
            <w:tcW w:type="dxa" w:w="71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 ngày ..../..../2026</w:t>
            </w:r>
          </w:p>
        </w:tc>
      </w:tr>
      <w:tr>
        <w:trPr>
          <w:cantSplit/>
        </w:trPr>
        <w:tc>
          <w:tcPr>
            <w:tcW w:type="dxa" w:w="19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Hình thức / địa điểm</w:t>
            </w:r>
          </w:p>
        </w:tc>
        <w:tc>
          <w:tcPr>
            <w:tcW w:type="dxa" w:w="71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Trực tiếp tại ........................ / Trực tuyến qua ........................</w:t>
            </w:r>
          </w:p>
        </w:tc>
      </w:tr>
      <w:tr>
        <w:trPr>
          <w:cantSplit/>
        </w:trPr>
        <w:tc>
          <w:tcPr>
            <w:tcW w:type="dxa" w:w="19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Chủ trì</w:t>
            </w:r>
          </w:p>
        </w:tc>
        <w:tc>
          <w:tcPr>
            <w:tcW w:type="dxa" w:w="71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 – ........................................ (MSSV ....................)</w:t>
            </w:r>
          </w:p>
        </w:tc>
      </w:tr>
      <w:tr>
        <w:trPr>
          <w:cantSplit/>
        </w:trPr>
        <w:tc>
          <w:tcPr>
            <w:tcW w:type="dxa" w:w="19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Thành phần</w:t>
            </w:r>
          </w:p>
        </w:tc>
        <w:tc>
          <w:tcPr>
            <w:tcW w:type="dxa" w:w="71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SV2 – ........................   SV3 – ........................   SV4 – ........................   SV5 (nếu có) – ........................</w:t>
            </w:r>
          </w:p>
        </w:tc>
      </w:tr>
      <w:tr>
        <w:trPr>
          <w:cantSplit/>
        </w:trPr>
        <w:tc>
          <w:tcPr>
            <w:tcW w:type="dxa" w:w="19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Thư ký</w:t>
            </w:r>
          </w:p>
        </w:tc>
        <w:tc>
          <w:tcPr>
            <w:tcW w:type="dxa" w:w="71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t>
            </w:r>
          </w:p>
        </w:tc>
      </w:tr>
      <w:tr>
        <w:trPr>
          <w:cantSplit/>
        </w:trPr>
        <w:tc>
          <w:tcPr>
            <w:tcW w:type="dxa" w:w="19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Mục tiêu</w:t>
            </w:r>
          </w:p>
        </w:tc>
        <w:tc>
          <w:tcPr>
            <w:tcW w:type="dxa" w:w="716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Bàn giao bộ thiết kế v1.0 của SV1 và chốt một chuẩn chung (địa chỉ, tên trường, mã giao dịch, mã lỗi, quyền, sao lưu, dữ liệu mẫu) để SV2, SV3, SV4 bắt đầu triển khai mà không phải sửa lại khi ghép.</w:t>
            </w:r>
          </w:p>
        </w:tc>
      </w:tr>
      <w:tr>
        <w:trPr>
          <w:cantSplit/>
        </w:trPr>
        <w:tc>
          <w:tcPr>
            <w:tcW w:type="dxa" w:w="19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Điều kiện qua cổng</w:t>
            </w:r>
          </w:p>
        </w:tc>
        <w:tc>
          <w:tcPr>
            <w:tcW w:type="dxa" w:w="716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Tất cả hạng mục ở mục 3 được đánh dấu “Đồng ý”, hoặc mọi hạng mục “Cần sửa” đã có người chịu trách nhiệm và hạn sửa.</w:t>
            </w:r>
          </w:p>
        </w:tc>
      </w:tr>
    </w:tbl>
    <w:p>
      <w:pPr>
        <w:spacing w:after="120"/>
      </w:pPr>
    </w:p>
    <w:p>
      <w:pPr>
        <w:pStyle w:val="Heading1"/>
        <w:keepNext/>
        <w:spacing w:before="300" w:after="160"/>
      </w:pPr>
      <w:r>
        <w:t xml:space="preserve">1. Chương trình họp (khoảng 45 phút)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27"/>
        <w:gridCol w:w="6083"/>
        <w:gridCol w:w="1660"/>
      </w:tblGrid>
      <w:tr>
        <w:trPr>
          <w:tblHeader/>
        </w:trPr>
        <w:tc>
          <w:tcPr>
            <w:tcW w:type="dxa" w:w="132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Thời lượng</w:t>
            </w:r>
          </w:p>
        </w:tc>
        <w:tc>
          <w:tcPr>
            <w:tcW w:type="dxa" w:w="608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c>
          <w:tcPr>
            <w:tcW w:type="dxa" w:w="166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Người trình bày</w:t>
            </w:r>
          </w:p>
        </w:tc>
      </w:tr>
      <w:tr>
        <w:trPr>
          <w:cantSplit/>
        </w:trPr>
        <w:tc>
          <w:tcPr>
            <w:tcW w:type="dxa" w:w="13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5 phút</w:t>
            </w:r>
          </w:p>
        </w:tc>
        <w:tc>
          <w:tcPr>
            <w:tcW w:type="dxa" w:w="60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Mục tiêu Cổng 1, giới thiệu thư mục SV1_ThietKeMang_DuLieu</w:t>
            </w:r>
          </w:p>
        </w:tc>
        <w:tc>
          <w:tcPr>
            <w:tcW w:type="dxa" w:w="16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r>
      <w:tr>
        <w:trPr>
          <w:cantSplit/>
        </w:trPr>
        <w:tc>
          <w:tcPr>
            <w:tcW w:type="dxa" w:w="13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 phút</w:t>
            </w:r>
          </w:p>
        </w:tc>
        <w:tc>
          <w:tcPr>
            <w:tcW w:type="dxa" w:w="608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Kiến trúc 3 VLAN, phần chạy thật / chỉ trên sơ đồ (01_SoDoHaTang.png)</w:t>
            </w:r>
          </w:p>
        </w:tc>
        <w:tc>
          <w:tcPr>
            <w:tcW w:type="dxa" w:w="16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SV1</w:t>
            </w:r>
          </w:p>
        </w:tc>
      </w:tr>
      <w:tr>
        <w:trPr>
          <w:cantSplit/>
        </w:trPr>
        <w:tc>
          <w:tcPr>
            <w:tcW w:type="dxa" w:w="13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10 phút</w:t>
            </w:r>
          </w:p>
        </w:tc>
        <w:tc>
          <w:tcPr>
            <w:tcW w:type="dxa" w:w="60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Mô hình dữ liệu và từ điển (02_MoHinhDuLieu.png, 06_TuDienDuLieu.md)</w:t>
            </w:r>
          </w:p>
        </w:tc>
        <w:tc>
          <w:tcPr>
            <w:tcW w:type="dxa" w:w="16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w:t>
            </w:r>
          </w:p>
        </w:tc>
      </w:tr>
      <w:tr>
        <w:trPr>
          <w:cantSplit/>
        </w:trPr>
        <w:tc>
          <w:tcPr>
            <w:tcW w:type="dxa" w:w="13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 phút</w:t>
            </w:r>
          </w:p>
        </w:tc>
        <w:tc>
          <w:tcPr>
            <w:tcW w:type="dxa" w:w="608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Luồng dữ liệu, giao ước API, mã lỗi, ma trận quyền (04_SoDoLuongDuLieu.png, 05_GiaoUocAPI.md)</w:t>
            </w:r>
          </w:p>
        </w:tc>
        <w:tc>
          <w:tcPr>
            <w:tcW w:type="dxa" w:w="16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SV1</w:t>
            </w:r>
          </w:p>
        </w:tc>
      </w:tr>
      <w:tr>
        <w:trPr>
          <w:cantSplit/>
        </w:trPr>
        <w:tc>
          <w:tcPr>
            <w:tcW w:type="dxa" w:w="13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10 phút</w:t>
            </w:r>
          </w:p>
        </w:tc>
        <w:tc>
          <w:tcPr>
            <w:tcW w:type="dxa" w:w="60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Rà checklist mục 3, ghi ý kiến, chốt phân công và hạn mục 4, ký xác nhận</w:t>
            </w:r>
          </w:p>
        </w:tc>
        <w:tc>
          <w:tcPr>
            <w:tcW w:type="dxa" w:w="16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Cả nhóm</w:t>
            </w:r>
          </w:p>
        </w:tc>
      </w:tr>
    </w:tbl>
    <w:p>
      <w:pPr>
        <w:spacing w:after="120"/>
      </w:pPr>
    </w:p>
    <w:p>
      <w:pPr>
        <w:pStyle w:val="Heading1"/>
        <w:keepNext/>
        <w:spacing w:before="300" w:after="160"/>
      </w:pPr>
      <w:r>
        <w:t xml:space="preserve">2. Hồ sơ SV1 bàn giao (phiên bản v1.0)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37"/>
        <w:gridCol w:w="3059"/>
        <w:gridCol w:w="3278"/>
        <w:gridCol w:w="1420"/>
        <w:gridCol w:w="876"/>
      </w:tblGrid>
      <w:tr>
        <w:trPr>
          <w:tblHeader/>
        </w:trPr>
        <w:tc>
          <w:tcPr>
            <w:tcW w:type="dxa" w:w="43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w:t>
            </w:r>
          </w:p>
        </w:tc>
        <w:tc>
          <w:tcPr>
            <w:tcW w:type="dxa" w:w="305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File</w:t>
            </w:r>
          </w:p>
        </w:tc>
        <w:tc>
          <w:tcPr>
            <w:tcW w:type="dxa" w:w="327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Nội dung</w:t>
            </w:r>
          </w:p>
        </w:tc>
        <w:tc>
          <w:tcPr>
            <w:tcW w:type="dxa" w:w="14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Bên nhận chính</w:t>
            </w:r>
          </w:p>
        </w:tc>
        <w:tc>
          <w:tcPr>
            <w:tcW w:type="dxa" w:w="87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20"/>
                <w:szCs w:val="20"/>
              </w:rPr>
              <w:t xml:space="preserve">Đã nhận</w:t>
            </w:r>
          </w:p>
        </w:tc>
      </w:tr>
      <w:tr>
        <w:trPr>
          <w:cantSplit/>
        </w:trPr>
        <w:tc>
          <w:tcPr>
            <w:tcW w:type="dxa" w:w="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1</w:t>
            </w:r>
          </w:p>
        </w:tc>
        <w:tc>
          <w:tcPr>
            <w:tcW w:type="dxa" w:w="305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01_SoDoHaTang.png</w:t>
            </w:r>
          </w:p>
        </w:tc>
        <w:tc>
          <w:tcPr>
            <w:tcW w:type="dxa" w:w="32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Sơ đồ hạ tầng, 3 VLAN, phần chạy thật / chỉ sơ đồ</w:t>
            </w:r>
          </w:p>
        </w:tc>
        <w:tc>
          <w:tcPr>
            <w:tcW w:type="dxa" w:w="14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Cả nhóm</w:t>
            </w:r>
          </w:p>
        </w:tc>
        <w:tc>
          <w:tcPr>
            <w:tcW w:type="dxa" w:w="8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2</w:t>
            </w:r>
          </w:p>
        </w:tc>
        <w:tc>
          <w:tcPr>
            <w:tcW w:type="dxa" w:w="305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02_MoHinhDuLieu.png</w:t>
            </w:r>
          </w:p>
        </w:tc>
        <w:tc>
          <w:tcPr>
            <w:tcW w:type="dxa" w:w="32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Sơ đồ các bảng và quan hệ</w:t>
            </w:r>
          </w:p>
        </w:tc>
        <w:tc>
          <w:tcPr>
            <w:tcW w:type="dxa" w:w="14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SV3, SV4</w:t>
            </w:r>
          </w:p>
        </w:tc>
        <w:tc>
          <w:tcPr>
            <w:tcW w:type="dxa" w:w="87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3</w:t>
            </w:r>
          </w:p>
        </w:tc>
        <w:tc>
          <w:tcPr>
            <w:tcW w:type="dxa" w:w="305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03_ThietKeDuLieu.docx / .pdf</w:t>
            </w:r>
          </w:p>
        </w:tc>
        <w:tc>
          <w:tcPr>
            <w:tcW w:type="dxa" w:w="32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Tài liệu thiết kế đầy đủ</w:t>
            </w:r>
          </w:p>
        </w:tc>
        <w:tc>
          <w:tcPr>
            <w:tcW w:type="dxa" w:w="14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Cả nhóm</w:t>
            </w:r>
          </w:p>
        </w:tc>
        <w:tc>
          <w:tcPr>
            <w:tcW w:type="dxa" w:w="8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w:t>
            </w:r>
          </w:p>
        </w:tc>
        <w:tc>
          <w:tcPr>
            <w:tcW w:type="dxa" w:w="305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04_SoDoLuongDuLieu.png</w:t>
            </w:r>
          </w:p>
        </w:tc>
        <w:tc>
          <w:tcPr>
            <w:tcW w:type="dxa" w:w="32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Lưu đồ luồng dữ liệu, nhánh lỗi / trùng / mất mạng</w:t>
            </w:r>
          </w:p>
        </w:tc>
        <w:tc>
          <w:tcPr>
            <w:tcW w:type="dxa" w:w="14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SV2, SV3, SV4</w:t>
            </w:r>
          </w:p>
        </w:tc>
        <w:tc>
          <w:tcPr>
            <w:tcW w:type="dxa" w:w="87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5</w:t>
            </w:r>
          </w:p>
        </w:tc>
        <w:tc>
          <w:tcPr>
            <w:tcW w:type="dxa" w:w="305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05_GiaoUocAPI.md</w:t>
            </w:r>
          </w:p>
        </w:tc>
        <w:tc>
          <w:tcPr>
            <w:tcW w:type="dxa" w:w="32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Giao ước API, 14 mã lỗi, ma trận quyền</w:t>
            </w:r>
          </w:p>
        </w:tc>
        <w:tc>
          <w:tcPr>
            <w:tcW w:type="dxa" w:w="14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SV2, SV3, SV4</w:t>
            </w:r>
          </w:p>
        </w:tc>
        <w:tc>
          <w:tcPr>
            <w:tcW w:type="dxa" w:w="8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6</w:t>
            </w:r>
          </w:p>
        </w:tc>
        <w:tc>
          <w:tcPr>
            <w:tcW w:type="dxa" w:w="305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06_TuDienDuLieu.md (+ du_lieu/TuDienDuLieu.csv)</w:t>
            </w:r>
          </w:p>
        </w:tc>
        <w:tc>
          <w:tcPr>
            <w:tcW w:type="dxa" w:w="32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Từ điển dữ liệu 6 bảng, 38 trường</w:t>
            </w:r>
          </w:p>
        </w:tc>
        <w:tc>
          <w:tcPr>
            <w:tcW w:type="dxa" w:w="14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SV2, SV3</w:t>
            </w:r>
          </w:p>
        </w:tc>
        <w:tc>
          <w:tcPr>
            <w:tcW w:type="dxa" w:w="87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7</w:t>
            </w:r>
          </w:p>
        </w:tc>
        <w:tc>
          <w:tcPr>
            <w:tcW w:type="dxa" w:w="305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du_lieu/schema.sql, seed_data.sql</w:t>
            </w:r>
          </w:p>
        </w:tc>
        <w:tc>
          <w:tcPr>
            <w:tcW w:type="dxa" w:w="32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Lược đồ CSDL + dữ liệu mẫu giả</w:t>
            </w:r>
          </w:p>
        </w:tc>
        <w:tc>
          <w:tcPr>
            <w:tcW w:type="dxa" w:w="14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SV3, SV4</w:t>
            </w:r>
          </w:p>
        </w:tc>
        <w:tc>
          <w:tcPr>
            <w:tcW w:type="dxa" w:w="8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8</w:t>
            </w:r>
          </w:p>
        </w:tc>
        <w:tc>
          <w:tcPr>
            <w:tcW w:type="dxa" w:w="305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du_lieu/kiem_tra_thiet_ke.py</w:t>
            </w:r>
          </w:p>
        </w:tc>
        <w:tc>
          <w:tcPr>
            <w:tcW w:type="dxa" w:w="32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Hàm ghi giao dịch tham chiếu + 11 tình huống kiểm chứng</w:t>
            </w:r>
          </w:p>
        </w:tc>
        <w:tc>
          <w:tcPr>
            <w:tcW w:type="dxa" w:w="14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SV3, SV4</w:t>
            </w:r>
          </w:p>
        </w:tc>
        <w:tc>
          <w:tcPr>
            <w:tcW w:type="dxa" w:w="87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20"/>
                <w:szCs w:val="20"/>
              </w:rPr>
              <w:t xml:space="preserve">☐</w:t>
            </w:r>
          </w:p>
        </w:tc>
      </w:tr>
      <w:tr>
        <w:trPr>
          <w:cantSplit/>
        </w:trPr>
        <w:tc>
          <w:tcPr>
            <w:tcW w:type="dxa" w:w="4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9</w:t>
            </w:r>
          </w:p>
        </w:tc>
        <w:tc>
          <w:tcPr>
            <w:tcW w:type="dxa" w:w="305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cau_hinh/ (router, switch, Wi-Fi, IP, ACL, hướng dẫn PT)</w:t>
            </w:r>
          </w:p>
        </w:tc>
        <w:tc>
          <w:tcPr>
            <w:tcW w:type="dxa" w:w="32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Cấu hình mạng và bảng IP</w:t>
            </w:r>
          </w:p>
        </w:tc>
        <w:tc>
          <w:tcPr>
            <w:tcW w:type="dxa" w:w="14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Cả nhóm</w:t>
            </w:r>
          </w:p>
        </w:tc>
        <w:tc>
          <w:tcPr>
            <w:tcW w:type="dxa" w:w="87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20"/>
                <w:szCs w:val="20"/>
              </w:rPr>
              <w:t xml:space="preserve">☐</w:t>
            </w:r>
          </w:p>
        </w:tc>
      </w:tr>
    </w:tbl>
    <w:p>
      <w:pPr>
        <w:spacing w:after="120"/>
      </w:pPr>
    </w:p>
    <w:p>
      <w:pPr>
        <w:pStyle w:val="Heading1"/>
        <w:keepNext/>
        <w:spacing w:before="300" w:after="160"/>
      </w:pPr>
      <w:r>
        <w:t xml:space="preserve">3. Checklist chốt chuẩn chung</w:t>
      </w:r>
    </w:p>
    <w:p>
      <w:pPr>
        <w:spacing w:after="60" w:line="300"/>
        <w:jc w:val="both"/>
      </w:pPr>
      <w:r>
        <w:t xml:space="preserve">Đánh dấu ☑ vào cột kết quả. Hạng mục “Cần sửa” ghi rõ nội dung sửa, người sửa và hạn ở cột ghi chú.</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3"/>
        <w:gridCol w:w="1274"/>
        <w:gridCol w:w="3922"/>
        <w:gridCol w:w="1078"/>
        <w:gridCol w:w="588"/>
        <w:gridCol w:w="588"/>
        <w:gridCol w:w="1277"/>
      </w:tblGrid>
      <w:tr>
        <w:trPr>
          <w:tblHeader/>
        </w:trPr>
        <w:tc>
          <w:tcPr>
            <w:tcW w:type="dxa" w:w="34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w:t>
            </w:r>
          </w:p>
        </w:tc>
        <w:tc>
          <w:tcPr>
            <w:tcW w:type="dxa" w:w="127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Hạng mục</w:t>
            </w:r>
          </w:p>
        </w:tc>
        <w:tc>
          <w:tcPr>
            <w:tcW w:type="dxa" w:w="392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Chuẩn chốt</w:t>
            </w:r>
          </w:p>
        </w:tc>
        <w:tc>
          <w:tcPr>
            <w:tcW w:type="dxa" w:w="107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Người xác nhận</w:t>
            </w:r>
          </w:p>
        </w:tc>
        <w:tc>
          <w:tcPr>
            <w:tcW w:type="dxa" w:w="58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Đồng ý</w:t>
            </w:r>
          </w:p>
        </w:tc>
        <w:tc>
          <w:tcPr>
            <w:tcW w:type="dxa" w:w="58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Cần sửa</w:t>
            </w:r>
          </w:p>
        </w:tc>
        <w:tc>
          <w:tcPr>
            <w:tcW w:type="dxa" w:w="127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Ghi chú</w:t>
            </w: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Kiến trúc</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4 lớp: điểm quét → LAN → máy chủ ứng dụng → CSDL; điểm quét KHÔNG truy cập CSDL trực tiếp</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Cả nhóm</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2</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Mạng</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3 VLAN: 10 máy chủ 192.168.10.0/24, 20 văn phòng, 30 điểm quét; SRV-KHO 192.168.10.10; API cổng 8080</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Cả nhóm</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3</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Chạy thật / sơ đồ</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Chạy thật: 2 client, server, SQLite, thư mục backup/, 5 tài khoản. Chỉ sơ đồ + PT: switch, router, Wi-Fi, VLAN, ACL</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Cả nhóm</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4</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Công nghệ</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Python 3.10+ (ghi rõ phiên bản trong README), SQLite 3, HTTP/JSON UTF-8; không cài thêm thư viện ngoài nếu không cần</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SV2, SV3</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5</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Địa chỉ máy chủ</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Mô phỏng http://127.0.0.1:8080; đổi được bằng file cấu hình / tham số dòng lệnh, không viết cứng trong mã</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SV2, SV3</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6</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Tên bảng, tên trường</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Đúng 6 bảng, 38 trường trong 06_TuDienDuLieu.md; không tự đổi tên</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SV3</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7</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Tên khóa JSON</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Trùng tên trường CSDL (snake_case): txn_id, product_code, txn_type, quantity, scan_point_id, client_time, stock_after, server_time…</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SV2, SV3</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8</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Mã giao dịch</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SPxx-yyyymmdd-nnnn, máy khách sinh và lưu vào hàng đợi TRƯỚC khi gửi; gửi lại giữ nguyên mã</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SV2</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9</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Thời gian</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ISO 8601 giờ địa phương, không múi giờ: 2026-10-26T09:15:02</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SV2, SV3</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10</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Mã lỗi</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Đúng 14 mã và mã HTTP trong mục 6 của giao ước; 409 DUPLICATE_TXN = coi như đã lưu</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SV2, SV3, SV4</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11</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Quyền</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4 vai trò ADMIN / THUKHO / NHANVIEN / QUANLY theo ma trận quyền; máy chủ lấy người thực hiện từ token</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SV3, SV4</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12</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Quy tắc ghi</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Thứ tự kiểm tra R5 → R3 → R6 → R1 → R2 → R4; INSERT + UPDATE trong 1 giao dịch CSDL; chỉ trả 201 sau COMMIT</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SV3</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13</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Mất mạng</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Chờ phản hồi tối đa 5 s; thử lại 5 → 10 → 20 s (tối đa 60 s) với cùng txn_id; hàng đợi không mất khi tắt client</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SV2</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14</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Sao lưu</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Thư mục backup/, tên file kho_yyyymmdd_hhmm.db; chỉ ADMIN; sau khôi phục chạy đối chiếu v_doi_chieu_ton (chenh_lech = 0)</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SV3, SV4</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15</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Dữ liệu mẫu</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Dùng seed_data.sql: 5 mã hàng SP001–SP005, tồn đầu 100 / 50 / 200 / 80 / 0; 5 tài khoản, mật khẩu Kho@2026</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SV3, SV4</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16</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KT1 mong đợi</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nv01 tại SP01 NHAP 20 SP001 → 201 OK, tồn SP001 = 120, Transactions có đủ mã, thời gian, người thực hiện</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SV4</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17</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KT2 mong đợi</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Gửi lại đúng txn_id đã ghi → 409 DUPLICATE_TXN, tồn và số dòng Transactions không đổi</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SV4</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18</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KT3 mong đợi</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quanly01 ghi → 403 FORBIDDEN, tồn không đổi; khôi phục bản sao → /api/reconcile all_match = true</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SV4</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w:t>
            </w:r>
          </w:p>
        </w:tc>
        <w:tc>
          <w:tcPr>
            <w:tcW w:type="dxa" w:w="12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Quản lý thay đổi</w:t>
            </w:r>
          </w:p>
        </w:tc>
        <w:tc>
          <w:tcPr>
            <w:tcW w:type="dxa" w:w="392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Sau Cổng 1, mọi thay đổi chuẩn phải tăng phiên bản giao ước và ghi vào doi_chieu/NhatKyThayDoi.md</w:t>
            </w:r>
          </w:p>
        </w:tc>
        <w:tc>
          <w:tcPr>
            <w:tcW w:type="dxa" w:w="10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Cả nhóm</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3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20</w:t>
            </w:r>
          </w:p>
        </w:tc>
        <w:tc>
          <w:tcPr>
            <w:tcW w:type="dxa" w:w="12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Thư mục nộp</w:t>
            </w:r>
          </w:p>
        </w:tc>
        <w:tc>
          <w:tcPr>
            <w:tcW w:type="dxa" w:w="3922"/>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DeTai22_Nhom__/ gồm README.md, SV1_ThietKeMang_DuLieu/, SV2_DiemQuet/, SV3_LuuTru_Quyen_SaoLuu/, SV4_KiemThu_MoRong/, HoSoChung/</w:t>
            </w:r>
          </w:p>
        </w:tc>
        <w:tc>
          <w:tcPr>
            <w:tcW w:type="dxa" w:w="10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Cả nhóm</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5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7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r>
    </w:tbl>
    <w:p>
      <w:pPr>
        <w:spacing w:after="120"/>
      </w:pPr>
    </w:p>
    <w:p>
      <w:pPr>
        <w:pStyle w:val="Heading1"/>
        <w:keepNext/>
        <w:spacing w:before="300" w:after="160"/>
      </w:pPr>
      <w:r>
        <w:t xml:space="preserve">4. Phân công sau Cổng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17"/>
        <w:gridCol w:w="3464"/>
        <w:gridCol w:w="3464"/>
        <w:gridCol w:w="1225"/>
      </w:tblGrid>
      <w:tr>
        <w:trPr>
          <w:tblHeader/>
        </w:trPr>
        <w:tc>
          <w:tcPr>
            <w:tcW w:type="dxa" w:w="9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Người</w:t>
            </w:r>
          </w:p>
        </w:tc>
        <w:tc>
          <w:tcPr>
            <w:tcW w:type="dxa" w:w="346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Việc bắt đầu ngay</w:t>
            </w:r>
          </w:p>
        </w:tc>
        <w:tc>
          <w:tcPr>
            <w:tcW w:type="dxa" w:w="346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Sản phẩm cần có trước Cổng 2</w:t>
            </w:r>
          </w:p>
        </w:tc>
        <w:tc>
          <w:tcPr>
            <w:tcW w:type="dxa" w:w="122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Hạn</w:t>
            </w:r>
          </w:p>
        </w:tc>
      </w:tr>
      <w:tr>
        <w:trPr>
          <w:cantSplit/>
        </w:trPr>
        <w:tc>
          <w:tcPr>
            <w:tcW w:type="dxa" w:w="9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SV2</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Client điểm quét SP01/SP02: đăng nhập, nhập mã, sinh txn_id, hàng đợi, gửi lại khi mất mạng</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2 client gửi được giao dịch tới server, hiển thị 201 / 409 / lỗi</w:t>
            </w:r>
          </w:p>
        </w:tc>
        <w:tc>
          <w:tcPr>
            <w:tcW w:type="dxa" w:w="12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4/11/2026</w:t>
            </w:r>
          </w:p>
        </w:tc>
      </w:tr>
      <w:tr>
        <w:trPr>
          <w:cantSplit/>
        </w:trPr>
        <w:tc>
          <w:tcPr>
            <w:tcW w:type="dxa" w:w="91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SV3</w:t>
            </w:r>
          </w:p>
        </w:tc>
        <w:tc>
          <w:tcPr>
            <w:tcW w:type="dxa" w:w="346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Server API theo giao ước, CSDL từ schema.sql, phân quyền, sao lưu/khôi phục</w:t>
            </w:r>
          </w:p>
        </w:tc>
        <w:tc>
          <w:tcPr>
            <w:tcW w:type="dxa" w:w="346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POST/GET chạy được; 403 cho quanly01; tạo được 1 bản sao lưu</w:t>
            </w:r>
          </w:p>
        </w:tc>
        <w:tc>
          <w:tcPr>
            <w:tcW w:type="dxa" w:w="12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4/11/2026</w:t>
            </w:r>
          </w:p>
        </w:tc>
      </w:tr>
      <w:tr>
        <w:trPr>
          <w:cantSplit/>
        </w:trPr>
        <w:tc>
          <w:tcPr>
            <w:tcW w:type="dxa" w:w="9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SV4</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Bảng kiểm thử KT1–KT3 và tình huống lỗi/trùng; chuẩn bị đo tải</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Bảng kiểm thử (đầu vào, thao tác, mong đợi) sẵn sàng chạy</w:t>
            </w:r>
          </w:p>
        </w:tc>
        <w:tc>
          <w:tcPr>
            <w:tcW w:type="dxa" w:w="12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4/11/2026</w:t>
            </w:r>
          </w:p>
        </w:tc>
      </w:tr>
      <w:tr>
        <w:trPr>
          <w:cantSplit/>
        </w:trPr>
        <w:tc>
          <w:tcPr>
            <w:tcW w:type="dxa" w:w="91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SV1</w:t>
            </w:r>
          </w:p>
        </w:tc>
        <w:tc>
          <w:tcPr>
            <w:tcW w:type="dxa" w:w="346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Công cụ đối chiếu tên trường; mô hình ước lượng 2 → 4 điểm quét; script tải</w:t>
            </w:r>
          </w:p>
        </w:tc>
        <w:tc>
          <w:tcPr>
            <w:tcW w:type="dxa" w:w="346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Đối chiếu tên trường trong mã SV2/SV3 ngay khi có mã</w:t>
            </w:r>
          </w:p>
        </w:tc>
        <w:tc>
          <w:tcPr>
            <w:tcW w:type="dxa" w:w="12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4/11/2026 (Cổng 2)</w:t>
            </w:r>
          </w:p>
        </w:tc>
      </w:tr>
      <w:tr>
        <w:trPr>
          <w:cantSplit/>
        </w:trPr>
        <w:tc>
          <w:tcPr>
            <w:tcW w:type="dxa" w:w="9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SV5 (nếu có)</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Theo phần việc SV5 trong hướng dẫn chung</w:t>
            </w:r>
          </w:p>
        </w:tc>
        <w:tc>
          <w:tcPr>
            <w:tcW w:type="dxa" w:w="34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2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pStyle w:val="Heading1"/>
        <w:keepNext/>
        <w:spacing w:before="300" w:after="160"/>
      </w:pPr>
      <w:r>
        <w:t xml:space="preserve">5. Quyết định và vấn đề còn mở</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2"/>
        <w:gridCol w:w="4947"/>
        <w:gridCol w:w="1546"/>
        <w:gridCol w:w="1030"/>
        <w:gridCol w:w="1135"/>
      </w:tblGrid>
      <w:tr>
        <w:trPr>
          <w:tblHeader/>
        </w:trPr>
        <w:tc>
          <w:tcPr>
            <w:tcW w:type="dxa" w:w="41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w:t>
            </w:r>
          </w:p>
        </w:tc>
        <w:tc>
          <w:tcPr>
            <w:tcW w:type="dxa" w:w="49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 (quyết định / ý kiến / vấn đề)</w:t>
            </w:r>
          </w:p>
        </w:tc>
        <w:tc>
          <w:tcPr>
            <w:tcW w:type="dxa" w:w="154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Người phụ trách</w:t>
            </w:r>
          </w:p>
        </w:tc>
        <w:tc>
          <w:tcPr>
            <w:tcW w:type="dxa" w:w="103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Hạn</w:t>
            </w:r>
          </w:p>
        </w:tc>
        <w:tc>
          <w:tcPr>
            <w:tcW w:type="dxa" w:w="113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Trạng thái</w:t>
            </w:r>
          </w:p>
        </w:tc>
      </w:tr>
      <w:tr>
        <w:trPr>
          <w:cantSplit/>
        </w:trPr>
        <w:tc>
          <w:tcPr>
            <w:tcW w:type="dxa" w:w="4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w:t>
            </w:r>
          </w:p>
        </w:tc>
        <w:tc>
          <w:tcPr>
            <w:tcW w:type="dxa" w:w="49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0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4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w:t>
            </w:r>
          </w:p>
        </w:tc>
        <w:tc>
          <w:tcPr>
            <w:tcW w:type="dxa" w:w="49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0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4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w:t>
            </w:r>
          </w:p>
        </w:tc>
        <w:tc>
          <w:tcPr>
            <w:tcW w:type="dxa" w:w="49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0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4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4</w:t>
            </w:r>
          </w:p>
        </w:tc>
        <w:tc>
          <w:tcPr>
            <w:tcW w:type="dxa" w:w="49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0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1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p>
      <w:pPr>
        <w:pStyle w:val="Heading1"/>
        <w:keepNext/>
        <w:spacing w:before="300" w:after="160"/>
      </w:pPr>
      <w:r>
        <w:t xml:space="preserve">6. Kết luận</w:t>
      </w:r>
    </w:p>
    <w:p>
      <w:pPr>
        <w:spacing w:after="120" w:line="300"/>
        <w:jc w:val="both"/>
      </w:pPr>
      <w:r>
        <w:t xml:space="preserve">☐ Qua Cổng 1 – bắt đầu triển khai theo chuẩn v1.0        ☐ Qua có điều kiện – sửa các hạng mục ghi ở mục 5 trước ngày ..../..../2026        ☐ Chưa qua – họp lại ngày ..../..../2026</w:t>
      </w:r>
    </w:p>
    <w:p>
      <w:pPr>
        <w:spacing w:after="120" w:line="300"/>
        <w:jc w:val="both"/>
      </w:pPr>
      <w:r>
        <w:t xml:space="preserve">Mốc tiếp theo: </w:t>
      </w:r>
      <w:r>
        <w:rPr>
          <w:b/>
          <w:bCs/>
        </w:rPr>
        <w:t xml:space="preserve">Cổng 2 (hạn 4/11/2026)</w:t>
      </w:r>
      <w:r>
        <w:t xml:space="preserve"> – quan sát chuỗi gửi → lưu → đọc lại giữa điểm quét và máy chủ.</w:t>
      </w:r>
    </w:p>
    <w:p>
      <w:pPr>
        <w:pStyle w:val="Heading1"/>
        <w:keepNext/>
        <w:spacing w:before="300" w:after="160"/>
      </w:pPr>
      <w:r>
        <w:t xml:space="preserve">7. Ký xác nhận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94"/>
        <w:gridCol w:w="2990"/>
        <w:gridCol w:w="1495"/>
        <w:gridCol w:w="2991"/>
      </w:tblGrid>
      <w:tr>
        <w:trPr>
          <w:tblHeader/>
        </w:trPr>
        <w:tc>
          <w:tcPr>
            <w:tcW w:type="dxa" w:w="1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Vai trò</w:t>
            </w:r>
          </w:p>
        </w:tc>
        <w:tc>
          <w:tcPr>
            <w:tcW w:type="dxa" w:w="299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Họ và tên</w:t>
            </w:r>
          </w:p>
        </w:tc>
        <w:tc>
          <w:tcPr>
            <w:tcW w:type="dxa" w:w="149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MSSV</w:t>
            </w:r>
          </w:p>
        </w:tc>
        <w:tc>
          <w:tcPr>
            <w:tcW w:type="dxa" w:w="29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Chữ ký / xác nhận trực tuyến</w:t>
            </w:r>
          </w:p>
        </w:tc>
      </w:tr>
      <w:tr>
        <w:trPr>
          <w:cantSplit/>
        </w:trPr>
        <w:tc>
          <w:tcPr>
            <w:tcW w:type="dxa" w:w="1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 – Chủ trì</w:t>
            </w:r>
          </w:p>
        </w:tc>
        <w:tc>
          <w:tcPr>
            <w:tcW w:type="dxa" w:w="29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9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SV2</w:t>
            </w:r>
          </w:p>
        </w:tc>
        <w:tc>
          <w:tcPr>
            <w:tcW w:type="dxa" w:w="29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9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SV3</w:t>
            </w:r>
          </w:p>
        </w:tc>
        <w:tc>
          <w:tcPr>
            <w:tcW w:type="dxa" w:w="29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9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SV4</w:t>
            </w:r>
          </w:p>
        </w:tc>
        <w:tc>
          <w:tcPr>
            <w:tcW w:type="dxa" w:w="29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9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rPr>
          <w:cantSplit/>
        </w:trPr>
        <w:tc>
          <w:tcPr>
            <w:tcW w:type="dxa" w:w="1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SV5 (nếu có)</w:t>
            </w:r>
          </w:p>
        </w:tc>
        <w:tc>
          <w:tcPr>
            <w:tcW w:type="dxa" w:w="29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9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bl>
    <w:p>
      <w:pPr>
        <w:spacing w:after="120"/>
      </w:pPr>
    </w:p>
    <w:sectPr>
      <w:footerReference w:type="default" r:id="rId6"/>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20"/>
        <w:szCs w:val="20"/>
      </w:rPr>
      <w:t xml:space="preserve">Đề tài 22 – Biên bản Cổng 1 · 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Cổng 1 – Đề tài 22</dc:title>
  <dc:creator>SV1</dc:creator>
  <cp:lastModifiedBy>Un-named</cp:lastModifiedBy>
  <cp:revision>1</cp:revision>
  <dcterms:created xsi:type="dcterms:W3CDTF">2026-10-26T14:16:47.161Z</dcterms:created>
  <dcterms:modified xsi:type="dcterms:W3CDTF">2026-10-26T14:16:47.161Z</dcterms:modified>
</cp:coreProperties>
</file>

<file path=docProps/custom.xml><?xml version="1.0" encoding="utf-8"?>
<Properties xmlns="http://schemas.openxmlformats.org/officeDocument/2006/custom-properties" xmlns:vt="http://schemas.openxmlformats.org/officeDocument/2006/docPropsVTypes"/>
</file>