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BD1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(Server)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애플릿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(Applet)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약어인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(Servlet)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썬마이크로시스템스에서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발표한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자바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프로그래밍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기술이다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애플리케이션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역사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초기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애플리케이션은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현재와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같이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사용자마다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다른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정보를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보여줄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동적인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웹페이지가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아닌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모든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사용자에게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같은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정보를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보여주는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정적인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웹페이지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형태로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표현됐다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정적인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웹페이지는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다양한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비즈니스와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사용자의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요구사항을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충족시키지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못했고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,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이러한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요구사항을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충족시키기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위해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동적인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웹페이지를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보여줄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기술들이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등장하게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●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정적인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HTML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같이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언어로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작성된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웹페이지를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보여주는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방식이다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정적인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웹페이지는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1&gt;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같이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따른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페이지만을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보여준다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center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>
        <w:rPr>
          <w:rFonts w:ascii="gulim" w:eastAsia="굴림" w:hAnsi="gulim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288790" cy="1917065"/>
            <wp:effectExtent l="19050" t="0" r="0" b="0"/>
            <wp:docPr id="1" name="그림 1" descr="http://www.imaso.co.kr/data/article/%E6%B4%B9%EB%AA%83%E2%94%9D1(1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maso.co.kr/data/article/%E6%B4%B9%EB%AA%83%E2%94%9D1(12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191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1&gt;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정적인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웹페이지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● CGI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CGI(Common Gateway Interface)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동적인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애플리케이션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작성기술로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먼저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등장해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많은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애플리케이션에서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사용됐다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 CGI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2&gt;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같은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방법으로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클라이언트에서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받아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해당하는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프로세스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(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프로그램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)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실행시킨다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 CGI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대부분의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프로그래밍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언어로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작성할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있지만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그중에서도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(Perl)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언어로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많이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작성됐다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center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>
        <w:rPr>
          <w:rFonts w:ascii="gulim" w:eastAsia="굴림" w:hAnsi="gulim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288790" cy="1209675"/>
            <wp:effectExtent l="19050" t="0" r="0" b="0"/>
            <wp:docPr id="2" name="그림 2" descr="http://www.imaso.co.kr/data/article/%E6%B4%B9%EB%AA%83%E2%94%9D2(1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maso.co.kr/data/article/%E6%B4%B9%EB%AA%83%E2%94%9D2(12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2&gt; CGI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방법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lastRenderedPageBreak/>
        <w:t xml:space="preserve">●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CGI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동일하게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동적인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애플리케이션을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작성할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기술이다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현재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서비스되고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대부분의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애플리케이션은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작성됐다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 CGI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비슷하게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클라이언트의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받아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해당하는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프로그램을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실행시켜주지만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CGI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와는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조금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다른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형태를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보인다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center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>
        <w:rPr>
          <w:rFonts w:ascii="gulim" w:eastAsia="굴림" w:hAnsi="gulim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288790" cy="943610"/>
            <wp:effectExtent l="19050" t="0" r="0" b="0"/>
            <wp:docPr id="3" name="그림 3" descr="http://www.imaso.co.kr/data/article/%E6%B4%B9%EB%AA%83%E2%94%9D3(1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maso.co.kr/data/article/%E6%B4%B9%EB%AA%83%E2%94%9D3(10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3&gt;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방법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서블릿이란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?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지금까지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애플리케이션에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대한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흐름을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알아봤다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그렇다면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CGI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방식과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어떤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차이가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있는지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알아보자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●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플랫폼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독립성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자바로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작성된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자바의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특징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중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하나인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플랫폼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독립성을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지니고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플랫폼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독립성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지원이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갖는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장점은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하드웨어와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운영체제에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따라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다른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애플리케이션을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구현하지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않아도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된다는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점이다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이러한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장점이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생기게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이유는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JVM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위에서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하드웨어와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운영체제가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달라져도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동일한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보여주기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때문이다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●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안전성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자바로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작성된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자바의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장점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중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하나인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안전성을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가진다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악의적이거나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잘못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작성된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서버의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파일시스템에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손상을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입히지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않도록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JVM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접근제어를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●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효율성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CGI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달리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효율적이다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 CGI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멀티프로세스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아닌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멀티스레드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생성되면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서버가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종료되지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않는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이상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메모리로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남게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따라서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이후에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오는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대해서는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새로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생성하지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않고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이어갈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때문에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시스템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자원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(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메모리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)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이점이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왜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서블릿이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사용되는가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?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 xml:space="preserve">CGI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기술이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있음에도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불구하고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등장한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가장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이유는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CGI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기술의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방법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때문이다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CGI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기술은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많으면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많을수록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시스템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자원을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많이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구조다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안전성을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위해서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시스템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자원을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넉넉하게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만들어야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하기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lastRenderedPageBreak/>
        <w:t>때문에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많은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비용이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들게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비해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적은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시스템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자원으로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많은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처리할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구조를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가지고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● CGI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멀티프로세스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방법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멀티프로세스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방법은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4&gt;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같이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웹서버에서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클라이언트의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받아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애플리케이션을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직접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구조를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가지고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대한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프로세스가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생성되면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처리하고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결과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값으로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클라이언트에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응답한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프로세스가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종료되는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형태다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center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>
        <w:rPr>
          <w:rFonts w:ascii="gulim" w:eastAsia="굴림" w:hAnsi="gulim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288790" cy="1475105"/>
            <wp:effectExtent l="19050" t="0" r="0" b="0"/>
            <wp:docPr id="4" name="그림 4" descr="http://www.imaso.co.kr/data/article/%E6%B4%B9%EB%AA%83%E2%94%9D4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maso.co.kr/data/article/%E6%B4%B9%EB%AA%83%E2%94%9D4(7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4&gt; CGI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멀티프로세스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멀티프로세스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방식은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각각의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프로세스를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생성하고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처리하는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구조다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많은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들어오는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경우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프로세스를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계속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생성해야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하고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시스템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부하로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연계돼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안정적인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서비스를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불가능하게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center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>
        <w:rPr>
          <w:rFonts w:ascii="gulim" w:eastAsia="굴림" w:hAnsi="gulim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288790" cy="1226820"/>
            <wp:effectExtent l="19050" t="0" r="0" b="0"/>
            <wp:docPr id="5" name="그림 5" descr="http://www.imaso.co.kr/data/article/%E6%B4%B9%EB%AA%83%E2%94%9D5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maso.co.kr/data/article/%E6%B4%B9%EB%AA%83%E2%94%9D5(6)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5&gt;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멀티프로세스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방식에서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각각의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시스템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부하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비교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●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멀티스레드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방법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멀티스레드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방법은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6&gt;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같다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클라이언트에서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받은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웹서버가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처리해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애플리케이션을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거치지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않고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전달된다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그리고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처리할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애플리케이션을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실행시키는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형태다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center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>
        <w:rPr>
          <w:rFonts w:ascii="gulim" w:eastAsia="굴림" w:hAnsi="gulim" w:cs="굴림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4288790" cy="1504315"/>
            <wp:effectExtent l="19050" t="0" r="0" b="0"/>
            <wp:docPr id="6" name="그림 6" descr="http://www.imaso.co.kr/data/article/%E6%B4%B9%EB%AA%83%E2%94%9D6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maso.co.kr/data/article/%E6%B4%B9%EB%AA%83%E2%94%9D6(8)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150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6&gt;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멀티스레드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멀티스레드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방식은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최초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애플리케이션을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종료하지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않은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상태에서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같은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여러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번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오는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경우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,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실행되고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애플리케이션의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스레드를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처리하는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방법이다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 CGI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멀티프로세스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방식보다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시스템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부하를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줄여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안정적인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서비스를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제공할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center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>
        <w:rPr>
          <w:rFonts w:ascii="gulim" w:eastAsia="굴림" w:hAnsi="gulim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288790" cy="1274445"/>
            <wp:effectExtent l="19050" t="0" r="0" b="0"/>
            <wp:docPr id="7" name="그림 7" descr="http://www.imaso.co.kr/data/article/%E6%B4%B9%EB%AA%83%E2%94%9D7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maso.co.kr/data/article/%E6%B4%B9%EB%AA%83%E2%94%9D7(6)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127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7&gt;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멀티스레드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방식에서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각각의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시스템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부하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비교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 xml:space="preserve">HelloServlet 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실습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대해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좀더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자세히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알아보기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위해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HelloServlet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작성하고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보자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다음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설명을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참고해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차근차근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따라하다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보면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HelloServlet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작성할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것이다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· JDK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다운로드해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설치하자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()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· Tomcat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다운로드해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설치하자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()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 xml:space="preserve">·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이클립스를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다운로드해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설치하자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()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01.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이클립스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(eclipse)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실행하고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HelloServlet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프로젝트를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 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8&gt;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같이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HelloServlet.java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파일과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web.xml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파일을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·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프로젝트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방법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: [File → New → Other.. → Web → Dynamic Web Project]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center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>
        <w:rPr>
          <w:rFonts w:ascii="gulim" w:eastAsia="굴림" w:hAnsi="gulim" w:cs="굴림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3409950" cy="3952875"/>
            <wp:effectExtent l="19050" t="0" r="0" b="0"/>
            <wp:docPr id="8" name="그림 8" descr="http://www.imaso.co.kr/data/article/%E6%B4%B9%EB%AA%83%E2%94%9D8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maso.co.kr/data/article/%E6%B4%B9%EB%AA%83%E2%94%9D8(6)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8&gt; HelloServlet.java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web.xml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파일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이클립스에서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Dynamic Web Project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WebContent/WEB-INF/web.xml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파일이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되지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않는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경우가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web.xml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파일이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생성되지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않았다면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WebContent/WEB-INF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위치에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파일을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생성하자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● web.xml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방법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: [File → New → Other.. → XML → XML File]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02.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 HelloServlet.java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파일에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리스트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1&gt;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같이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작성한다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0"/>
      </w:tblGrid>
      <w:tr w:rsidR="00D628FC" w:rsidRPr="00D628FC" w:rsidTr="00D628F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&lt;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리스트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1&gt; HelloServlet.java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public class HelloServlet extends HttpServlet{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protected void doGet(HttpServletRequestreq, HttpServletResponseresp) throws ServletException, IOException {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resp.setContentType("text/html");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PrintWriter out = resp.getWriter();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out.println("&lt;html&gt;");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out.println("&lt;head&gt;&lt;title&gt;HelloServlet&lt;/title&gt;&lt;/head&gt;");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out.println("&lt;body&gt;");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lastRenderedPageBreak/>
              <w:t>out.println("HelloServlet");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out.println("&lt;/body&gt;");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out.println("&lt;/html&gt;");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out.flush();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}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lastRenderedPageBreak/>
        <w:t>03.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 web.xml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파일에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리스트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2&gt;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같이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작성한다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0"/>
      </w:tblGrid>
      <w:tr w:rsidR="00D628FC" w:rsidRPr="00D628FC" w:rsidTr="00D628F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&lt;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리스트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2&gt; web.xml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&lt;?xml version="1.0" encoding="UTF-8"?&gt;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&lt;display-name&gt;HelloServlet&lt;/display-name&gt;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&lt;servlet-mapping&gt;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&lt;servlet-name&gt;HelloServlet&lt;/servlet-name&gt;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&lt;url-pattern&gt;/hello&lt;/url-pattern&gt;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&lt;/servlet-mapping&gt;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&lt;servlet&gt;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&lt;servlet-name&gt;HelloServlet&lt;/servlet-name&gt;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&lt;servlet-class&gt;com.javacafe.HelloServlet&lt;/servlet-class&gt;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&lt;/servlet&gt;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&lt;/web-app&gt;</w:t>
            </w:r>
          </w:p>
        </w:tc>
      </w:tr>
    </w:tbl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04.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이클립스에서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HelloServlet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실행하고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브라우저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주소창에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http://localhost:8080/HelloServlet/hello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입력하면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9&gt;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같이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‘HelloServlet’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나오는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것을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확인할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center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>
        <w:rPr>
          <w:rFonts w:ascii="gulim" w:eastAsia="굴림" w:hAnsi="gulim" w:cs="굴림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4288790" cy="2430780"/>
            <wp:effectExtent l="19050" t="0" r="0" b="0"/>
            <wp:docPr id="9" name="그림 9" descr="http://www.imaso.co.kr/data/article/%E6%B4%B9%EB%AA%83%E2%94%9D9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imaso.co.kr/data/article/%E6%B4%B9%EB%AA%83%E2%94%9D9(4)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9&gt; HelloServlet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화면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 xml:space="preserve">HelloServlet 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동작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흐름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HelloServlet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어떤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흐름으로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동작하는지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알아보자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center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>
        <w:rPr>
          <w:rFonts w:ascii="gulim" w:eastAsia="굴림" w:hAnsi="gulim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288790" cy="2065020"/>
            <wp:effectExtent l="19050" t="0" r="0" b="0"/>
            <wp:docPr id="10" name="그림 10" descr="http://www.imaso.co.kr/data/article/%E6%B4%B9%EB%AA%83%E2%94%9D1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imaso.co.kr/data/article/%E6%B4%B9%EB%AA%83%E2%94%9D10(3)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10&gt; HelloServlet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흐름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01.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웹브라우저에서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웹서버로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HelloServlet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(http://localhost:8080/HelloServlet/hello).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02.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받은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웹서버는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컨테이너에게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HelloServlet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처리를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03.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웹서버로부터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받은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정보로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HelloServlet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찾아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04.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 HelloServlet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처리결과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(‘HelloServlet’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보여주는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HTML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문서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)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웹서버에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전달한다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05.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처리결과를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받은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웹서버는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결과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내용을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통해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웹브라우저에게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응답한다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lastRenderedPageBreak/>
        <w:t>서블릿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기술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HelloServlet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흐름에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위한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기초와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기본구조를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알아보자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 xml:space="preserve">(1) 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컨테이너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위에서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먼저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무엇인지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,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어떠한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기능을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제공하는지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살펴보자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●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생명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주기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관리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로드해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초기화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(init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)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호출한다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클라이언트의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호출하며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,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종료되면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종료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(destroy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)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호출해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메모리를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정리한다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●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통신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지원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웹서버와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통신할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기능을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지원한다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예를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들면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,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웹서버로부터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받은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분석해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따른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실행시키는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것이다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또한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웹서버의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정보를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확인할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기능을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제공한다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●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멀티스레딩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지원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클라이언트의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따라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생성하고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,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대한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스레드로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종류에는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대표적으로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Apache Tomcat, JEUS(Java Enterprise User Solution), Weblogic, Webspear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등이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있으며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컨테이너들은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다양한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기능을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제공해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개발자가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신경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써야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많은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부분들을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관리한다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이번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강좌에서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Apache Tomcat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오픈소스인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Apache Tomcat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무료로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 xml:space="preserve">(2) HTTP 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요청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클라이언트에서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웹서버로의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HTTP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프로토콜이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HTTP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프로토콜에는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여러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메소드들이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있지만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중에서도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GET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POST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많이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쓰인다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● GET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 xml:space="preserve">GET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자원의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위치를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URL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나타낸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것으로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GET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해당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자원을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가져올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GET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‘?’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뒤에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쿼리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스트링이라고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불리는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문자열을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덧붙여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전송해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좀더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구체화된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정보를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단점은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정보가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lastRenderedPageBreak/>
        <w:t>URL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표시돼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보안상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좋지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않다는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점과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문자열에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제한이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(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브라우저에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따라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다를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)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많은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양의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정보를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보낼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없다는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것이다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● POST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 xml:space="preserve">GET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마찬가지로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서버에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사용되며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차이점은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보내는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정보를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URL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아닌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Body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추가해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요청한다는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것이다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GET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단점인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문자열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제한이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없고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URL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정보가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보이지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않아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보안적인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측면에서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GET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좋다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간단한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예제로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GET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POST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확인해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보자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0"/>
      </w:tblGrid>
      <w:tr w:rsidR="00D628FC" w:rsidRPr="00D628FC" w:rsidTr="00D628F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&lt;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리스트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3&gt; SEPT </w:t>
            </w:r>
            <w:r w:rsidRPr="00D628FC">
              <w:rPr>
                <w:rFonts w:ascii="바탕" w:eastAsia="바탕" w:hAnsi="바탕" w:cs="바탕"/>
                <w:b/>
                <w:bCs/>
                <w:color w:val="000000"/>
                <w:kern w:val="0"/>
                <w:sz w:val="24"/>
                <w:szCs w:val="24"/>
              </w:rPr>
              <w:t>①</w:t>
            </w:r>
            <w:r w:rsidRPr="00D628FC"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: Get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메소드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호출을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위한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입력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페이지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작성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&lt;!DOCTYPEhtmlPUBLIC"-//W3C//DTD HTML 4.01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Transitional//EN""http://www.w3.org/TR/html4/loose.dtd"&gt;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&lt;html&gt;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&lt;head&gt;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&lt;metahttp-equiv="Content-Type"content="text/html; charset=EUC-KR"&gt;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&lt;title&gt;HTTP Test&lt;/title&gt;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&lt;/head&gt;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&lt;body&gt;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 xml:space="preserve">GET 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메소드로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이름을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전송합니다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.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&lt;formaction="/HTTP_RequestTest/httptest"method="get"&gt;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이름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 xml:space="preserve"> : &lt;inputtype="text"name="name"size="10"&gt;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&lt;inputtype="submit"value="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전송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"&gt;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&lt;/form&gt;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&lt;/body&gt;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&lt;/html&gt;</w:t>
            </w:r>
          </w:p>
        </w:tc>
      </w:tr>
    </w:tbl>
    <w:p w:rsidR="00D628FC" w:rsidRPr="00D628FC" w:rsidRDefault="00D628FC" w:rsidP="00D628FC">
      <w:pPr>
        <w:widowControl/>
        <w:wordWrap/>
        <w:autoSpaceDE/>
        <w:autoSpaceDN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0"/>
      </w:tblGrid>
      <w:tr w:rsidR="00D628FC" w:rsidRPr="00D628FC" w:rsidTr="00D628F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&lt;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리스트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4&gt; STEP </w:t>
            </w:r>
            <w:r w:rsidRPr="00D628FC">
              <w:rPr>
                <w:rFonts w:ascii="바탕" w:eastAsia="바탕" w:hAnsi="바탕" w:cs="바탕"/>
                <w:b/>
                <w:bCs/>
                <w:color w:val="000000"/>
                <w:kern w:val="0"/>
                <w:sz w:val="24"/>
                <w:szCs w:val="24"/>
              </w:rPr>
              <w:t>②</w:t>
            </w:r>
            <w:r w:rsidRPr="00D628FC"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: Post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메소드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호출을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위한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입력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페이지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작성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&lt;!DOCTYPEhtmlPUBLIC"-//W3C//DTD HTML 4.01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Transitional//EN""http://www.w3.org/TR/html4/loose.dtd"&gt;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&lt;html&gt;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&lt;head&gt;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&lt;metahttp-equiv="Content-Type"content="text/html; charset=EUC-KR"&gt;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&lt;title&gt;HTTP Test&lt;/title&gt;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&lt;/head&gt;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&lt;body&gt;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lastRenderedPageBreak/>
              <w:t xml:space="preserve">POST 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메소드로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이름을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전송합니다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.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&lt;formaction="/HTTP_RequestTest/httptest"method="post"&gt;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이름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 xml:space="preserve"> : &lt;inputtype="text"name="name"size="10"&gt;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&lt;inputtype="submit"value="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전송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"&gt;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&lt;/form&gt;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&lt;/body&gt;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&lt;/html&gt;</w:t>
            </w:r>
          </w:p>
        </w:tc>
      </w:tr>
    </w:tbl>
    <w:p w:rsidR="00D628FC" w:rsidRPr="00D628FC" w:rsidRDefault="00D628FC" w:rsidP="00D628FC">
      <w:pPr>
        <w:widowControl/>
        <w:wordWrap/>
        <w:autoSpaceDE/>
        <w:autoSpaceDN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0"/>
      </w:tblGrid>
      <w:tr w:rsidR="00D628FC" w:rsidRPr="00D628FC" w:rsidTr="00D628F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&lt;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리스트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5&gt; STEP </w:t>
            </w:r>
            <w:r w:rsidRPr="00D628FC">
              <w:rPr>
                <w:rFonts w:ascii="바탕" w:eastAsia="바탕" w:hAnsi="바탕" w:cs="바탕"/>
                <w:b/>
                <w:bCs/>
                <w:color w:val="000000"/>
                <w:kern w:val="0"/>
                <w:sz w:val="24"/>
                <w:szCs w:val="24"/>
              </w:rPr>
              <w:t>③</w:t>
            </w:r>
            <w:r w:rsidRPr="00D628FC"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: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요청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받아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이름을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보여주는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doGet/doPost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메소드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작성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publicclassHttpRequestTestextends HttpServlet{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protectedvoid doGet(HttpServletRequest req, HttpServletResponse resp) throws ServletException, IOException {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req.setCharacterEncoding("euc-kr"); 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resp.setContentType("text/html; charset=euc-kr");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PrintWriter out = resp.getWriter();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out.println("&lt;html&gt;");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out.println("&lt;head&gt;&lt;title&gt;HelloServlet&lt;/title&gt;&lt;/head&gt;");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out.println("&lt;body&gt;");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안녕하세요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. " + req.getParameter("name") + "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님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 xml:space="preserve"> &lt;br&gt;");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 xml:space="preserve">out.println("GET 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메소드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호출입니다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.");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out.println("&lt;/body&gt;");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out.println("&lt;/html&gt;");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out.flush();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protectedvoid doPost(HttpServletRequest req, HttpServletResponse resp) throws ServletException, IOException {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req.setCharacterEncoding("euc-kr"); 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resp.setContentType("text/html; charset=euc-kr");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PrintWriter out = resp.getWriter();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out.println("&lt;html&gt;");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out.println("&lt;head&gt;&lt;title&gt;HelloServlet &lt;/title&gt;&lt;/head&gt;");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out.println("&lt;body&gt;");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안녕하세요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. " + req.getParameter("name") + "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님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 xml:space="preserve"> &lt;br&gt;");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 xml:space="preserve">out.println("POST 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메소드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호출입니다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.");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lastRenderedPageBreak/>
              <w:t>out.println("&lt;/body&gt;");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out.println("&lt;/html&gt;");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out.flush();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D628FC" w:rsidRPr="00D628FC" w:rsidRDefault="00D628FC" w:rsidP="00D628FC">
      <w:pPr>
        <w:widowControl/>
        <w:wordWrap/>
        <w:autoSpaceDE/>
        <w:autoSpaceDN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0"/>
      </w:tblGrid>
      <w:tr w:rsidR="00D628FC" w:rsidRPr="00D628FC" w:rsidTr="00D628F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&lt;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리스트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6&gt; STEP </w:t>
            </w:r>
            <w:r w:rsidRPr="00D628FC">
              <w:rPr>
                <w:rFonts w:ascii="바탕" w:eastAsia="바탕" w:hAnsi="바탕" w:cs="바탕"/>
                <w:b/>
                <w:bCs/>
                <w:color w:val="000000"/>
                <w:kern w:val="0"/>
                <w:sz w:val="24"/>
                <w:szCs w:val="24"/>
              </w:rPr>
              <w:t>④</w:t>
            </w:r>
            <w:r w:rsidRPr="00D628FC"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: web.xml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작성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&lt;?xml version="1.0" encoding="UTF-8"?&gt;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&lt;display-name&gt;HTTP_RequestTest&lt;/display-name&gt;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&lt;servlet-mapping&gt;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&lt;servlet-name&gt;HttpTestServlet&lt;/servlet-name&gt;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&lt;url-pattern&gt;/httptest&lt;/url-pattern&gt;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&lt;/servlet-mapping&gt;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&lt;servlet&gt;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&lt;servlet-name&gt;HttpTestServlet&lt;/servlet-name&gt;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&lt;servlet-class&gt;com.javacafe.HttpRequestTest &lt;/servlet-class&gt;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&lt;/servlet&gt;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&lt;/web-app&gt;</w:t>
            </w:r>
          </w:p>
        </w:tc>
      </w:tr>
    </w:tbl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예제를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실행해보면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GET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POST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URL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차이가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것을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확인할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center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>
        <w:rPr>
          <w:rFonts w:ascii="gulim" w:eastAsia="굴림" w:hAnsi="gulim" w:cs="굴림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4288790" cy="2949575"/>
            <wp:effectExtent l="19050" t="0" r="0" b="0"/>
            <wp:docPr id="11" name="그림 11" descr="http://www.imaso.co.kr/data/article/%E6%B4%B9%EB%AA%83%E2%94%9D11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imaso.co.kr/data/article/%E6%B4%B9%EB%AA%83%E2%94%9D11(3)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294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11&gt;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예제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결과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종류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서블릿에는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GenericServlet(javax.servlet.GenericServlet)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상속받아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구현하는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방법과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HttpServlet(javax.servlet.http Servlet)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상속받아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구현하는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가지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방법이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● Generic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GenericServlet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프로토콜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독립적인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service()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오버라이딩해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사용해야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 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12&gt;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GenericServlet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흐름이다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center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>
        <w:rPr>
          <w:rFonts w:ascii="gulim" w:eastAsia="굴림" w:hAnsi="gulim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288790" cy="1616710"/>
            <wp:effectExtent l="19050" t="0" r="0" b="0"/>
            <wp:docPr id="12" name="그림 12" descr="http://www.imaso.co.kr/data/article/%E6%B4%B9%EB%AA%83%E2%94%9D1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imaso.co.kr/data/article/%E6%B4%B9%EB%AA%83%E2%94%9D12(1)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161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12&gt;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다루고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GenericServlet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● HTTP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HttpServlet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GenericServlet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상속받아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HTTP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프로토콜에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관련된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기능을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구현한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것이다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일반적으로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GenericServlet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상속받아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것보다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편리하다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 HttpServlet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클라이언트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따라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doGet, doPost, doPut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등의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메소드들을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호출한다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 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13&gt;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HttpServlet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흐름이다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center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>
        <w:rPr>
          <w:rFonts w:ascii="gulim" w:eastAsia="굴림" w:hAnsi="gulim" w:cs="굴림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4288790" cy="1751965"/>
            <wp:effectExtent l="19050" t="0" r="0" b="0"/>
            <wp:docPr id="13" name="그림 13" descr="http://www.imaso.co.kr/data/article/%E6%B4%B9%EB%AA%83%E2%94%9D1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imaso.co.kr/data/article/%E6%B4%B9%EB%AA%83%E2%94%9D13(1)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175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13&gt; GET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POST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다루는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HttpServlet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 xml:space="preserve">WEB-INF 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폴더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 xml:space="preserve">WEB-INF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폴더는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애플리케이션에서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자바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클래스와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설정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정보가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들어있는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폴더다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WEB-INF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폴더에는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classes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폴더와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lib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폴더가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포함돼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classes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폴더에는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애플리케이션에서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클래스와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서블릿들이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들어가며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, lib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폴더에는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JAR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파일로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저장된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클래스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파일들이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들어간다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center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>
        <w:rPr>
          <w:rFonts w:ascii="gulim" w:eastAsia="굴림" w:hAnsi="gulim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811270" cy="2926080"/>
            <wp:effectExtent l="19050" t="0" r="0" b="0"/>
            <wp:docPr id="14" name="그림 14" descr="http://www.imaso.co.kr/data/article/%E6%B4%B9%EB%AA%83%E2%94%9D14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imaso.co.kr/data/article/%E6%B4%B9%EB%AA%83%E2%94%9D14(2)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14&gt; WEB-INF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폴더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구조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배포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서술자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배포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서술자는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실행하기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위한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정보를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가진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XML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파일이다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배포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서술자는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web.xml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파일로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WEB-INF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폴더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아래에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등록하고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호출되는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URL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URL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해당하는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매핑할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배포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서술자는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아니라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filter, welcome page, session, context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등의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다양한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정보를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포함할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lastRenderedPageBreak/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배포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서술자에서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가장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많이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URL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매핑법과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흐름을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살펴보자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center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>
        <w:rPr>
          <w:rFonts w:ascii="gulim" w:eastAsia="굴림" w:hAnsi="gulim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288790" cy="1203325"/>
            <wp:effectExtent l="19050" t="0" r="0" b="0"/>
            <wp:docPr id="15" name="그림 15" descr="http://www.imaso.co.kr/data/article/%E6%B4%B9%EB%AA%83%E2%94%9D1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imaso.co.kr/data/article/%E6%B4%B9%EB%AA%83%E2%94%9D15(1)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120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15&gt; URL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매핑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흐름</w:t>
      </w: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0"/>
      </w:tblGrid>
      <w:tr w:rsidR="00D628FC" w:rsidRPr="00D628FC" w:rsidTr="00D628F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&lt;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리스트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7&gt; web.xml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의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URL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매핑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코드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&lt;servlet-mapping&gt;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&lt;servlet-name&gt;HelloServlet&lt;/servlet-name&gt;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&lt;url-pattern&gt;/hello&lt;/url-pattern&gt;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&lt;/servlet-mapping&gt;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&lt;servlet&gt;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&lt;servlet-name&gt;HelloServlet&lt;/servlet-name&gt;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&lt;servlet-class&gt;com.javacafe.helloservlet.HelloServlet&lt;/servlet-class&gt;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&lt;/servlet&gt;</w:t>
            </w:r>
          </w:p>
        </w:tc>
      </w:tr>
    </w:tbl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01.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클라이언트에서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http://localhost:8080/helloservlet /hello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02.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배포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서술자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&lt;url-pattern&gt;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항목에서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/hello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찾는다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03.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배포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서술자에서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&lt;url-pattern&gt;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항목과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쌍을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이루는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&lt;servlet-name&gt;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반환한다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04.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반환된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&lt;servlet-name&gt;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가지고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&lt;servlet-class&gt;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찾아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클래스를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라이프사이클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 xml:space="preserve">HelloServlet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실습으로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클라이언트에서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정보를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처리하고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응답하는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흐름을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확인해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봤다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어떻게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실행되고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어떻게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종료되는지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알아보기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위해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라이프사이클을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살펴본다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호출되는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대한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간단한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설명과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방문자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카운트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예제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코드를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만들어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전체적인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흐름을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파악해보자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라이프사이클은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최초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실행하면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16&gt;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같이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init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호출되고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lastRenderedPageBreak/>
        <w:t>초기화된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service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호출해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처리한다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이상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필요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없을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경우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destroy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호출된다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 xml:space="preserve">init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destroy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필요하지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않아도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오버라이딩할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필요는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없다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center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>
        <w:rPr>
          <w:rFonts w:ascii="gulim" w:eastAsia="굴림" w:hAnsi="gulim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887470" cy="2495550"/>
            <wp:effectExtent l="19050" t="0" r="0" b="0"/>
            <wp:docPr id="16" name="그림 16" descr="http://www.imaso.co.kr/data/article/%E6%B4%B9%EB%AA%83%E2%94%9D1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imaso.co.kr/data/article/%E6%B4%B9%EB%AA%83%E2%94%9D16(1)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16&gt;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라이프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사이클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● init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 xml:space="preserve">init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호출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시점은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구현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방법에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따라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조금씩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다를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 Apache Tomcat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다른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설정을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하지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않으면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인스턴스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,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처음으로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받아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init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호출한다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init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메소드에서는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초기화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작업을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수행한다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init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초기화에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필요한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환경변수가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getInitParameter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web.xml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정의된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환경변수를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읽어올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리스트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8&gt;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init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호출되고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환경변수를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읽어오는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예제다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0"/>
      </w:tblGrid>
      <w:tr w:rsidR="00D628FC" w:rsidRPr="00D628FC" w:rsidTr="00D628F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 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&lt;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리스트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8&gt;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환경변수를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불러오는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예제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코드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&lt;servlet&gt;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&lt;servlet-name&gt;InitializeTest&lt;/servlet-name&gt;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&lt;servlet-class&gt;com.javacafe.InitializeTest&lt;/servlet-class&gt;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&lt;init-param&gt;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&lt;param-name&gt;version&lt;/param-name&gt;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&lt;param-value&gt;1.0&lt;/param-value&gt;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lastRenderedPageBreak/>
              <w:t>&lt;/init-param&gt;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&lt;/servlet&gt;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[web.xml]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public class InitializeTest extends HttpServlet{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private String mVersion;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public void init() throws ServletException{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mVersion = getInitParameter("version");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}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protected void doGet(HttpServletRequestreq, HttpServletResponseresp) throws ServletException, IOException {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resp.setContentType("text/html");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PrintWriter out = resp.getWriter();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out.println("&lt;html&gt;");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out.println("&lt;head&gt;&lt;title&gt; InitializeTest&lt;/title&gt;&lt;/head&gt;");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out.println("&lt;body&gt;");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out.println("version : " + mVersion);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out.println("&lt;/body&gt;");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out.println("&lt;/html&gt;");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out.flush();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}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lastRenderedPageBreak/>
        <w:t>● service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 xml:space="preserve">service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클라이언트로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받은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처리하고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응답하는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클라이언트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service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번씩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HttpServlet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상속받아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구현됐다면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service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메소드에서는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클라이언트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방식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(GET/POST)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따라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GET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방식이면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doGet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호출하고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, POST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방식이면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doPost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호출하게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● destory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 xml:space="preserve">destroy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init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동일하게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인스턴스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,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번만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종료될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호출된다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destroy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호출되면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메모리를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정리하는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Garbage Collector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동작하게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lastRenderedPageBreak/>
        <w:t>서블릿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라이프사이클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실습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리스트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9&gt;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예제의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흐름을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파악하며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라이프사이클을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정확하게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이해했는지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확인해보자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0"/>
      </w:tblGrid>
      <w:tr w:rsidR="00D628FC" w:rsidRPr="00D628FC" w:rsidTr="00D628F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&lt;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리스트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9&gt;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서블릿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라이프사이클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예제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코드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public class LifeCycleTest extends HttpServlet{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private intmCount;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public void init() throws ServletException{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mCount = 0;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 xml:space="preserve">System.out.println("init() 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메소드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호출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} 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public void doGet(HttpServletRequestreq, HttpServletResponseresp) throws ServletException, IOException {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mCount++;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System.out.println(mCount + "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번째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 xml:space="preserve"> doGet() 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메소드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호출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}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public void destroy() {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 xml:space="preserve">System.out.println("destroy() 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메소드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호출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}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여러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번의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받아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처리하더라도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init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destroy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단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번만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것을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확인할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 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17&gt;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LifeCycleTest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번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호출한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종료시킨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로그다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>
        <w:rPr>
          <w:rFonts w:ascii="gulim" w:eastAsia="굴림" w:hAnsi="gulim" w:cs="굴림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4288790" cy="2536825"/>
            <wp:effectExtent l="19050" t="0" r="0" b="0"/>
            <wp:docPr id="17" name="그림 17" descr="http://www.imaso.co.kr/data/article/%E6%B4%B9%EB%AA%83%E2%94%9D17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imaso.co.kr/data/article/%E6%B4%B9%EB%AA%83%E2%94%9D17(3)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253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17&gt;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종료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로그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 w:hint="eastAsia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지금까지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애플리케이션의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기초적인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부분과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흐름을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알아봤다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이번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시간에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살펴본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내용들은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프로그램을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하기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위한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기초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지식으로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앞으로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나올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JSP, Spring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등의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기술들을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이해하는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도움이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것이다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발표되고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많은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시간이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흐르면서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기반의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여러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기술들과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프레임워크들이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등장했다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다음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시간에는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좀더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발전한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기술인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JSP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대한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내용을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알아본다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8F13FB" w:rsidRDefault="008F13FB"/>
    <w:sectPr w:rsidR="008F13FB" w:rsidSect="008F13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2D3" w:rsidRDefault="00EB72D3" w:rsidP="00E0473E">
      <w:r>
        <w:separator/>
      </w:r>
    </w:p>
  </w:endnote>
  <w:endnote w:type="continuationSeparator" w:id="1">
    <w:p w:rsidR="00EB72D3" w:rsidRDefault="00EB72D3" w:rsidP="00E047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uli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2D3" w:rsidRDefault="00EB72D3" w:rsidP="00E0473E">
      <w:r>
        <w:separator/>
      </w:r>
    </w:p>
  </w:footnote>
  <w:footnote w:type="continuationSeparator" w:id="1">
    <w:p w:rsidR="00EB72D3" w:rsidRDefault="00EB72D3" w:rsidP="00E047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28FC"/>
    <w:rsid w:val="00006131"/>
    <w:rsid w:val="00010EE8"/>
    <w:rsid w:val="00062E21"/>
    <w:rsid w:val="00074E0A"/>
    <w:rsid w:val="00087E72"/>
    <w:rsid w:val="000F2B3B"/>
    <w:rsid w:val="00114DD4"/>
    <w:rsid w:val="00184F6C"/>
    <w:rsid w:val="0025646B"/>
    <w:rsid w:val="00277C52"/>
    <w:rsid w:val="002831C6"/>
    <w:rsid w:val="00287582"/>
    <w:rsid w:val="003B3685"/>
    <w:rsid w:val="0047056C"/>
    <w:rsid w:val="00475731"/>
    <w:rsid w:val="00507733"/>
    <w:rsid w:val="005132E0"/>
    <w:rsid w:val="005169E6"/>
    <w:rsid w:val="00533BD1"/>
    <w:rsid w:val="00587B81"/>
    <w:rsid w:val="00622659"/>
    <w:rsid w:val="00652A96"/>
    <w:rsid w:val="006A6E06"/>
    <w:rsid w:val="006F66CB"/>
    <w:rsid w:val="007047B8"/>
    <w:rsid w:val="0075226A"/>
    <w:rsid w:val="0077288D"/>
    <w:rsid w:val="0077348F"/>
    <w:rsid w:val="0086080F"/>
    <w:rsid w:val="008F13FB"/>
    <w:rsid w:val="00952C2D"/>
    <w:rsid w:val="009656A8"/>
    <w:rsid w:val="00980A6C"/>
    <w:rsid w:val="009831AE"/>
    <w:rsid w:val="009D0664"/>
    <w:rsid w:val="00A96A73"/>
    <w:rsid w:val="00AC40BC"/>
    <w:rsid w:val="00AE7918"/>
    <w:rsid w:val="00B4489F"/>
    <w:rsid w:val="00B90FC0"/>
    <w:rsid w:val="00C707F0"/>
    <w:rsid w:val="00C84A3A"/>
    <w:rsid w:val="00CB3F97"/>
    <w:rsid w:val="00D04A2F"/>
    <w:rsid w:val="00D10FDB"/>
    <w:rsid w:val="00D2702F"/>
    <w:rsid w:val="00D628FC"/>
    <w:rsid w:val="00D660FB"/>
    <w:rsid w:val="00D8569C"/>
    <w:rsid w:val="00D97E3A"/>
    <w:rsid w:val="00DC0123"/>
    <w:rsid w:val="00E0473E"/>
    <w:rsid w:val="00E15463"/>
    <w:rsid w:val="00E20437"/>
    <w:rsid w:val="00E633AD"/>
    <w:rsid w:val="00EB72D3"/>
    <w:rsid w:val="00F60706"/>
    <w:rsid w:val="00FB6CE8"/>
    <w:rsid w:val="00FE5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3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28F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628FC"/>
    <w:rPr>
      <w:b/>
      <w:bCs/>
    </w:rPr>
  </w:style>
  <w:style w:type="character" w:customStyle="1" w:styleId="apple-converted-space">
    <w:name w:val="apple-converted-space"/>
    <w:basedOn w:val="a0"/>
    <w:rsid w:val="00D628FC"/>
  </w:style>
  <w:style w:type="paragraph" w:styleId="a5">
    <w:name w:val="Balloon Text"/>
    <w:basedOn w:val="a"/>
    <w:link w:val="Char"/>
    <w:uiPriority w:val="99"/>
    <w:semiHidden/>
    <w:unhideWhenUsed/>
    <w:rsid w:val="00D628F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628F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E047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E0473E"/>
  </w:style>
  <w:style w:type="paragraph" w:styleId="a7">
    <w:name w:val="footer"/>
    <w:basedOn w:val="a"/>
    <w:link w:val="Char1"/>
    <w:uiPriority w:val="99"/>
    <w:semiHidden/>
    <w:unhideWhenUsed/>
    <w:rsid w:val="00E047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E047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9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1801</Words>
  <Characters>10272</Characters>
  <Application>Microsoft Office Word</Application>
  <DocSecurity>0</DocSecurity>
  <Lines>85</Lines>
  <Paragraphs>24</Paragraphs>
  <ScaleCrop>false</ScaleCrop>
  <Company>HP</Company>
  <LinksUpToDate>false</LinksUpToDate>
  <CharactersWithSpaces>12049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4</cp:revision>
  <dcterms:created xsi:type="dcterms:W3CDTF">2014-05-22T08:55:00Z</dcterms:created>
  <dcterms:modified xsi:type="dcterms:W3CDTF">2014-05-23T04:53:00Z</dcterms:modified>
</cp:coreProperties>
</file>