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BẢN KÊ KHAI</w:t>
      </w:r>
    </w:p>
    <w:p>
      <w:pPr>
        <w:pStyle w:val="Heading1"/>
      </w:pPr>
      <w:r>
        <w:t>Kính gửi: Trưởng Phòng PC&amp; KSNB</w:t>
      </w:r>
    </w:p>
    <w:p>
      <w:r>
        <w:t>Họ và tên:</w:t>
      </w:r>
      <w:r>
        <w:rPr>
          <w:b/>
        </w:rPr>
        <w:t>Nguyễn Bá Sơn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