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0"/>
        </w:rPr>
        <w:t>Kế hoạch thực thi RQ2 SHAP và LIME</w:t>
      </w:r>
    </w:p>
    <w:p>
      <w:pPr>
        <w:jc w:val="center"/>
      </w:pPr>
      <w:r>
        <w:rPr>
          <w:rFonts w:ascii="Arial" w:hAnsi="Arial"/>
          <w:b/>
          <w:sz w:val="24"/>
        </w:rPr>
        <w:t>XAI cho hệ thống phát hiện xâm nhập XGBoost trên CSE CIC IDS2018</w:t>
      </w:r>
    </w:p>
    <w:p>
      <w:pPr>
        <w:spacing w:after="100" w:line="269" w:lineRule="auto"/>
        <w:jc w:val="center"/>
      </w:pPr>
      <w:r>
        <w:rPr>
          <w:rFonts w:ascii="Arial" w:hAnsi="Arial"/>
          <w:sz w:val="21"/>
        </w:rPr>
        <w:t>Mục tiêu: tạo toàn bộ lời giải thích SHAP và LIME cho mẫu test đại diện, đo mức độ đồng thuận, đối chiếu với kỹ thuật tấn công thực tế và kiểm tra độ trung thực đối với quyết định XGBoost. Tài liệu này là kế hoạch chạy; mọi tỷ lệ phần trăm chỉ được kết luận sau khi dữ liệu thí nghiệm sinh ra.</w:t>
      </w:r>
    </w:p>
    <w:p>
      <w:pPr>
        <w:pStyle w:val="Heading1"/>
        <w:spacing w:before="200" w:after="80"/>
      </w:pPr>
      <w:r>
        <w:rPr>
          <w:rFonts w:ascii="Arial" w:hAnsi="Arial"/>
          <w:b/>
          <w:color w:val="000000"/>
          <w:sz w:val="28"/>
        </w:rPr>
        <w:t>1 Kết quả cần đạt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656"/>
            <w:shd w:fill="1F4E78"/>
            <w:vAlign w:val="center"/>
          </w:tcPr>
          <w:p>
            <w:r/>
            <w:r>
              <w:rPr>
                <w:rFonts w:ascii="Arial" w:hAnsi="Arial"/>
                <w:b/>
                <w:color w:val="FFFFFF"/>
                <w:sz w:val="18"/>
              </w:rPr>
              <w:t>Câu hỏi</w:t>
            </w:r>
          </w:p>
        </w:tc>
        <w:tc>
          <w:tcPr>
            <w:tcW w:type="dxa" w:w="5040"/>
            <w:shd w:fill="1F4E78"/>
            <w:vAlign w:val="center"/>
          </w:tcPr>
          <w:p>
            <w:r/>
            <w:r>
              <w:rPr>
                <w:rFonts w:ascii="Arial" w:hAnsi="Arial"/>
                <w:b/>
                <w:color w:val="FFFFFF"/>
                <w:sz w:val="18"/>
              </w:rPr>
              <w:t>Cách trả lời bằng thí nghiệm</w:t>
            </w:r>
          </w:p>
        </w:tc>
        <w:tc>
          <w:tcPr>
            <w:tcW w:type="dxa" w:w="2880"/>
            <w:shd w:fill="1F4E78"/>
            <w:vAlign w:val="center"/>
          </w:tcPr>
          <w:p>
            <w:r/>
            <w:r>
              <w:rPr>
                <w:rFonts w:ascii="Arial" w:hAnsi="Arial"/>
                <w:b/>
                <w:color w:val="FFFFFF"/>
                <w:sz w:val="18"/>
              </w:rPr>
              <w:t>Output cuối</w:t>
            </w:r>
          </w:p>
        </w:tc>
      </w:tr>
      <w:tr>
        <w:tc>
          <w:tcPr>
            <w:tcW w:type="dxa" w:w="1656"/>
            <w:vAlign w:val="center"/>
          </w:tcPr>
          <w:p>
            <w:r/>
            <w:r>
              <w:rPr>
                <w:rFonts w:ascii="Arial" w:hAnsi="Arial"/>
                <w:sz w:val="17"/>
              </w:rPr>
              <w:t>RQ2</w:t>
            </w:r>
          </w:p>
        </w:tc>
        <w:tc>
          <w:tcPr>
            <w:tcW w:type="dxa" w:w="5040"/>
            <w:vAlign w:val="center"/>
          </w:tcPr>
          <w:p>
            <w:r/>
            <w:r>
              <w:rPr>
                <w:rFonts w:ascii="Arial" w:hAnsi="Arial"/>
                <w:sz w:val="17"/>
              </w:rPr>
              <w:t>SHAP và LIME có nêu lý do đáng tin cho XGBoost hay không?</w:t>
            </w:r>
          </w:p>
        </w:tc>
        <w:tc>
          <w:tcPr>
            <w:tcW w:type="dxa" w:w="2880"/>
            <w:vAlign w:val="center"/>
          </w:tcPr>
          <w:p>
            <w:r/>
            <w:r>
              <w:rPr>
                <w:rFonts w:ascii="Arial" w:hAnsi="Arial"/>
                <w:sz w:val="17"/>
              </w:rPr>
              <w:t>Một kết luận tổng hợp từ agreement, domain validation và faithfulness.</w:t>
            </w:r>
          </w:p>
        </w:tc>
      </w:tr>
      <w:tr>
        <w:tc>
          <w:tcPr>
            <w:tcW w:type="dxa" w:w="1656"/>
            <w:vAlign w:val="center"/>
            <w:shd w:fill="EAF2F8"/>
          </w:tcPr>
          <w:p>
            <w:r/>
            <w:r>
              <w:rPr>
                <w:rFonts w:ascii="Arial" w:hAnsi="Arial"/>
                <w:sz w:val="17"/>
              </w:rPr>
              <w:t>Sub RQ 2.1</w:t>
            </w:r>
          </w:p>
        </w:tc>
        <w:tc>
          <w:tcPr>
            <w:tcW w:type="dxa" w:w="5040"/>
            <w:vAlign w:val="center"/>
            <w:shd w:fill="EAF2F8"/>
          </w:tcPr>
          <w:p>
            <w:r/>
            <w:r>
              <w:rPr>
                <w:rFonts w:ascii="Arial" w:hAnsi="Arial"/>
                <w:sz w:val="17"/>
              </w:rPr>
              <w:t>So Top k feature của SHAP và LIME trên cùng flow, cùng predicted class.</w:t>
            </w:r>
          </w:p>
        </w:tc>
        <w:tc>
          <w:tcPr>
            <w:tcW w:type="dxa" w:w="2880"/>
            <w:vAlign w:val="center"/>
            <w:shd w:fill="EAF2F8"/>
          </w:tcPr>
          <w:p>
            <w:r/>
            <w:r>
              <w:rPr>
                <w:rFonts w:ascii="Arial" w:hAnsi="Arial"/>
                <w:sz w:val="17"/>
              </w:rPr>
              <w:t>Jaccard Top 3/5/10, Spearman và signed agreement theo 15 lớp.</w:t>
            </w:r>
          </w:p>
        </w:tc>
      </w:tr>
      <w:tr>
        <w:tc>
          <w:tcPr>
            <w:tcW w:type="dxa" w:w="1656"/>
            <w:vAlign w:val="center"/>
          </w:tcPr>
          <w:p>
            <w:r/>
            <w:r>
              <w:rPr>
                <w:rFonts w:ascii="Arial" w:hAnsi="Arial"/>
                <w:sz w:val="17"/>
              </w:rPr>
              <w:t>Sub RQ 2.2</w:t>
            </w:r>
          </w:p>
        </w:tc>
        <w:tc>
          <w:tcPr>
            <w:tcW w:type="dxa" w:w="5040"/>
            <w:vAlign w:val="center"/>
          </w:tcPr>
          <w:p>
            <w:r/>
            <w:r>
              <w:rPr>
                <w:rFonts w:ascii="Arial" w:hAnsi="Arial"/>
                <w:sz w:val="17"/>
              </w:rPr>
              <w:t>So Top feature với bảng tín hiệu kỹ thuật lập trước cho từng tấn công.</w:t>
            </w:r>
          </w:p>
        </w:tc>
        <w:tc>
          <w:tcPr>
            <w:tcW w:type="dxa" w:w="2880"/>
            <w:vAlign w:val="center"/>
          </w:tcPr>
          <w:p>
            <w:r/>
            <w:r>
              <w:rPr>
                <w:rFonts w:ascii="Arial" w:hAnsi="Arial"/>
                <w:sz w:val="17"/>
              </w:rPr>
              <w:t>Domain Precision at 5/10, case study và giải thích bằng ngôn ngữ SOC.</w:t>
            </w:r>
          </w:p>
        </w:tc>
      </w:tr>
      <w:tr>
        <w:tc>
          <w:tcPr>
            <w:tcW w:type="dxa" w:w="1656"/>
            <w:vAlign w:val="center"/>
            <w:shd w:fill="EAF2F8"/>
          </w:tcPr>
          <w:p>
            <w:r/>
            <w:r>
              <w:rPr>
                <w:rFonts w:ascii="Arial" w:hAnsi="Arial"/>
                <w:sz w:val="17"/>
              </w:rPr>
              <w:t>Sub RQ 2.3</w:t>
            </w:r>
          </w:p>
        </w:tc>
        <w:tc>
          <w:tcPr>
            <w:tcW w:type="dxa" w:w="5040"/>
            <w:vAlign w:val="center"/>
            <w:shd w:fill="EAF2F8"/>
          </w:tcPr>
          <w:p>
            <w:r/>
            <w:r>
              <w:rPr>
                <w:rFonts w:ascii="Arial" w:hAnsi="Arial"/>
                <w:sz w:val="17"/>
              </w:rPr>
              <w:t>Che hoặc khôi phục Top feature rồi đo xác suất XGBoost thay đổi.</w:t>
            </w:r>
          </w:p>
        </w:tc>
        <w:tc>
          <w:tcPr>
            <w:tcW w:type="dxa" w:w="2880"/>
            <w:vAlign w:val="center"/>
            <w:shd w:fill="EAF2F8"/>
          </w:tcPr>
          <w:p>
            <w:r/>
            <w:r>
              <w:rPr>
                <w:rFonts w:ascii="Arial" w:hAnsi="Arial"/>
                <w:sz w:val="17"/>
              </w:rPr>
              <w:t>Deletion/insertion curve, AUDC, win rate so với random và LIME local R squared.</w:t>
            </w:r>
          </w:p>
        </w:tc>
      </w:tr>
    </w:tbl>
    <w:p>
      <w:pPr>
        <w:spacing w:after="20"/>
      </w:pPr>
    </w:p>
    <w:p>
      <w:pPr>
        <w:pStyle w:val="Heading1"/>
        <w:spacing w:before="200" w:after="80"/>
      </w:pPr>
      <w:r>
        <w:rPr>
          <w:rFonts w:ascii="Arial" w:hAnsi="Arial"/>
          <w:b/>
          <w:color w:val="000000"/>
          <w:sz w:val="28"/>
        </w:rPr>
        <w:t>2 Phạm vi và đầu vào cố định</w:t>
      </w:r>
    </w:p>
    <w:p>
      <w:pPr>
        <w:pStyle w:val="ListBullet"/>
        <w:spacing w:after="40"/>
      </w:pPr>
      <w:r>
        <w:rPr>
          <w:rFonts w:ascii="Arial" w:hAnsi="Arial"/>
          <w:sz w:val="21"/>
        </w:rPr>
        <w:t>Model gốc: best_xgboost_model.pkl, 100 cây, depth 8, learning rate 0.08. Không train lại hoặc tinh chỉnh model trong RQ2.</w:t>
      </w:r>
    </w:p>
    <w:p>
      <w:pPr>
        <w:pStyle w:val="ListBullet"/>
        <w:spacing w:after="40"/>
      </w:pPr>
      <w:r>
        <w:rPr>
          <w:rFonts w:ascii="Arial" w:hAnsi="Arial"/>
          <w:sz w:val="21"/>
        </w:rPr>
        <w:t>Dữ liệu: train_set.parquet dùng làm background và median reference; test_set.parquet dùng để lấy mẫu đánh giá XAI.</w:t>
      </w:r>
    </w:p>
    <w:p>
      <w:pPr>
        <w:pStyle w:val="ListBullet"/>
        <w:spacing w:after="40"/>
      </w:pPr>
      <w:r>
        <w:rPr>
          <w:rFonts w:ascii="Arial" w:hAnsi="Arial"/>
          <w:sz w:val="21"/>
        </w:rPr>
        <w:t>Nhãn: 15 lớp gồm Benign và 14 loại tấn công. Mọi flow phải giữ đúng 78 feature và đúng thứ tự cột model đã học.</w:t>
      </w:r>
    </w:p>
    <w:p>
      <w:pPr>
        <w:pStyle w:val="ListBullet"/>
        <w:spacing w:after="40"/>
      </w:pPr>
      <w:r>
        <w:rPr>
          <w:rFonts w:ascii="Arial" w:hAnsi="Arial"/>
          <w:sz w:val="21"/>
        </w:rPr>
        <w:t>Đơn vị đo: một flow. SHAP và LIME luôn phải giải thích cùng flow và cùng lớp do XGBoost dự đoán.</w:t>
      </w:r>
    </w:p>
    <w:p>
      <w:pPr>
        <w:pStyle w:val="Heading1"/>
        <w:spacing w:before="200" w:after="80"/>
      </w:pPr>
      <w:r>
        <w:rPr>
          <w:rFonts w:ascii="Arial" w:hAnsi="Arial"/>
          <w:b/>
          <w:color w:val="000000"/>
          <w:sz w:val="28"/>
        </w:rPr>
        <w:t>3 Thiết kế mẫu cụ thể</w:t>
      </w:r>
    </w:p>
    <w:p>
      <w:pPr>
        <w:spacing w:after="100" w:line="269" w:lineRule="auto"/>
      </w:pPr>
      <w:r>
        <w:rPr>
          <w:rFonts w:ascii="Arial" w:hAnsi="Arial"/>
          <w:sz w:val="21"/>
        </w:rPr>
        <w:t>Bộ chính dùng để tính các chỉ số chỉ gồm flow XGBoost dự đoán đúng, vì mục tiêu là giải thích lý do model nhận diện một lớp. Bộ lỗi dùng riêng cho case study, không trộn vào trung bình chính.</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240"/>
            <w:shd w:fill="1F4E78"/>
            <w:vAlign w:val="center"/>
          </w:tcPr>
          <w:p>
            <w:r/>
            <w:r>
              <w:rPr>
                <w:rFonts w:ascii="Arial" w:hAnsi="Arial"/>
                <w:b/>
                <w:color w:val="FFFFFF"/>
                <w:sz w:val="18"/>
              </w:rPr>
              <w:t>Loại mẫu</w:t>
            </w:r>
          </w:p>
        </w:tc>
        <w:tc>
          <w:tcPr>
            <w:tcW w:type="dxa" w:w="1800"/>
            <w:shd w:fill="1F4E78"/>
            <w:vAlign w:val="center"/>
          </w:tcPr>
          <w:p>
            <w:r/>
            <w:r>
              <w:rPr>
                <w:rFonts w:ascii="Arial" w:hAnsi="Arial"/>
                <w:b/>
                <w:color w:val="FFFFFF"/>
                <w:sz w:val="18"/>
              </w:rPr>
              <w:t>Số lượng</w:t>
            </w:r>
          </w:p>
        </w:tc>
        <w:tc>
          <w:tcPr>
            <w:tcW w:type="dxa" w:w="4680"/>
            <w:shd w:fill="1F4E78"/>
            <w:vAlign w:val="center"/>
          </w:tcPr>
          <w:p>
            <w:r/>
            <w:r>
              <w:rPr>
                <w:rFonts w:ascii="Arial" w:hAnsi="Arial"/>
                <w:b/>
                <w:color w:val="FFFFFF"/>
                <w:sz w:val="18"/>
              </w:rPr>
              <w:t>Mục đích</w:t>
            </w:r>
          </w:p>
        </w:tc>
      </w:tr>
      <w:tr>
        <w:tc>
          <w:tcPr>
            <w:tcW w:type="dxa" w:w="3240"/>
            <w:vAlign w:val="center"/>
          </w:tcPr>
          <w:p>
            <w:r/>
            <w:r>
              <w:rPr>
                <w:rFonts w:ascii="Arial" w:hAnsi="Arial"/>
                <w:sz w:val="17"/>
              </w:rPr>
              <w:t>Benign, Bot, HOIC, LOIC HTTP, GoldenEye, Hulk, SlowHTTPTest, Slowloris, FTP, SSH, Infilteration</w:t>
            </w:r>
          </w:p>
        </w:tc>
        <w:tc>
          <w:tcPr>
            <w:tcW w:type="dxa" w:w="1800"/>
            <w:vAlign w:val="center"/>
          </w:tcPr>
          <w:p>
            <w:r/>
            <w:r>
              <w:rPr>
                <w:rFonts w:ascii="Arial" w:hAnsi="Arial"/>
                <w:sz w:val="17"/>
              </w:rPr>
              <w:t>100 flow đúng mỗi lớp</w:t>
            </w:r>
          </w:p>
        </w:tc>
        <w:tc>
          <w:tcPr>
            <w:tcW w:type="dxa" w:w="4680"/>
            <w:vAlign w:val="center"/>
          </w:tcPr>
          <w:p>
            <w:r/>
            <w:r>
              <w:rPr>
                <w:rFonts w:ascii="Arial" w:hAnsi="Arial"/>
                <w:sz w:val="17"/>
              </w:rPr>
              <w:t>Đủ đại diện để báo cáo trung bình, median và CI 95 phần trăm.</w:t>
            </w:r>
          </w:p>
        </w:tc>
      </w:tr>
      <w:tr>
        <w:tc>
          <w:tcPr>
            <w:tcW w:type="dxa" w:w="3240"/>
            <w:vAlign w:val="center"/>
            <w:shd w:fill="EAF2F8"/>
          </w:tcPr>
          <w:p>
            <w:r/>
            <w:r>
              <w:rPr>
                <w:rFonts w:ascii="Arial" w:hAnsi="Arial"/>
                <w:sz w:val="17"/>
              </w:rPr>
              <w:t>LOIC UDP</w:t>
            </w:r>
          </w:p>
        </w:tc>
        <w:tc>
          <w:tcPr>
            <w:tcW w:type="dxa" w:w="1800"/>
            <w:vAlign w:val="center"/>
            <w:shd w:fill="EAF2F8"/>
          </w:tcPr>
          <w:p>
            <w:r/>
            <w:r>
              <w:rPr>
                <w:rFonts w:ascii="Arial" w:hAnsi="Arial"/>
                <w:sz w:val="17"/>
              </w:rPr>
              <w:t>Tối đa 346 flow đúng</w:t>
            </w:r>
          </w:p>
        </w:tc>
        <w:tc>
          <w:tcPr>
            <w:tcW w:type="dxa" w:w="4680"/>
            <w:vAlign w:val="center"/>
            <w:shd w:fill="EAF2F8"/>
          </w:tcPr>
          <w:p>
            <w:r/>
            <w:r>
              <w:rPr>
                <w:rFonts w:ascii="Arial" w:hAnsi="Arial"/>
                <w:sz w:val="17"/>
              </w:rPr>
              <w:t>Giữ toàn bộ vì lớp nhỏ.</w:t>
            </w:r>
          </w:p>
        </w:tc>
      </w:tr>
      <w:tr>
        <w:tc>
          <w:tcPr>
            <w:tcW w:type="dxa" w:w="3240"/>
            <w:vAlign w:val="center"/>
          </w:tcPr>
          <w:p>
            <w:r/>
            <w:r>
              <w:rPr>
                <w:rFonts w:ascii="Arial" w:hAnsi="Arial"/>
                <w:sz w:val="17"/>
              </w:rPr>
              <w:t>Brute Force Web</w:t>
            </w:r>
          </w:p>
        </w:tc>
        <w:tc>
          <w:tcPr>
            <w:tcW w:type="dxa" w:w="1800"/>
            <w:vAlign w:val="center"/>
          </w:tcPr>
          <w:p>
            <w:r/>
            <w:r>
              <w:rPr>
                <w:rFonts w:ascii="Arial" w:hAnsi="Arial"/>
                <w:sz w:val="17"/>
              </w:rPr>
              <w:t>Tối đa 122 flow đúng</w:t>
            </w:r>
          </w:p>
        </w:tc>
        <w:tc>
          <w:tcPr>
            <w:tcW w:type="dxa" w:w="4680"/>
            <w:vAlign w:val="center"/>
          </w:tcPr>
          <w:p>
            <w:r/>
            <w:r>
              <w:rPr>
                <w:rFonts w:ascii="Arial" w:hAnsi="Arial"/>
                <w:sz w:val="17"/>
              </w:rPr>
              <w:t>Giữ toàn bộ.</w:t>
            </w:r>
          </w:p>
        </w:tc>
      </w:tr>
      <w:tr>
        <w:tc>
          <w:tcPr>
            <w:tcW w:type="dxa" w:w="3240"/>
            <w:vAlign w:val="center"/>
            <w:shd w:fill="EAF2F8"/>
          </w:tcPr>
          <w:p>
            <w:r/>
            <w:r>
              <w:rPr>
                <w:rFonts w:ascii="Arial" w:hAnsi="Arial"/>
                <w:sz w:val="17"/>
              </w:rPr>
              <w:t>Brute Force XSS</w:t>
            </w:r>
          </w:p>
        </w:tc>
        <w:tc>
          <w:tcPr>
            <w:tcW w:type="dxa" w:w="1800"/>
            <w:vAlign w:val="center"/>
            <w:shd w:fill="EAF2F8"/>
          </w:tcPr>
          <w:p>
            <w:r/>
            <w:r>
              <w:rPr>
                <w:rFonts w:ascii="Arial" w:hAnsi="Arial"/>
                <w:sz w:val="17"/>
              </w:rPr>
              <w:t>Tối đa 46 flow đúng</w:t>
            </w:r>
          </w:p>
        </w:tc>
        <w:tc>
          <w:tcPr>
            <w:tcW w:type="dxa" w:w="4680"/>
            <w:vAlign w:val="center"/>
            <w:shd w:fill="EAF2F8"/>
          </w:tcPr>
          <w:p>
            <w:r/>
            <w:r>
              <w:rPr>
                <w:rFonts w:ascii="Arial" w:hAnsi="Arial"/>
                <w:sz w:val="17"/>
              </w:rPr>
              <w:t>Giữ toàn bộ; ghi N khi báo cáo.</w:t>
            </w:r>
          </w:p>
        </w:tc>
      </w:tr>
      <w:tr>
        <w:tc>
          <w:tcPr>
            <w:tcW w:type="dxa" w:w="3240"/>
            <w:vAlign w:val="center"/>
          </w:tcPr>
          <w:p>
            <w:r/>
            <w:r>
              <w:rPr>
                <w:rFonts w:ascii="Arial" w:hAnsi="Arial"/>
                <w:sz w:val="17"/>
              </w:rPr>
              <w:t>SQL Injection</w:t>
            </w:r>
          </w:p>
        </w:tc>
        <w:tc>
          <w:tcPr>
            <w:tcW w:type="dxa" w:w="1800"/>
            <w:vAlign w:val="center"/>
          </w:tcPr>
          <w:p>
            <w:r/>
            <w:r>
              <w:rPr>
                <w:rFonts w:ascii="Arial" w:hAnsi="Arial"/>
                <w:sz w:val="17"/>
              </w:rPr>
              <w:t>Tối đa 17 flow đúng</w:t>
            </w:r>
          </w:p>
        </w:tc>
        <w:tc>
          <w:tcPr>
            <w:tcW w:type="dxa" w:w="4680"/>
            <w:vAlign w:val="center"/>
          </w:tcPr>
          <w:p>
            <w:r/>
            <w:r>
              <w:rPr>
                <w:rFonts w:ascii="Arial" w:hAnsi="Arial"/>
                <w:sz w:val="17"/>
              </w:rPr>
              <w:t>Giữ toàn bộ; không kết luận mạnh do N rất nhỏ.</w:t>
            </w:r>
          </w:p>
        </w:tc>
      </w:tr>
      <w:tr>
        <w:tc>
          <w:tcPr>
            <w:tcW w:type="dxa" w:w="3240"/>
            <w:vAlign w:val="center"/>
            <w:shd w:fill="EAF2F8"/>
          </w:tcPr>
          <w:p>
            <w:r/>
            <w:r>
              <w:rPr>
                <w:rFonts w:ascii="Arial" w:hAnsi="Arial"/>
                <w:sz w:val="17"/>
              </w:rPr>
              <w:t>Lỗi dự đoán</w:t>
            </w:r>
          </w:p>
        </w:tc>
        <w:tc>
          <w:tcPr>
            <w:tcW w:type="dxa" w:w="1800"/>
            <w:vAlign w:val="center"/>
            <w:shd w:fill="EAF2F8"/>
          </w:tcPr>
          <w:p>
            <w:r/>
            <w:r>
              <w:rPr>
                <w:rFonts w:ascii="Arial" w:hAnsi="Arial"/>
                <w:sz w:val="17"/>
              </w:rPr>
              <w:t>Tối đa 20 flow/lớp khó</w:t>
            </w:r>
          </w:p>
        </w:tc>
        <w:tc>
          <w:tcPr>
            <w:tcW w:type="dxa" w:w="4680"/>
            <w:vAlign w:val="center"/>
            <w:shd w:fill="EAF2F8"/>
          </w:tcPr>
          <w:p>
            <w:r/>
            <w:r>
              <w:rPr>
                <w:rFonts w:ascii="Arial" w:hAnsi="Arial"/>
                <w:sz w:val="17"/>
              </w:rPr>
              <w:t>Case study Infilteration, SlowHTTPTest, SQLi và các cặp nhầm lẫn.</w:t>
            </w:r>
          </w:p>
        </w:tc>
      </w:tr>
    </w:tbl>
    <w:p>
      <w:pPr>
        <w:spacing w:after="20"/>
      </w:pPr>
    </w:p>
    <w:p>
      <w:pPr>
        <w:spacing w:after="100" w:line="269" w:lineRule="auto"/>
      </w:pPr>
      <w:r>
        <w:rPr>
          <w:rFonts w:ascii="Arial" w:hAnsi="Arial"/>
          <w:sz w:val="21"/>
        </w:rPr>
        <w:t>Seed lấy mẫu: 42. Mỗi dòng manifest phải lưu sample_id, true_label, predicted_label, predicted_probability, seed và đường dẫn explanations để có thể kiểm tra lại.</w:t>
      </w:r>
    </w:p>
    <w:p>
      <w:pPr>
        <w:pStyle w:val="Heading1"/>
        <w:spacing w:before="200" w:after="80"/>
      </w:pPr>
      <w:r>
        <w:rPr>
          <w:rFonts w:ascii="Arial" w:hAnsi="Arial"/>
          <w:b/>
          <w:color w:val="000000"/>
          <w:sz w:val="28"/>
        </w:rPr>
        <w:t>4 Cấu hình chung trước khi chạy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088"/>
            <w:shd w:fill="1F4E78"/>
            <w:vAlign w:val="center"/>
          </w:tcPr>
          <w:p>
            <w:r/>
            <w:r>
              <w:rPr>
                <w:rFonts w:ascii="Arial" w:hAnsi="Arial"/>
                <w:b/>
                <w:color w:val="FFFFFF"/>
                <w:sz w:val="18"/>
              </w:rPr>
              <w:t>Hạng mục</w:t>
            </w:r>
          </w:p>
        </w:tc>
        <w:tc>
          <w:tcPr>
            <w:tcW w:type="dxa" w:w="7632"/>
            <w:shd w:fill="1F4E78"/>
            <w:vAlign w:val="center"/>
          </w:tcPr>
          <w:p>
            <w:r/>
            <w:r>
              <w:rPr>
                <w:rFonts w:ascii="Arial" w:hAnsi="Arial"/>
                <w:b/>
                <w:color w:val="FFFFFF"/>
                <w:sz w:val="18"/>
              </w:rPr>
              <w:t>Quy định</w:t>
            </w:r>
          </w:p>
        </w:tc>
      </w:tr>
      <w:tr>
        <w:tc>
          <w:tcPr>
            <w:tcW w:type="dxa" w:w="2088"/>
            <w:vAlign w:val="center"/>
          </w:tcPr>
          <w:p>
            <w:r/>
            <w:r>
              <w:rPr>
                <w:rFonts w:ascii="Arial" w:hAnsi="Arial"/>
                <w:sz w:val="17"/>
              </w:rPr>
              <w:t>Background</w:t>
            </w:r>
          </w:p>
        </w:tc>
        <w:tc>
          <w:tcPr>
            <w:tcW w:type="dxa" w:w="7632"/>
            <w:vAlign w:val="center"/>
          </w:tcPr>
          <w:p>
            <w:r/>
            <w:r>
              <w:rPr>
                <w:rFonts w:ascii="Arial" w:hAnsi="Arial"/>
                <w:sz w:val="17"/>
              </w:rPr>
              <w:t>Lấy 10,000 flow stratified từ train set; không lấy test set làm background.</w:t>
            </w:r>
          </w:p>
        </w:tc>
      </w:tr>
      <w:tr>
        <w:tc>
          <w:tcPr>
            <w:tcW w:type="dxa" w:w="2088"/>
            <w:vAlign w:val="center"/>
            <w:shd w:fill="EAF2F8"/>
          </w:tcPr>
          <w:p>
            <w:r/>
            <w:r>
              <w:rPr>
                <w:rFonts w:ascii="Arial" w:hAnsi="Arial"/>
                <w:sz w:val="17"/>
              </w:rPr>
              <w:t>Masking baseline</w:t>
            </w:r>
          </w:p>
        </w:tc>
        <w:tc>
          <w:tcPr>
            <w:tcW w:type="dxa" w:w="7632"/>
            <w:vAlign w:val="center"/>
            <w:shd w:fill="EAF2F8"/>
          </w:tcPr>
          <w:p>
            <w:r/>
            <w:r>
              <w:rPr>
                <w:rFonts w:ascii="Arial" w:hAnsi="Arial"/>
                <w:sz w:val="17"/>
              </w:rPr>
              <w:t>Median của từng feature tính từ background. Không gán 0 vì có thể tạo flow phi thực tế.</w:t>
            </w:r>
          </w:p>
        </w:tc>
      </w:tr>
      <w:tr>
        <w:tc>
          <w:tcPr>
            <w:tcW w:type="dxa" w:w="2088"/>
            <w:vAlign w:val="center"/>
          </w:tcPr>
          <w:p>
            <w:r/>
            <w:r>
              <w:rPr>
                <w:rFonts w:ascii="Arial" w:hAnsi="Arial"/>
                <w:sz w:val="17"/>
              </w:rPr>
              <w:t>SHAP</w:t>
            </w:r>
          </w:p>
        </w:tc>
        <w:tc>
          <w:tcPr>
            <w:tcW w:type="dxa" w:w="7632"/>
            <w:vAlign w:val="center"/>
          </w:tcPr>
          <w:p>
            <w:r/>
            <w:r>
              <w:rPr>
                <w:rFonts w:ascii="Arial" w:hAnsi="Arial"/>
                <w:sz w:val="17"/>
              </w:rPr>
              <w:t>shap.TreeExplainer; lấy attribution của predicted class; lưu giá trị có dấu và trị tuyệt đối.</w:t>
            </w:r>
          </w:p>
        </w:tc>
      </w:tr>
      <w:tr>
        <w:tc>
          <w:tcPr>
            <w:tcW w:type="dxa" w:w="2088"/>
            <w:vAlign w:val="center"/>
            <w:shd w:fill="EAF2F8"/>
          </w:tcPr>
          <w:p>
            <w:r/>
            <w:r>
              <w:rPr>
                <w:rFonts w:ascii="Arial" w:hAnsi="Arial"/>
                <w:sz w:val="17"/>
              </w:rPr>
              <w:t>LIME</w:t>
            </w:r>
          </w:p>
        </w:tc>
        <w:tc>
          <w:tcPr>
            <w:tcW w:type="dxa" w:w="7632"/>
            <w:vAlign w:val="center"/>
            <w:shd w:fill="EAF2F8"/>
          </w:tcPr>
          <w:p>
            <w:r/>
            <w:r>
              <w:rPr>
                <w:rFonts w:ascii="Arial" w:hAnsi="Arial"/>
                <w:sz w:val="17"/>
              </w:rPr>
              <w:t>LimeTabularExplainer, mode classification, num_samples 5,000, random_state cố định.</w:t>
            </w:r>
          </w:p>
        </w:tc>
      </w:tr>
      <w:tr>
        <w:tc>
          <w:tcPr>
            <w:tcW w:type="dxa" w:w="2088"/>
            <w:vAlign w:val="center"/>
          </w:tcPr>
          <w:p>
            <w:r/>
            <w:r>
              <w:rPr>
                <w:rFonts w:ascii="Arial" w:hAnsi="Arial"/>
                <w:sz w:val="17"/>
              </w:rPr>
              <w:t>Cổng và Protocol</w:t>
            </w:r>
          </w:p>
        </w:tc>
        <w:tc>
          <w:tcPr>
            <w:tcW w:type="dxa" w:w="7632"/>
            <w:vAlign w:val="center"/>
          </w:tcPr>
          <w:p>
            <w:r/>
            <w:r>
              <w:rPr>
                <w:rFonts w:ascii="Arial" w:hAnsi="Arial"/>
                <w:sz w:val="17"/>
              </w:rPr>
              <w:t>Khai báo là rời rạc cho LIME khi tên cột khớp Dst Port và Protocol.</w:t>
            </w:r>
          </w:p>
        </w:tc>
      </w:tr>
      <w:tr>
        <w:tc>
          <w:tcPr>
            <w:tcW w:type="dxa" w:w="2088"/>
            <w:vAlign w:val="center"/>
            <w:shd w:fill="EAF2F8"/>
          </w:tcPr>
          <w:p>
            <w:r/>
            <w:r>
              <w:rPr>
                <w:rFonts w:ascii="Arial" w:hAnsi="Arial"/>
                <w:sz w:val="17"/>
              </w:rPr>
              <w:t>Top k</w:t>
            </w:r>
          </w:p>
        </w:tc>
        <w:tc>
          <w:tcPr>
            <w:tcW w:type="dxa" w:w="7632"/>
            <w:vAlign w:val="center"/>
            <w:shd w:fill="EAF2F8"/>
          </w:tcPr>
          <w:p>
            <w:r/>
            <w:r>
              <w:rPr>
                <w:rFonts w:ascii="Arial" w:hAnsi="Arial"/>
                <w:sz w:val="17"/>
              </w:rPr>
              <w:t>Dùng k = 3, 5, 10; xếp theo trị tuyệt đối attribution.</w:t>
            </w:r>
          </w:p>
        </w:tc>
      </w:tr>
      <w:tr>
        <w:tc>
          <w:tcPr>
            <w:tcW w:type="dxa" w:w="2088"/>
            <w:vAlign w:val="center"/>
          </w:tcPr>
          <w:p>
            <w:r/>
            <w:r>
              <w:rPr>
                <w:rFonts w:ascii="Arial" w:hAnsi="Arial"/>
                <w:sz w:val="17"/>
              </w:rPr>
              <w:t>Quy ước dấu</w:t>
            </w:r>
          </w:p>
        </w:tc>
        <w:tc>
          <w:tcPr>
            <w:tcW w:type="dxa" w:w="7632"/>
            <w:vAlign w:val="center"/>
          </w:tcPr>
          <w:p>
            <w:r/>
            <w:r>
              <w:rPr>
                <w:rFonts w:ascii="Arial" w:hAnsi="Arial"/>
                <w:sz w:val="17"/>
              </w:rPr>
              <w:t>Dương: đẩy xác suất predicted class tăng. Âm: kéo xác suất predicted class giảm.</w:t>
            </w:r>
          </w:p>
        </w:tc>
      </w:tr>
      <w:tr>
        <w:tc>
          <w:tcPr>
            <w:tcW w:type="dxa" w:w="2088"/>
            <w:vAlign w:val="center"/>
            <w:shd w:fill="EAF2F8"/>
          </w:tcPr>
          <w:p>
            <w:r/>
            <w:r>
              <w:rPr>
                <w:rFonts w:ascii="Arial" w:hAnsi="Arial"/>
                <w:sz w:val="17"/>
              </w:rPr>
              <w:t>Tái lập</w:t>
            </w:r>
          </w:p>
        </w:tc>
        <w:tc>
          <w:tcPr>
            <w:tcW w:type="dxa" w:w="7632"/>
            <w:vAlign w:val="center"/>
            <w:shd w:fill="EAF2F8"/>
          </w:tcPr>
          <w:p>
            <w:r/>
            <w:r>
              <w:rPr>
                <w:rFonts w:ascii="Arial" w:hAnsi="Arial"/>
                <w:sz w:val="17"/>
              </w:rPr>
              <w:t>Lưu Python, xgboost, shap, lime, sklearn, seed và cấu hình máy.</w:t>
            </w:r>
          </w:p>
        </w:tc>
      </w:tr>
    </w:tbl>
    <w:p>
      <w:pPr>
        <w:spacing w:after="20"/>
      </w:pPr>
    </w:p>
    <w:p>
      <w:pPr>
        <w:pStyle w:val="Heading1"/>
        <w:spacing w:before="200" w:after="80"/>
      </w:pPr>
      <w:r>
        <w:rPr>
          <w:rFonts w:ascii="Arial" w:hAnsi="Arial"/>
          <w:b/>
          <w:color w:val="000000"/>
          <w:sz w:val="28"/>
        </w:rPr>
        <w:t>5 Luồng thực thi theo từng script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648"/>
            <w:shd w:fill="1F4E78"/>
            <w:vAlign w:val="center"/>
          </w:tcPr>
          <w:p>
            <w:r/>
            <w:r>
              <w:rPr>
                <w:rFonts w:ascii="Arial" w:hAnsi="Arial"/>
                <w:b/>
                <w:color w:val="FFFFFF"/>
                <w:sz w:val="18"/>
              </w:rPr>
              <w:t>Bước</w:t>
            </w:r>
          </w:p>
        </w:tc>
        <w:tc>
          <w:tcPr>
            <w:tcW w:type="dxa" w:w="2520"/>
            <w:shd w:fill="1F4E78"/>
            <w:vAlign w:val="center"/>
          </w:tcPr>
          <w:p>
            <w:r/>
            <w:r>
              <w:rPr>
                <w:rFonts w:ascii="Arial" w:hAnsi="Arial"/>
                <w:b/>
                <w:color w:val="FFFFFF"/>
                <w:sz w:val="18"/>
              </w:rPr>
              <w:t>Script</w:t>
            </w:r>
          </w:p>
        </w:tc>
        <w:tc>
          <w:tcPr>
            <w:tcW w:type="dxa" w:w="4392"/>
            <w:shd w:fill="1F4E78"/>
            <w:vAlign w:val="center"/>
          </w:tcPr>
          <w:p>
            <w:r/>
            <w:r>
              <w:rPr>
                <w:rFonts w:ascii="Arial" w:hAnsi="Arial"/>
                <w:b/>
                <w:color w:val="FFFFFF"/>
                <w:sz w:val="18"/>
              </w:rPr>
              <w:t>Việc phải làm</w:t>
            </w:r>
          </w:p>
        </w:tc>
        <w:tc>
          <w:tcPr>
            <w:tcW w:type="dxa" w:w="2160"/>
            <w:shd w:fill="1F4E78"/>
            <w:vAlign w:val="center"/>
          </w:tcPr>
          <w:p>
            <w:r/>
            <w:r>
              <w:rPr>
                <w:rFonts w:ascii="Arial" w:hAnsi="Arial"/>
                <w:b/>
                <w:color w:val="FFFFFF"/>
                <w:sz w:val="18"/>
              </w:rPr>
              <w:t>Output</w:t>
            </w:r>
          </w:p>
        </w:tc>
      </w:tr>
      <w:tr>
        <w:tc>
          <w:tcPr>
            <w:tcW w:type="dxa" w:w="648"/>
            <w:vAlign w:val="center"/>
          </w:tcPr>
          <w:p>
            <w:r/>
            <w:r>
              <w:rPr>
                <w:rFonts w:ascii="Arial" w:hAnsi="Arial"/>
                <w:sz w:val="17"/>
              </w:rPr>
              <w:t>01</w:t>
            </w:r>
          </w:p>
        </w:tc>
        <w:tc>
          <w:tcPr>
            <w:tcW w:type="dxa" w:w="2520"/>
            <w:vAlign w:val="center"/>
          </w:tcPr>
          <w:p>
            <w:r/>
            <w:r>
              <w:rPr>
                <w:rFonts w:ascii="Arial" w:hAnsi="Arial"/>
                <w:sz w:val="17"/>
              </w:rPr>
              <w:t>prepare_xai_sample.py</w:t>
            </w:r>
          </w:p>
        </w:tc>
        <w:tc>
          <w:tcPr>
            <w:tcW w:type="dxa" w:w="4392"/>
            <w:vAlign w:val="center"/>
          </w:tcPr>
          <w:p>
            <w:r/>
            <w:r>
              <w:rPr>
                <w:rFonts w:ascii="Arial" w:hAnsi="Arial"/>
                <w:sz w:val="17"/>
              </w:rPr>
              <w:t>Nạp model/data, kiểm tra 78 cột, tạo sample/background/median/manifest.</w:t>
            </w:r>
          </w:p>
        </w:tc>
        <w:tc>
          <w:tcPr>
            <w:tcW w:type="dxa" w:w="2160"/>
            <w:vAlign w:val="center"/>
          </w:tcPr>
          <w:p>
            <w:r/>
            <w:r>
              <w:rPr>
                <w:rFonts w:ascii="Arial" w:hAnsi="Arial"/>
                <w:sz w:val="17"/>
              </w:rPr>
              <w:t>data/xai_sample.parquet; data/background.parquet; results/manifest.csv</w:t>
            </w:r>
          </w:p>
        </w:tc>
      </w:tr>
      <w:tr>
        <w:tc>
          <w:tcPr>
            <w:tcW w:type="dxa" w:w="648"/>
            <w:vAlign w:val="center"/>
            <w:shd w:fill="EAF2F8"/>
          </w:tcPr>
          <w:p>
            <w:r/>
            <w:r>
              <w:rPr>
                <w:rFonts w:ascii="Arial" w:hAnsi="Arial"/>
                <w:sz w:val="17"/>
              </w:rPr>
              <w:t>02</w:t>
            </w:r>
          </w:p>
        </w:tc>
        <w:tc>
          <w:tcPr>
            <w:tcW w:type="dxa" w:w="2520"/>
            <w:vAlign w:val="center"/>
            <w:shd w:fill="EAF2F8"/>
          </w:tcPr>
          <w:p>
            <w:r/>
            <w:r>
              <w:rPr>
                <w:rFonts w:ascii="Arial" w:hAnsi="Arial"/>
                <w:sz w:val="17"/>
              </w:rPr>
              <w:t>run_tree_shap.py</w:t>
            </w:r>
          </w:p>
        </w:tc>
        <w:tc>
          <w:tcPr>
            <w:tcW w:type="dxa" w:w="4392"/>
            <w:vAlign w:val="center"/>
            <w:shd w:fill="EAF2F8"/>
          </w:tcPr>
          <w:p>
            <w:r/>
            <w:r>
              <w:rPr>
                <w:rFonts w:ascii="Arial" w:hAnsi="Arial"/>
                <w:sz w:val="17"/>
              </w:rPr>
              <w:t>Tính SHAP đa lớp cho từng flow; giữ vector lớp dự đoán.</w:t>
            </w:r>
          </w:p>
        </w:tc>
        <w:tc>
          <w:tcPr>
            <w:tcW w:type="dxa" w:w="2160"/>
            <w:vAlign w:val="center"/>
            <w:shd w:fill="EAF2F8"/>
          </w:tcPr>
          <w:p>
            <w:r/>
            <w:r>
              <w:rPr>
                <w:rFonts w:ascii="Arial" w:hAnsi="Arial"/>
                <w:sz w:val="17"/>
              </w:rPr>
              <w:t>cache/shap_values.parquet; cache/shap_topk.csv</w:t>
            </w:r>
          </w:p>
        </w:tc>
      </w:tr>
      <w:tr>
        <w:tc>
          <w:tcPr>
            <w:tcW w:type="dxa" w:w="648"/>
            <w:vAlign w:val="center"/>
          </w:tcPr>
          <w:p>
            <w:r/>
            <w:r>
              <w:rPr>
                <w:rFonts w:ascii="Arial" w:hAnsi="Arial"/>
                <w:sz w:val="17"/>
              </w:rPr>
              <w:t>03</w:t>
            </w:r>
          </w:p>
        </w:tc>
        <w:tc>
          <w:tcPr>
            <w:tcW w:type="dxa" w:w="2520"/>
            <w:vAlign w:val="center"/>
          </w:tcPr>
          <w:p>
            <w:r/>
            <w:r>
              <w:rPr>
                <w:rFonts w:ascii="Arial" w:hAnsi="Arial"/>
                <w:sz w:val="17"/>
              </w:rPr>
              <w:t>run_lime.py</w:t>
            </w:r>
          </w:p>
        </w:tc>
        <w:tc>
          <w:tcPr>
            <w:tcW w:type="dxa" w:w="4392"/>
            <w:vAlign w:val="center"/>
          </w:tcPr>
          <w:p>
            <w:r/>
            <w:r>
              <w:rPr>
                <w:rFonts w:ascii="Arial" w:hAnsi="Arial"/>
                <w:sz w:val="17"/>
              </w:rPr>
              <w:t>Chạy LIME cùng flow/lớp; lưu attribution và surrogate score.</w:t>
            </w:r>
          </w:p>
        </w:tc>
        <w:tc>
          <w:tcPr>
            <w:tcW w:type="dxa" w:w="2160"/>
            <w:vAlign w:val="center"/>
          </w:tcPr>
          <w:p>
            <w:r/>
            <w:r>
              <w:rPr>
                <w:rFonts w:ascii="Arial" w:hAnsi="Arial"/>
                <w:sz w:val="17"/>
              </w:rPr>
              <w:t>cache/lime_values.parquet; cache/lime_topk.csv</w:t>
            </w:r>
          </w:p>
        </w:tc>
      </w:tr>
      <w:tr>
        <w:tc>
          <w:tcPr>
            <w:tcW w:type="dxa" w:w="648"/>
            <w:vAlign w:val="center"/>
            <w:shd w:fill="EAF2F8"/>
          </w:tcPr>
          <w:p>
            <w:r/>
            <w:r>
              <w:rPr>
                <w:rFonts w:ascii="Arial" w:hAnsi="Arial"/>
                <w:sz w:val="17"/>
              </w:rPr>
              <w:t>04</w:t>
            </w:r>
          </w:p>
        </w:tc>
        <w:tc>
          <w:tcPr>
            <w:tcW w:type="dxa" w:w="2520"/>
            <w:vAlign w:val="center"/>
            <w:shd w:fill="EAF2F8"/>
          </w:tcPr>
          <w:p>
            <w:r/>
            <w:r>
              <w:rPr>
                <w:rFonts w:ascii="Arial" w:hAnsi="Arial"/>
                <w:sz w:val="17"/>
              </w:rPr>
              <w:t>plot_shap.py</w:t>
            </w:r>
          </w:p>
        </w:tc>
        <w:tc>
          <w:tcPr>
            <w:tcW w:type="dxa" w:w="4392"/>
            <w:vAlign w:val="center"/>
            <w:shd w:fill="EAF2F8"/>
          </w:tcPr>
          <w:p>
            <w:r/>
            <w:r>
              <w:rPr>
                <w:rFonts w:ascii="Arial" w:hAnsi="Arial"/>
                <w:sz w:val="17"/>
              </w:rPr>
              <w:t>Sinh toàn bộ global, class-level, local SHAP charts.</w:t>
            </w:r>
          </w:p>
        </w:tc>
        <w:tc>
          <w:tcPr>
            <w:tcW w:type="dxa" w:w="2160"/>
            <w:vAlign w:val="center"/>
            <w:shd w:fill="EAF2F8"/>
          </w:tcPr>
          <w:p>
            <w:r/>
            <w:r>
              <w:rPr>
                <w:rFonts w:ascii="Arial" w:hAnsi="Arial"/>
                <w:sz w:val="17"/>
              </w:rPr>
              <w:t>figures/shap/</w:t>
            </w:r>
          </w:p>
        </w:tc>
      </w:tr>
      <w:tr>
        <w:tc>
          <w:tcPr>
            <w:tcW w:type="dxa" w:w="648"/>
            <w:vAlign w:val="center"/>
          </w:tcPr>
          <w:p>
            <w:r/>
            <w:r>
              <w:rPr>
                <w:rFonts w:ascii="Arial" w:hAnsi="Arial"/>
                <w:sz w:val="17"/>
              </w:rPr>
              <w:t>05</w:t>
            </w:r>
          </w:p>
        </w:tc>
        <w:tc>
          <w:tcPr>
            <w:tcW w:type="dxa" w:w="2520"/>
            <w:vAlign w:val="center"/>
          </w:tcPr>
          <w:p>
            <w:r/>
            <w:r>
              <w:rPr>
                <w:rFonts w:ascii="Arial" w:hAnsi="Arial"/>
                <w:sz w:val="17"/>
              </w:rPr>
              <w:t>plot_lime.py</w:t>
            </w:r>
          </w:p>
        </w:tc>
        <w:tc>
          <w:tcPr>
            <w:tcW w:type="dxa" w:w="4392"/>
            <w:vAlign w:val="center"/>
          </w:tcPr>
          <w:p>
            <w:r/>
            <w:r>
              <w:rPr>
                <w:rFonts w:ascii="Arial" w:hAnsi="Arial"/>
                <w:sz w:val="17"/>
              </w:rPr>
              <w:t>Sinh local LIME charts cho toàn bộ sample và chart đại diện.</w:t>
            </w:r>
          </w:p>
        </w:tc>
        <w:tc>
          <w:tcPr>
            <w:tcW w:type="dxa" w:w="2160"/>
            <w:vAlign w:val="center"/>
          </w:tcPr>
          <w:p>
            <w:r/>
            <w:r>
              <w:rPr>
                <w:rFonts w:ascii="Arial" w:hAnsi="Arial"/>
                <w:sz w:val="17"/>
              </w:rPr>
              <w:t>figures/lime/</w:t>
            </w:r>
          </w:p>
        </w:tc>
      </w:tr>
      <w:tr>
        <w:tc>
          <w:tcPr>
            <w:tcW w:type="dxa" w:w="648"/>
            <w:vAlign w:val="center"/>
            <w:shd w:fill="EAF2F8"/>
          </w:tcPr>
          <w:p>
            <w:r/>
            <w:r>
              <w:rPr>
                <w:rFonts w:ascii="Arial" w:hAnsi="Arial"/>
                <w:sz w:val="17"/>
              </w:rPr>
              <w:t>06</w:t>
            </w:r>
          </w:p>
        </w:tc>
        <w:tc>
          <w:tcPr>
            <w:tcW w:type="dxa" w:w="2520"/>
            <w:vAlign w:val="center"/>
            <w:shd w:fill="EAF2F8"/>
          </w:tcPr>
          <w:p>
            <w:r/>
            <w:r>
              <w:rPr>
                <w:rFonts w:ascii="Arial" w:hAnsi="Arial"/>
                <w:sz w:val="17"/>
              </w:rPr>
              <w:t>evaluate_agreement.py</w:t>
            </w:r>
          </w:p>
        </w:tc>
        <w:tc>
          <w:tcPr>
            <w:tcW w:type="dxa" w:w="4392"/>
            <w:vAlign w:val="center"/>
            <w:shd w:fill="EAF2F8"/>
          </w:tcPr>
          <w:p>
            <w:r/>
            <w:r>
              <w:rPr>
                <w:rFonts w:ascii="Arial" w:hAnsi="Arial"/>
                <w:sz w:val="17"/>
              </w:rPr>
              <w:t>Tính Jaccard, Spearman, signed agreement và bootstrap CI.</w:t>
            </w:r>
          </w:p>
        </w:tc>
        <w:tc>
          <w:tcPr>
            <w:tcW w:type="dxa" w:w="2160"/>
            <w:vAlign w:val="center"/>
            <w:shd w:fill="EAF2F8"/>
          </w:tcPr>
          <w:p>
            <w:r/>
            <w:r>
              <w:rPr>
                <w:rFonts w:ascii="Arial" w:hAnsi="Arial"/>
                <w:sz w:val="17"/>
              </w:rPr>
              <w:t>results/sub21_per_flow.csv; results/sub21_summary.csv</w:t>
            </w:r>
          </w:p>
        </w:tc>
      </w:tr>
      <w:tr>
        <w:tc>
          <w:tcPr>
            <w:tcW w:type="dxa" w:w="648"/>
            <w:vAlign w:val="center"/>
          </w:tcPr>
          <w:p>
            <w:r/>
            <w:r>
              <w:rPr>
                <w:rFonts w:ascii="Arial" w:hAnsi="Arial"/>
                <w:sz w:val="17"/>
              </w:rPr>
              <w:t>07</w:t>
            </w:r>
          </w:p>
        </w:tc>
        <w:tc>
          <w:tcPr>
            <w:tcW w:type="dxa" w:w="2520"/>
            <w:vAlign w:val="center"/>
          </w:tcPr>
          <w:p>
            <w:r/>
            <w:r>
              <w:rPr>
                <w:rFonts w:ascii="Arial" w:hAnsi="Arial"/>
                <w:sz w:val="17"/>
              </w:rPr>
              <w:t>evaluate_domain.py</w:t>
            </w:r>
          </w:p>
        </w:tc>
        <w:tc>
          <w:tcPr>
            <w:tcW w:type="dxa" w:w="4392"/>
            <w:vAlign w:val="center"/>
          </w:tcPr>
          <w:p>
            <w:r/>
            <w:r>
              <w:rPr>
                <w:rFonts w:ascii="Arial" w:hAnsi="Arial"/>
                <w:sz w:val="17"/>
              </w:rPr>
              <w:t>Ánh xạ expected signals và chấm Domain Precision.</w:t>
            </w:r>
          </w:p>
        </w:tc>
        <w:tc>
          <w:tcPr>
            <w:tcW w:type="dxa" w:w="2160"/>
            <w:vAlign w:val="center"/>
          </w:tcPr>
          <w:p>
            <w:r/>
            <w:r>
              <w:rPr>
                <w:rFonts w:ascii="Arial" w:hAnsi="Arial"/>
                <w:sz w:val="17"/>
              </w:rPr>
              <w:t>results/sub22_per_flow.csv; results/sub22_summary.csv</w:t>
            </w:r>
          </w:p>
        </w:tc>
      </w:tr>
      <w:tr>
        <w:tc>
          <w:tcPr>
            <w:tcW w:type="dxa" w:w="648"/>
            <w:vAlign w:val="center"/>
            <w:shd w:fill="EAF2F8"/>
          </w:tcPr>
          <w:p>
            <w:r/>
            <w:r>
              <w:rPr>
                <w:rFonts w:ascii="Arial" w:hAnsi="Arial"/>
                <w:sz w:val="17"/>
              </w:rPr>
              <w:t>08</w:t>
            </w:r>
          </w:p>
        </w:tc>
        <w:tc>
          <w:tcPr>
            <w:tcW w:type="dxa" w:w="2520"/>
            <w:vAlign w:val="center"/>
            <w:shd w:fill="EAF2F8"/>
          </w:tcPr>
          <w:p>
            <w:r/>
            <w:r>
              <w:rPr>
                <w:rFonts w:ascii="Arial" w:hAnsi="Arial"/>
                <w:sz w:val="17"/>
              </w:rPr>
              <w:t>evaluate_faithfulness.py</w:t>
            </w:r>
          </w:p>
        </w:tc>
        <w:tc>
          <w:tcPr>
            <w:tcW w:type="dxa" w:w="4392"/>
            <w:vAlign w:val="center"/>
            <w:shd w:fill="EAF2F8"/>
          </w:tcPr>
          <w:p>
            <w:r/>
            <w:r>
              <w:rPr>
                <w:rFonts w:ascii="Arial" w:hAnsi="Arial"/>
                <w:sz w:val="17"/>
              </w:rPr>
              <w:t>Deletion, insertion, random baseline, LIME local fidelity.</w:t>
            </w:r>
          </w:p>
        </w:tc>
        <w:tc>
          <w:tcPr>
            <w:tcW w:type="dxa" w:w="2160"/>
            <w:vAlign w:val="center"/>
            <w:shd w:fill="EAF2F8"/>
          </w:tcPr>
          <w:p>
            <w:r/>
            <w:r>
              <w:rPr>
                <w:rFonts w:ascii="Arial" w:hAnsi="Arial"/>
                <w:sz w:val="17"/>
              </w:rPr>
              <w:t>results/sub23_per_flow.csv; results/sub23_summary.csv</w:t>
            </w:r>
          </w:p>
        </w:tc>
      </w:tr>
      <w:tr>
        <w:tc>
          <w:tcPr>
            <w:tcW w:type="dxa" w:w="648"/>
            <w:vAlign w:val="center"/>
          </w:tcPr>
          <w:p>
            <w:r/>
            <w:r>
              <w:rPr>
                <w:rFonts w:ascii="Arial" w:hAnsi="Arial"/>
                <w:sz w:val="17"/>
              </w:rPr>
              <w:t>09</w:t>
            </w:r>
          </w:p>
        </w:tc>
        <w:tc>
          <w:tcPr>
            <w:tcW w:type="dxa" w:w="2520"/>
            <w:vAlign w:val="center"/>
          </w:tcPr>
          <w:p>
            <w:r/>
            <w:r>
              <w:rPr>
                <w:rFonts w:ascii="Arial" w:hAnsi="Arial"/>
                <w:sz w:val="17"/>
              </w:rPr>
              <w:t>plot_comparison_report.py</w:t>
            </w:r>
          </w:p>
        </w:tc>
        <w:tc>
          <w:tcPr>
            <w:tcW w:type="dxa" w:w="4392"/>
            <w:vAlign w:val="center"/>
          </w:tcPr>
          <w:p>
            <w:r/>
            <w:r>
              <w:rPr>
                <w:rFonts w:ascii="Arial" w:hAnsi="Arial"/>
                <w:sz w:val="17"/>
              </w:rPr>
              <w:t>Sinh biểu đồ so sánh, bảng Word và phụ lục ảnh.</w:t>
            </w:r>
          </w:p>
        </w:tc>
        <w:tc>
          <w:tcPr>
            <w:tcW w:type="dxa" w:w="2160"/>
            <w:vAlign w:val="center"/>
          </w:tcPr>
          <w:p>
            <w:r/>
            <w:r>
              <w:rPr>
                <w:rFonts w:ascii="Arial" w:hAnsi="Arial"/>
                <w:sz w:val="17"/>
              </w:rPr>
              <w:t>figures/comparison/; report RQ2.docx</w:t>
            </w:r>
          </w:p>
        </w:tc>
      </w:tr>
    </w:tbl>
    <w:p>
      <w:pPr>
        <w:spacing w:after="20"/>
      </w:pPr>
    </w:p>
    <w:p>
      <w:pPr>
        <w:pStyle w:val="Heading1"/>
        <w:spacing w:before="200" w:after="80"/>
      </w:pPr>
      <w:r>
        <w:rPr>
          <w:rFonts w:ascii="Arial" w:hAnsi="Arial"/>
          <w:b/>
          <w:color w:val="000000"/>
          <w:sz w:val="28"/>
        </w:rPr>
        <w:t>6 Danh mục đầy đủ biểu đồ SHAP</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792"/>
            <w:shd w:fill="1F4E78"/>
            <w:vAlign w:val="center"/>
          </w:tcPr>
          <w:p>
            <w:r/>
            <w:r>
              <w:rPr>
                <w:rFonts w:ascii="Arial" w:hAnsi="Arial"/>
                <w:b/>
                <w:color w:val="FFFFFF"/>
                <w:sz w:val="18"/>
              </w:rPr>
              <w:t>Mã</w:t>
            </w:r>
          </w:p>
        </w:tc>
        <w:tc>
          <w:tcPr>
            <w:tcW w:type="dxa" w:w="1944"/>
            <w:shd w:fill="1F4E78"/>
            <w:vAlign w:val="center"/>
          </w:tcPr>
          <w:p>
            <w:r/>
            <w:r>
              <w:rPr>
                <w:rFonts w:ascii="Arial" w:hAnsi="Arial"/>
                <w:b/>
                <w:color w:val="FFFFFF"/>
                <w:sz w:val="18"/>
              </w:rPr>
              <w:t>Biểu đồ</w:t>
            </w:r>
          </w:p>
        </w:tc>
        <w:tc>
          <w:tcPr>
            <w:tcW w:type="dxa" w:w="4464"/>
            <w:shd w:fill="1F4E78"/>
            <w:vAlign w:val="center"/>
          </w:tcPr>
          <w:p>
            <w:r/>
            <w:r>
              <w:rPr>
                <w:rFonts w:ascii="Arial" w:hAnsi="Arial"/>
                <w:b/>
                <w:color w:val="FFFFFF"/>
                <w:sz w:val="18"/>
              </w:rPr>
              <w:t>Phạm vi và số lượng</w:t>
            </w:r>
          </w:p>
        </w:tc>
        <w:tc>
          <w:tcPr>
            <w:tcW w:type="dxa" w:w="2520"/>
            <w:shd w:fill="1F4E78"/>
            <w:vAlign w:val="center"/>
          </w:tcPr>
          <w:p>
            <w:r/>
            <w:r>
              <w:rPr>
                <w:rFonts w:ascii="Arial" w:hAnsi="Arial"/>
                <w:b/>
                <w:color w:val="FFFFFF"/>
                <w:sz w:val="18"/>
              </w:rPr>
              <w:t>Dùng để trả lời</w:t>
            </w:r>
          </w:p>
        </w:tc>
      </w:tr>
      <w:tr>
        <w:tc>
          <w:tcPr>
            <w:tcW w:type="dxa" w:w="792"/>
            <w:vAlign w:val="center"/>
          </w:tcPr>
          <w:p>
            <w:r/>
            <w:r>
              <w:rPr>
                <w:rFonts w:ascii="Arial" w:hAnsi="Arial"/>
                <w:sz w:val="17"/>
              </w:rPr>
              <w:t>S01</w:t>
            </w:r>
          </w:p>
        </w:tc>
        <w:tc>
          <w:tcPr>
            <w:tcW w:type="dxa" w:w="1944"/>
            <w:vAlign w:val="center"/>
          </w:tcPr>
          <w:p>
            <w:r/>
            <w:r>
              <w:rPr>
                <w:rFonts w:ascii="Arial" w:hAnsi="Arial"/>
                <w:sz w:val="17"/>
              </w:rPr>
              <w:t>Global beeswarm</w:t>
            </w:r>
          </w:p>
        </w:tc>
        <w:tc>
          <w:tcPr>
            <w:tcW w:type="dxa" w:w="4464"/>
            <w:vAlign w:val="center"/>
          </w:tcPr>
          <w:p>
            <w:r/>
            <w:r>
              <w:rPr>
                <w:rFonts w:ascii="Arial" w:hAnsi="Arial"/>
                <w:sz w:val="17"/>
              </w:rPr>
              <w:t>01 biểu đồ toàn bộ sample; màu là giá trị feature, trục x là SHAP value.</w:t>
            </w:r>
          </w:p>
        </w:tc>
        <w:tc>
          <w:tcPr>
            <w:tcW w:type="dxa" w:w="2520"/>
            <w:vAlign w:val="center"/>
          </w:tcPr>
          <w:p>
            <w:r/>
            <w:r>
              <w:rPr>
                <w:rFonts w:ascii="Arial" w:hAnsi="Arial"/>
                <w:sz w:val="17"/>
              </w:rPr>
              <w:t>Feature nào ảnh hưởng toàn cục.</w:t>
            </w:r>
          </w:p>
        </w:tc>
      </w:tr>
      <w:tr>
        <w:tc>
          <w:tcPr>
            <w:tcW w:type="dxa" w:w="792"/>
            <w:vAlign w:val="center"/>
            <w:shd w:fill="EAF2F8"/>
          </w:tcPr>
          <w:p>
            <w:r/>
            <w:r>
              <w:rPr>
                <w:rFonts w:ascii="Arial" w:hAnsi="Arial"/>
                <w:sz w:val="17"/>
              </w:rPr>
              <w:t>S02</w:t>
            </w:r>
          </w:p>
        </w:tc>
        <w:tc>
          <w:tcPr>
            <w:tcW w:type="dxa" w:w="1944"/>
            <w:vAlign w:val="center"/>
            <w:shd w:fill="EAF2F8"/>
          </w:tcPr>
          <w:p>
            <w:r/>
            <w:r>
              <w:rPr>
                <w:rFonts w:ascii="Arial" w:hAnsi="Arial"/>
                <w:sz w:val="17"/>
              </w:rPr>
              <w:t>Global bar Top 20</w:t>
            </w:r>
          </w:p>
        </w:tc>
        <w:tc>
          <w:tcPr>
            <w:tcW w:type="dxa" w:w="4464"/>
            <w:vAlign w:val="center"/>
            <w:shd w:fill="EAF2F8"/>
          </w:tcPr>
          <w:p>
            <w:r/>
            <w:r>
              <w:rPr>
                <w:rFonts w:ascii="Arial" w:hAnsi="Arial"/>
                <w:sz w:val="17"/>
              </w:rPr>
              <w:t>01 biểu đồ mean absolute SHAP toàn bộ sample.</w:t>
            </w:r>
          </w:p>
        </w:tc>
        <w:tc>
          <w:tcPr>
            <w:tcW w:type="dxa" w:w="2520"/>
            <w:vAlign w:val="center"/>
            <w:shd w:fill="EAF2F8"/>
          </w:tcPr>
          <w:p>
            <w:r/>
            <w:r>
              <w:rPr>
                <w:rFonts w:ascii="Arial" w:hAnsi="Arial"/>
                <w:sz w:val="17"/>
              </w:rPr>
              <w:t>Xếp hạng feature toàn cục.</w:t>
            </w:r>
          </w:p>
        </w:tc>
      </w:tr>
      <w:tr>
        <w:tc>
          <w:tcPr>
            <w:tcW w:type="dxa" w:w="792"/>
            <w:vAlign w:val="center"/>
          </w:tcPr>
          <w:p>
            <w:r/>
            <w:r>
              <w:rPr>
                <w:rFonts w:ascii="Arial" w:hAnsi="Arial"/>
                <w:sz w:val="17"/>
              </w:rPr>
              <w:t>S03</w:t>
            </w:r>
          </w:p>
        </w:tc>
        <w:tc>
          <w:tcPr>
            <w:tcW w:type="dxa" w:w="1944"/>
            <w:vAlign w:val="center"/>
          </w:tcPr>
          <w:p>
            <w:r/>
            <w:r>
              <w:rPr>
                <w:rFonts w:ascii="Arial" w:hAnsi="Arial"/>
                <w:sz w:val="17"/>
              </w:rPr>
              <w:t>Class beeswarm</w:t>
            </w:r>
          </w:p>
        </w:tc>
        <w:tc>
          <w:tcPr>
            <w:tcW w:type="dxa" w:w="4464"/>
            <w:vAlign w:val="center"/>
          </w:tcPr>
          <w:p>
            <w:r/>
            <w:r>
              <w:rPr>
                <w:rFonts w:ascii="Arial" w:hAnsi="Arial"/>
                <w:sz w:val="17"/>
              </w:rPr>
              <w:t>15 biểu đồ, một biểu đồ cho mỗi predicted class.</w:t>
            </w:r>
          </w:p>
        </w:tc>
        <w:tc>
          <w:tcPr>
            <w:tcW w:type="dxa" w:w="2520"/>
            <w:vAlign w:val="center"/>
          </w:tcPr>
          <w:p>
            <w:r/>
            <w:r>
              <w:rPr>
                <w:rFonts w:ascii="Arial" w:hAnsi="Arial"/>
                <w:sz w:val="17"/>
              </w:rPr>
              <w:t>Mỗi loại attack dựa vào feature nào.</w:t>
            </w:r>
          </w:p>
        </w:tc>
      </w:tr>
      <w:tr>
        <w:tc>
          <w:tcPr>
            <w:tcW w:type="dxa" w:w="792"/>
            <w:vAlign w:val="center"/>
            <w:shd w:fill="EAF2F8"/>
          </w:tcPr>
          <w:p>
            <w:r/>
            <w:r>
              <w:rPr>
                <w:rFonts w:ascii="Arial" w:hAnsi="Arial"/>
                <w:sz w:val="17"/>
              </w:rPr>
              <w:t>S04</w:t>
            </w:r>
          </w:p>
        </w:tc>
        <w:tc>
          <w:tcPr>
            <w:tcW w:type="dxa" w:w="1944"/>
            <w:vAlign w:val="center"/>
            <w:shd w:fill="EAF2F8"/>
          </w:tcPr>
          <w:p>
            <w:r/>
            <w:r>
              <w:rPr>
                <w:rFonts w:ascii="Arial" w:hAnsi="Arial"/>
                <w:sz w:val="17"/>
              </w:rPr>
              <w:t>Class bar Top 15</w:t>
            </w:r>
          </w:p>
        </w:tc>
        <w:tc>
          <w:tcPr>
            <w:tcW w:type="dxa" w:w="4464"/>
            <w:vAlign w:val="center"/>
            <w:shd w:fill="EAF2F8"/>
          </w:tcPr>
          <w:p>
            <w:r/>
            <w:r>
              <w:rPr>
                <w:rFonts w:ascii="Arial" w:hAnsi="Arial"/>
                <w:sz w:val="17"/>
              </w:rPr>
              <w:t>15 biểu đồ, một biểu đồ cho mỗi class.</w:t>
            </w:r>
          </w:p>
        </w:tc>
        <w:tc>
          <w:tcPr>
            <w:tcW w:type="dxa" w:w="2520"/>
            <w:vAlign w:val="center"/>
            <w:shd w:fill="EAF2F8"/>
          </w:tcPr>
          <w:p>
            <w:r/>
            <w:r>
              <w:rPr>
                <w:rFonts w:ascii="Arial" w:hAnsi="Arial"/>
                <w:sz w:val="17"/>
              </w:rPr>
              <w:t>So sánh feature quan trọng giữa lớp.</w:t>
            </w:r>
          </w:p>
        </w:tc>
      </w:tr>
      <w:tr>
        <w:tc>
          <w:tcPr>
            <w:tcW w:type="dxa" w:w="792"/>
            <w:vAlign w:val="center"/>
          </w:tcPr>
          <w:p>
            <w:r/>
            <w:r>
              <w:rPr>
                <w:rFonts w:ascii="Arial" w:hAnsi="Arial"/>
                <w:sz w:val="17"/>
              </w:rPr>
              <w:t>S05</w:t>
            </w:r>
          </w:p>
        </w:tc>
        <w:tc>
          <w:tcPr>
            <w:tcW w:type="dxa" w:w="1944"/>
            <w:vAlign w:val="center"/>
          </w:tcPr>
          <w:p>
            <w:r/>
            <w:r>
              <w:rPr>
                <w:rFonts w:ascii="Arial" w:hAnsi="Arial"/>
                <w:sz w:val="17"/>
              </w:rPr>
              <w:t>Dependence plot</w:t>
            </w:r>
          </w:p>
        </w:tc>
        <w:tc>
          <w:tcPr>
            <w:tcW w:type="dxa" w:w="4464"/>
            <w:vAlign w:val="center"/>
          </w:tcPr>
          <w:p>
            <w:r/>
            <w:r>
              <w:rPr>
                <w:rFonts w:ascii="Arial" w:hAnsi="Arial"/>
                <w:sz w:val="17"/>
              </w:rPr>
              <w:t>Top 3 feature của mỗi class, tối đa 45 biểu đồ.</w:t>
            </w:r>
          </w:p>
        </w:tc>
        <w:tc>
          <w:tcPr>
            <w:tcW w:type="dxa" w:w="2520"/>
            <w:vAlign w:val="center"/>
          </w:tcPr>
          <w:p>
            <w:r/>
            <w:r>
              <w:rPr>
                <w:rFonts w:ascii="Arial" w:hAnsi="Arial"/>
                <w:sz w:val="17"/>
              </w:rPr>
              <w:t>Giá trị feature tăng/giảm thì SHAP thay đổi ra sao.</w:t>
            </w:r>
          </w:p>
        </w:tc>
      </w:tr>
      <w:tr>
        <w:tc>
          <w:tcPr>
            <w:tcW w:type="dxa" w:w="792"/>
            <w:vAlign w:val="center"/>
            <w:shd w:fill="EAF2F8"/>
          </w:tcPr>
          <w:p>
            <w:r/>
            <w:r>
              <w:rPr>
                <w:rFonts w:ascii="Arial" w:hAnsi="Arial"/>
                <w:sz w:val="17"/>
              </w:rPr>
              <w:t>S06</w:t>
            </w:r>
          </w:p>
        </w:tc>
        <w:tc>
          <w:tcPr>
            <w:tcW w:type="dxa" w:w="1944"/>
            <w:vAlign w:val="center"/>
            <w:shd w:fill="EAF2F8"/>
          </w:tcPr>
          <w:p>
            <w:r/>
            <w:r>
              <w:rPr>
                <w:rFonts w:ascii="Arial" w:hAnsi="Arial"/>
                <w:sz w:val="17"/>
              </w:rPr>
              <w:t>Local waterfall</w:t>
            </w:r>
          </w:p>
        </w:tc>
        <w:tc>
          <w:tcPr>
            <w:tcW w:type="dxa" w:w="4464"/>
            <w:vAlign w:val="center"/>
            <w:shd w:fill="EAF2F8"/>
          </w:tcPr>
          <w:p>
            <w:r/>
            <w:r>
              <w:rPr>
                <w:rFonts w:ascii="Arial" w:hAnsi="Arial"/>
                <w:sz w:val="17"/>
              </w:rPr>
              <w:t>Toàn bộ sample lưu PNG; 1 đến 3 đại diện/lớp đưa vào báo cáo.</w:t>
            </w:r>
          </w:p>
        </w:tc>
        <w:tc>
          <w:tcPr>
            <w:tcW w:type="dxa" w:w="2520"/>
            <w:vAlign w:val="center"/>
            <w:shd w:fill="EAF2F8"/>
          </w:tcPr>
          <w:p>
            <w:r/>
            <w:r>
              <w:rPr>
                <w:rFonts w:ascii="Arial" w:hAnsi="Arial"/>
                <w:sz w:val="17"/>
              </w:rPr>
              <w:t>Một flow bị nhận diện vì sao.</w:t>
            </w:r>
          </w:p>
        </w:tc>
      </w:tr>
      <w:tr>
        <w:tc>
          <w:tcPr>
            <w:tcW w:type="dxa" w:w="792"/>
            <w:vAlign w:val="center"/>
          </w:tcPr>
          <w:p>
            <w:r/>
            <w:r>
              <w:rPr>
                <w:rFonts w:ascii="Arial" w:hAnsi="Arial"/>
                <w:sz w:val="17"/>
              </w:rPr>
              <w:t>S07</w:t>
            </w:r>
          </w:p>
        </w:tc>
        <w:tc>
          <w:tcPr>
            <w:tcW w:type="dxa" w:w="1944"/>
            <w:vAlign w:val="center"/>
          </w:tcPr>
          <w:p>
            <w:r/>
            <w:r>
              <w:rPr>
                <w:rFonts w:ascii="Arial" w:hAnsi="Arial"/>
                <w:sz w:val="17"/>
              </w:rPr>
              <w:t>Force plot</w:t>
            </w:r>
          </w:p>
        </w:tc>
        <w:tc>
          <w:tcPr>
            <w:tcW w:type="dxa" w:w="4464"/>
            <w:vAlign w:val="center"/>
          </w:tcPr>
          <w:p>
            <w:r/>
            <w:r>
              <w:rPr>
                <w:rFonts w:ascii="Arial" w:hAnsi="Arial"/>
                <w:sz w:val="17"/>
              </w:rPr>
              <w:t>Toàn bộ sample xuất HTML tương tác; 1 case/lớp liên kết phụ lục.</w:t>
            </w:r>
          </w:p>
        </w:tc>
        <w:tc>
          <w:tcPr>
            <w:tcW w:type="dxa" w:w="2520"/>
            <w:vAlign w:val="center"/>
          </w:tcPr>
          <w:p>
            <w:r/>
            <w:r>
              <w:rPr>
                <w:rFonts w:ascii="Arial" w:hAnsi="Arial"/>
                <w:sz w:val="17"/>
              </w:rPr>
              <w:t>Hiển thị đóng góp dương/âm trực quan.</w:t>
            </w:r>
          </w:p>
        </w:tc>
      </w:tr>
      <w:tr>
        <w:tc>
          <w:tcPr>
            <w:tcW w:type="dxa" w:w="792"/>
            <w:vAlign w:val="center"/>
            <w:shd w:fill="EAF2F8"/>
          </w:tcPr>
          <w:p>
            <w:r/>
            <w:r>
              <w:rPr>
                <w:rFonts w:ascii="Arial" w:hAnsi="Arial"/>
                <w:sz w:val="17"/>
              </w:rPr>
              <w:t>S08</w:t>
            </w:r>
          </w:p>
        </w:tc>
        <w:tc>
          <w:tcPr>
            <w:tcW w:type="dxa" w:w="1944"/>
            <w:vAlign w:val="center"/>
            <w:shd w:fill="EAF2F8"/>
          </w:tcPr>
          <w:p>
            <w:r/>
            <w:r>
              <w:rPr>
                <w:rFonts w:ascii="Arial" w:hAnsi="Arial"/>
                <w:sz w:val="17"/>
              </w:rPr>
              <w:t>Decision plot</w:t>
            </w:r>
          </w:p>
        </w:tc>
        <w:tc>
          <w:tcPr>
            <w:tcW w:type="dxa" w:w="4464"/>
            <w:vAlign w:val="center"/>
            <w:shd w:fill="EAF2F8"/>
          </w:tcPr>
          <w:p>
            <w:r/>
            <w:r>
              <w:rPr>
                <w:rFonts w:ascii="Arial" w:hAnsi="Arial"/>
                <w:sz w:val="17"/>
              </w:rPr>
              <w:t>15 case đại diện hoặc nhóm case khó.</w:t>
            </w:r>
          </w:p>
        </w:tc>
        <w:tc>
          <w:tcPr>
            <w:tcW w:type="dxa" w:w="2520"/>
            <w:vAlign w:val="center"/>
            <w:shd w:fill="EAF2F8"/>
          </w:tcPr>
          <w:p>
            <w:r/>
            <w:r>
              <w:rPr>
                <w:rFonts w:ascii="Arial" w:hAnsi="Arial"/>
                <w:sz w:val="17"/>
              </w:rPr>
              <w:t>Các feature cộng dồn thành quyết định thế nào.</w:t>
            </w:r>
          </w:p>
        </w:tc>
      </w:tr>
      <w:tr>
        <w:tc>
          <w:tcPr>
            <w:tcW w:type="dxa" w:w="792"/>
            <w:vAlign w:val="center"/>
          </w:tcPr>
          <w:p>
            <w:r/>
            <w:r>
              <w:rPr>
                <w:rFonts w:ascii="Arial" w:hAnsi="Arial"/>
                <w:sz w:val="17"/>
              </w:rPr>
              <w:t>S09</w:t>
            </w:r>
          </w:p>
        </w:tc>
        <w:tc>
          <w:tcPr>
            <w:tcW w:type="dxa" w:w="1944"/>
            <w:vAlign w:val="center"/>
          </w:tcPr>
          <w:p>
            <w:r/>
            <w:r>
              <w:rPr>
                <w:rFonts w:ascii="Arial" w:hAnsi="Arial"/>
                <w:sz w:val="17"/>
              </w:rPr>
              <w:t>Interaction plot</w:t>
            </w:r>
          </w:p>
        </w:tc>
        <w:tc>
          <w:tcPr>
            <w:tcW w:type="dxa" w:w="4464"/>
            <w:vAlign w:val="center"/>
          </w:tcPr>
          <w:p>
            <w:r/>
            <w:r>
              <w:rPr>
                <w:rFonts w:ascii="Arial" w:hAnsi="Arial"/>
                <w:sz w:val="17"/>
              </w:rPr>
              <w:t>Chỉ top feature pair của DDoS, DoS và Brute Force.</w:t>
            </w:r>
          </w:p>
        </w:tc>
        <w:tc>
          <w:tcPr>
            <w:tcW w:type="dxa" w:w="2520"/>
            <w:vAlign w:val="center"/>
          </w:tcPr>
          <w:p>
            <w:r/>
            <w:r>
              <w:rPr>
                <w:rFonts w:ascii="Arial" w:hAnsi="Arial"/>
                <w:sz w:val="17"/>
              </w:rPr>
              <w:t>Kiểm tra tương tác như Port kết hợp Packet rate.</w:t>
            </w:r>
          </w:p>
        </w:tc>
      </w:tr>
    </w:tbl>
    <w:p>
      <w:pPr>
        <w:spacing w:after="20"/>
      </w:pPr>
    </w:p>
    <w:p>
      <w:pPr>
        <w:pStyle w:val="Heading1"/>
        <w:spacing w:before="200" w:after="80"/>
      </w:pPr>
      <w:r>
        <w:rPr>
          <w:rFonts w:ascii="Arial" w:hAnsi="Arial"/>
          <w:b/>
          <w:color w:val="000000"/>
          <w:sz w:val="28"/>
        </w:rPr>
        <w:t>7 Danh mục đầy đủ biểu đồ LIME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792"/>
            <w:shd w:fill="1F4E78"/>
            <w:vAlign w:val="center"/>
          </w:tcPr>
          <w:p>
            <w:r/>
            <w:r>
              <w:rPr>
                <w:rFonts w:ascii="Arial" w:hAnsi="Arial"/>
                <w:b/>
                <w:color w:val="FFFFFF"/>
                <w:sz w:val="18"/>
              </w:rPr>
              <w:t>Mã</w:t>
            </w:r>
          </w:p>
        </w:tc>
        <w:tc>
          <w:tcPr>
            <w:tcW w:type="dxa" w:w="2088"/>
            <w:shd w:fill="1F4E78"/>
            <w:vAlign w:val="center"/>
          </w:tcPr>
          <w:p>
            <w:r/>
            <w:r>
              <w:rPr>
                <w:rFonts w:ascii="Arial" w:hAnsi="Arial"/>
                <w:b/>
                <w:color w:val="FFFFFF"/>
                <w:sz w:val="18"/>
              </w:rPr>
              <w:t>Biểu đồ</w:t>
            </w:r>
          </w:p>
        </w:tc>
        <w:tc>
          <w:tcPr>
            <w:tcW w:type="dxa" w:w="4536"/>
            <w:shd w:fill="1F4E78"/>
            <w:vAlign w:val="center"/>
          </w:tcPr>
          <w:p>
            <w:r/>
            <w:r>
              <w:rPr>
                <w:rFonts w:ascii="Arial" w:hAnsi="Arial"/>
                <w:b/>
                <w:color w:val="FFFFFF"/>
                <w:sz w:val="18"/>
              </w:rPr>
              <w:t>Phạm vi và số lượng</w:t>
            </w:r>
          </w:p>
        </w:tc>
        <w:tc>
          <w:tcPr>
            <w:tcW w:type="dxa" w:w="2304"/>
            <w:shd w:fill="1F4E78"/>
            <w:vAlign w:val="center"/>
          </w:tcPr>
          <w:p>
            <w:r/>
            <w:r>
              <w:rPr>
                <w:rFonts w:ascii="Arial" w:hAnsi="Arial"/>
                <w:b/>
                <w:color w:val="FFFFFF"/>
                <w:sz w:val="18"/>
              </w:rPr>
              <w:t>Dùng để trả lời</w:t>
            </w:r>
          </w:p>
        </w:tc>
      </w:tr>
      <w:tr>
        <w:tc>
          <w:tcPr>
            <w:tcW w:type="dxa" w:w="792"/>
            <w:vAlign w:val="center"/>
          </w:tcPr>
          <w:p>
            <w:r/>
            <w:r>
              <w:rPr>
                <w:rFonts w:ascii="Arial" w:hAnsi="Arial"/>
                <w:sz w:val="17"/>
              </w:rPr>
              <w:t>L01</w:t>
            </w:r>
          </w:p>
        </w:tc>
        <w:tc>
          <w:tcPr>
            <w:tcW w:type="dxa" w:w="2088"/>
            <w:vAlign w:val="center"/>
          </w:tcPr>
          <w:p>
            <w:r/>
            <w:r>
              <w:rPr>
                <w:rFonts w:ascii="Arial" w:hAnsi="Arial"/>
                <w:sz w:val="17"/>
              </w:rPr>
              <w:t>Local contribution bar</w:t>
            </w:r>
          </w:p>
        </w:tc>
        <w:tc>
          <w:tcPr>
            <w:tcW w:type="dxa" w:w="4536"/>
            <w:vAlign w:val="center"/>
          </w:tcPr>
          <w:p>
            <w:r/>
            <w:r>
              <w:rPr>
                <w:rFonts w:ascii="Arial" w:hAnsi="Arial"/>
                <w:sz w:val="17"/>
              </w:rPr>
              <w:t>PNG Top 10 LIME cho mọi flow trong sample.</w:t>
            </w:r>
          </w:p>
        </w:tc>
        <w:tc>
          <w:tcPr>
            <w:tcW w:type="dxa" w:w="2304"/>
            <w:vAlign w:val="center"/>
          </w:tcPr>
          <w:p>
            <w:r/>
            <w:r>
              <w:rPr>
                <w:rFonts w:ascii="Arial" w:hAnsi="Arial"/>
                <w:sz w:val="17"/>
              </w:rPr>
              <w:t>Feature nào đẩy/kéo lớp dự đoán của từng flow.</w:t>
            </w:r>
          </w:p>
        </w:tc>
      </w:tr>
      <w:tr>
        <w:tc>
          <w:tcPr>
            <w:tcW w:type="dxa" w:w="792"/>
            <w:vAlign w:val="center"/>
            <w:shd w:fill="EAF2F8"/>
          </w:tcPr>
          <w:p>
            <w:r/>
            <w:r>
              <w:rPr>
                <w:rFonts w:ascii="Arial" w:hAnsi="Arial"/>
                <w:sz w:val="17"/>
              </w:rPr>
              <w:t>L02</w:t>
            </w:r>
          </w:p>
        </w:tc>
        <w:tc>
          <w:tcPr>
            <w:tcW w:type="dxa" w:w="2088"/>
            <w:vAlign w:val="center"/>
            <w:shd w:fill="EAF2F8"/>
          </w:tcPr>
          <w:p>
            <w:r/>
            <w:r>
              <w:rPr>
                <w:rFonts w:ascii="Arial" w:hAnsi="Arial"/>
                <w:sz w:val="17"/>
              </w:rPr>
              <w:t>Class representative bars</w:t>
            </w:r>
          </w:p>
        </w:tc>
        <w:tc>
          <w:tcPr>
            <w:tcW w:type="dxa" w:w="4536"/>
            <w:vAlign w:val="center"/>
            <w:shd w:fill="EAF2F8"/>
          </w:tcPr>
          <w:p>
            <w:r/>
            <w:r>
              <w:rPr>
                <w:rFonts w:ascii="Arial" w:hAnsi="Arial"/>
                <w:sz w:val="17"/>
              </w:rPr>
              <w:t>15 đến 45 biểu đồ: 1 đến 3 flow đại diện/lớp.</w:t>
            </w:r>
          </w:p>
        </w:tc>
        <w:tc>
          <w:tcPr>
            <w:tcW w:type="dxa" w:w="2304"/>
            <w:vAlign w:val="center"/>
            <w:shd w:fill="EAF2F8"/>
          </w:tcPr>
          <w:p>
            <w:r/>
            <w:r>
              <w:rPr>
                <w:rFonts w:ascii="Arial" w:hAnsi="Arial"/>
                <w:sz w:val="17"/>
              </w:rPr>
              <w:t>So sánh các case trong cùng một loại attack.</w:t>
            </w:r>
          </w:p>
        </w:tc>
      </w:tr>
      <w:tr>
        <w:tc>
          <w:tcPr>
            <w:tcW w:type="dxa" w:w="792"/>
            <w:vAlign w:val="center"/>
          </w:tcPr>
          <w:p>
            <w:r/>
            <w:r>
              <w:rPr>
                <w:rFonts w:ascii="Arial" w:hAnsi="Arial"/>
                <w:sz w:val="17"/>
              </w:rPr>
              <w:t>L03</w:t>
            </w:r>
          </w:p>
        </w:tc>
        <w:tc>
          <w:tcPr>
            <w:tcW w:type="dxa" w:w="2088"/>
            <w:vAlign w:val="center"/>
          </w:tcPr>
          <w:p>
            <w:r/>
            <w:r>
              <w:rPr>
                <w:rFonts w:ascii="Arial" w:hAnsi="Arial"/>
                <w:sz w:val="17"/>
              </w:rPr>
              <w:t>LIME stability bars</w:t>
            </w:r>
          </w:p>
        </w:tc>
        <w:tc>
          <w:tcPr>
            <w:tcW w:type="dxa" w:w="4536"/>
            <w:vAlign w:val="center"/>
          </w:tcPr>
          <w:p>
            <w:r/>
            <w:r>
              <w:rPr>
                <w:rFonts w:ascii="Arial" w:hAnsi="Arial"/>
                <w:sz w:val="17"/>
              </w:rPr>
              <w:t>20 flow đại diện/lớp, chạy 5 seed; boxplot Jaccard giữa các lần LIME.</w:t>
            </w:r>
          </w:p>
        </w:tc>
        <w:tc>
          <w:tcPr>
            <w:tcW w:type="dxa" w:w="2304"/>
            <w:vAlign w:val="center"/>
          </w:tcPr>
          <w:p>
            <w:r/>
            <w:r>
              <w:rPr>
                <w:rFonts w:ascii="Arial" w:hAnsi="Arial"/>
                <w:sz w:val="17"/>
              </w:rPr>
              <w:t>LIME có ổn định không khi lấy mẫu lại.</w:t>
            </w:r>
          </w:p>
        </w:tc>
      </w:tr>
      <w:tr>
        <w:tc>
          <w:tcPr>
            <w:tcW w:type="dxa" w:w="792"/>
            <w:vAlign w:val="center"/>
            <w:shd w:fill="EAF2F8"/>
          </w:tcPr>
          <w:p>
            <w:r/>
            <w:r>
              <w:rPr>
                <w:rFonts w:ascii="Arial" w:hAnsi="Arial"/>
                <w:sz w:val="17"/>
              </w:rPr>
              <w:t>L04</w:t>
            </w:r>
          </w:p>
        </w:tc>
        <w:tc>
          <w:tcPr>
            <w:tcW w:type="dxa" w:w="2088"/>
            <w:vAlign w:val="center"/>
            <w:shd w:fill="EAF2F8"/>
          </w:tcPr>
          <w:p>
            <w:r/>
            <w:r>
              <w:rPr>
                <w:rFonts w:ascii="Arial" w:hAnsi="Arial"/>
                <w:sz w:val="17"/>
              </w:rPr>
              <w:t>Local R squared distribution</w:t>
            </w:r>
          </w:p>
        </w:tc>
        <w:tc>
          <w:tcPr>
            <w:tcW w:type="dxa" w:w="4536"/>
            <w:vAlign w:val="center"/>
            <w:shd w:fill="EAF2F8"/>
          </w:tcPr>
          <w:p>
            <w:r/>
            <w:r>
              <w:rPr>
                <w:rFonts w:ascii="Arial" w:hAnsi="Arial"/>
                <w:sz w:val="17"/>
              </w:rPr>
              <w:t>Boxplot/histogram Local R squared theo 15 lớp.</w:t>
            </w:r>
          </w:p>
        </w:tc>
        <w:tc>
          <w:tcPr>
            <w:tcW w:type="dxa" w:w="2304"/>
            <w:vAlign w:val="center"/>
            <w:shd w:fill="EAF2F8"/>
          </w:tcPr>
          <w:p>
            <w:r/>
            <w:r>
              <w:rPr>
                <w:rFonts w:ascii="Arial" w:hAnsi="Arial"/>
                <w:sz w:val="17"/>
              </w:rPr>
              <w:t>Surrogate tuyến tính mô phỏng lân cận XGBoost tốt đến đâu.</w:t>
            </w:r>
          </w:p>
        </w:tc>
      </w:tr>
      <w:tr>
        <w:tc>
          <w:tcPr>
            <w:tcW w:type="dxa" w:w="792"/>
            <w:vAlign w:val="center"/>
          </w:tcPr>
          <w:p>
            <w:r/>
            <w:r>
              <w:rPr>
                <w:rFonts w:ascii="Arial" w:hAnsi="Arial"/>
                <w:sz w:val="17"/>
              </w:rPr>
              <w:t>L05</w:t>
            </w:r>
          </w:p>
        </w:tc>
        <w:tc>
          <w:tcPr>
            <w:tcW w:type="dxa" w:w="2088"/>
            <w:vAlign w:val="center"/>
          </w:tcPr>
          <w:p>
            <w:r/>
            <w:r>
              <w:rPr>
                <w:rFonts w:ascii="Arial" w:hAnsi="Arial"/>
                <w:sz w:val="17"/>
              </w:rPr>
              <w:t>Top feature frequency</w:t>
            </w:r>
          </w:p>
        </w:tc>
        <w:tc>
          <w:tcPr>
            <w:tcW w:type="dxa" w:w="4536"/>
            <w:vAlign w:val="center"/>
          </w:tcPr>
          <w:p>
            <w:r/>
            <w:r>
              <w:rPr>
                <w:rFonts w:ascii="Arial" w:hAnsi="Arial"/>
                <w:sz w:val="17"/>
              </w:rPr>
              <w:t>15 bar charts tần suất Top 5 LIME feature theo class.</w:t>
            </w:r>
          </w:p>
        </w:tc>
        <w:tc>
          <w:tcPr>
            <w:tcW w:type="dxa" w:w="2304"/>
            <w:vAlign w:val="center"/>
          </w:tcPr>
          <w:p>
            <w:r/>
            <w:r>
              <w:rPr>
                <w:rFonts w:ascii="Arial" w:hAnsi="Arial"/>
                <w:sz w:val="17"/>
              </w:rPr>
              <w:t>Feature LIME lặp lại nhiều nhất ở mỗi tấn công.</w:t>
            </w:r>
          </w:p>
        </w:tc>
      </w:tr>
    </w:tbl>
    <w:p>
      <w:pPr>
        <w:spacing w:after="20"/>
      </w:pPr>
    </w:p>
    <w:p>
      <w:pPr>
        <w:pStyle w:val="Heading1"/>
        <w:spacing w:before="200" w:after="80"/>
      </w:pPr>
      <w:r>
        <w:rPr>
          <w:rFonts w:ascii="Arial" w:hAnsi="Arial"/>
          <w:b/>
          <w:color w:val="000000"/>
          <w:sz w:val="28"/>
        </w:rPr>
        <w:t>8 Biểu đồ so sánh SHAP và LIME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792"/>
            <w:shd w:fill="1F4E78"/>
            <w:vAlign w:val="center"/>
          </w:tcPr>
          <w:p>
            <w:r/>
            <w:r>
              <w:rPr>
                <w:rFonts w:ascii="Arial" w:hAnsi="Arial"/>
                <w:b/>
                <w:color w:val="FFFFFF"/>
                <w:sz w:val="18"/>
              </w:rPr>
              <w:t>Mã</w:t>
            </w:r>
          </w:p>
        </w:tc>
        <w:tc>
          <w:tcPr>
            <w:tcW w:type="dxa" w:w="2880"/>
            <w:shd w:fill="1F4E78"/>
            <w:vAlign w:val="center"/>
          </w:tcPr>
          <w:p>
            <w:r/>
            <w:r>
              <w:rPr>
                <w:rFonts w:ascii="Arial" w:hAnsi="Arial"/>
                <w:b/>
                <w:color w:val="FFFFFF"/>
                <w:sz w:val="18"/>
              </w:rPr>
              <w:t>Biểu đồ</w:t>
            </w:r>
          </w:p>
        </w:tc>
        <w:tc>
          <w:tcPr>
            <w:tcW w:type="dxa" w:w="6048"/>
            <w:shd w:fill="1F4E78"/>
            <w:vAlign w:val="center"/>
          </w:tcPr>
          <w:p>
            <w:r/>
            <w:r>
              <w:rPr>
                <w:rFonts w:ascii="Arial" w:hAnsi="Arial"/>
                <w:b/>
                <w:color w:val="FFFFFF"/>
                <w:sz w:val="18"/>
              </w:rPr>
              <w:t>Chi tiết</w:t>
            </w:r>
          </w:p>
        </w:tc>
      </w:tr>
      <w:tr>
        <w:tc>
          <w:tcPr>
            <w:tcW w:type="dxa" w:w="792"/>
            <w:vAlign w:val="center"/>
          </w:tcPr>
          <w:p>
            <w:r/>
            <w:r>
              <w:rPr>
                <w:rFonts w:ascii="Arial" w:hAnsi="Arial"/>
                <w:sz w:val="17"/>
              </w:rPr>
              <w:t>C01</w:t>
            </w:r>
          </w:p>
        </w:tc>
        <w:tc>
          <w:tcPr>
            <w:tcW w:type="dxa" w:w="2880"/>
            <w:vAlign w:val="center"/>
          </w:tcPr>
          <w:p>
            <w:r/>
            <w:r>
              <w:rPr>
                <w:rFonts w:ascii="Arial" w:hAnsi="Arial"/>
                <w:sz w:val="17"/>
              </w:rPr>
              <w:t>Side by side local comparison</w:t>
            </w:r>
          </w:p>
        </w:tc>
        <w:tc>
          <w:tcPr>
            <w:tcW w:type="dxa" w:w="6048"/>
            <w:vAlign w:val="center"/>
          </w:tcPr>
          <w:p>
            <w:r/>
            <w:r>
              <w:rPr>
                <w:rFonts w:ascii="Arial" w:hAnsi="Arial"/>
                <w:sz w:val="17"/>
              </w:rPr>
              <w:t>Cùng một flow: waterfall/bar SHAP bên trái, bar LIME bên phải, kèm true/predicted label và probability. Xuất ít nhất 1 case cho mỗi lớp.</w:t>
            </w:r>
          </w:p>
        </w:tc>
      </w:tr>
      <w:tr>
        <w:tc>
          <w:tcPr>
            <w:tcW w:type="dxa" w:w="792"/>
            <w:vAlign w:val="center"/>
            <w:shd w:fill="EAF2F8"/>
          </w:tcPr>
          <w:p>
            <w:r/>
            <w:r>
              <w:rPr>
                <w:rFonts w:ascii="Arial" w:hAnsi="Arial"/>
                <w:sz w:val="17"/>
              </w:rPr>
              <w:t>C02</w:t>
            </w:r>
          </w:p>
        </w:tc>
        <w:tc>
          <w:tcPr>
            <w:tcW w:type="dxa" w:w="2880"/>
            <w:vAlign w:val="center"/>
            <w:shd w:fill="EAF2F8"/>
          </w:tcPr>
          <w:p>
            <w:r/>
            <w:r>
              <w:rPr>
                <w:rFonts w:ascii="Arial" w:hAnsi="Arial"/>
                <w:sz w:val="17"/>
              </w:rPr>
              <w:t>Top k overlap table</w:t>
            </w:r>
          </w:p>
        </w:tc>
        <w:tc>
          <w:tcPr>
            <w:tcW w:type="dxa" w:w="6048"/>
            <w:vAlign w:val="center"/>
            <w:shd w:fill="EAF2F8"/>
          </w:tcPr>
          <w:p>
            <w:r/>
            <w:r>
              <w:rPr>
                <w:rFonts w:ascii="Arial" w:hAnsi="Arial"/>
                <w:sz w:val="17"/>
              </w:rPr>
              <w:t>Bảng Top 3/5/10 feature của hai phương pháp, feature chung tô màu; xuất cho mọi case đại diện.</w:t>
            </w:r>
          </w:p>
        </w:tc>
      </w:tr>
      <w:tr>
        <w:tc>
          <w:tcPr>
            <w:tcW w:type="dxa" w:w="792"/>
            <w:vAlign w:val="center"/>
          </w:tcPr>
          <w:p>
            <w:r/>
            <w:r>
              <w:rPr>
                <w:rFonts w:ascii="Arial" w:hAnsi="Arial"/>
                <w:sz w:val="17"/>
              </w:rPr>
              <w:t>C03</w:t>
            </w:r>
          </w:p>
        </w:tc>
        <w:tc>
          <w:tcPr>
            <w:tcW w:type="dxa" w:w="2880"/>
            <w:vAlign w:val="center"/>
          </w:tcPr>
          <w:p>
            <w:r/>
            <w:r>
              <w:rPr>
                <w:rFonts w:ascii="Arial" w:hAnsi="Arial"/>
                <w:sz w:val="17"/>
              </w:rPr>
              <w:t>Jaccard heatmap</w:t>
            </w:r>
          </w:p>
        </w:tc>
        <w:tc>
          <w:tcPr>
            <w:tcW w:type="dxa" w:w="6048"/>
            <w:vAlign w:val="center"/>
          </w:tcPr>
          <w:p>
            <w:r/>
            <w:r>
              <w:rPr>
                <w:rFonts w:ascii="Arial" w:hAnsi="Arial"/>
                <w:sz w:val="17"/>
              </w:rPr>
              <w:t>Ba heatmap riêng Jaccard at 3, at 5, at 10 theo 15 class.</w:t>
            </w:r>
          </w:p>
        </w:tc>
      </w:tr>
      <w:tr>
        <w:tc>
          <w:tcPr>
            <w:tcW w:type="dxa" w:w="792"/>
            <w:vAlign w:val="center"/>
            <w:shd w:fill="EAF2F8"/>
          </w:tcPr>
          <w:p>
            <w:r/>
            <w:r>
              <w:rPr>
                <w:rFonts w:ascii="Arial" w:hAnsi="Arial"/>
                <w:sz w:val="17"/>
              </w:rPr>
              <w:t>C04</w:t>
            </w:r>
          </w:p>
        </w:tc>
        <w:tc>
          <w:tcPr>
            <w:tcW w:type="dxa" w:w="2880"/>
            <w:vAlign w:val="center"/>
            <w:shd w:fill="EAF2F8"/>
          </w:tcPr>
          <w:p>
            <w:r/>
            <w:r>
              <w:rPr>
                <w:rFonts w:ascii="Arial" w:hAnsi="Arial"/>
                <w:sz w:val="17"/>
              </w:rPr>
              <w:t>Spearman and signed heatmap</w:t>
            </w:r>
          </w:p>
        </w:tc>
        <w:tc>
          <w:tcPr>
            <w:tcW w:type="dxa" w:w="6048"/>
            <w:vAlign w:val="center"/>
            <w:shd w:fill="EAF2F8"/>
          </w:tcPr>
          <w:p>
            <w:r/>
            <w:r>
              <w:rPr>
                <w:rFonts w:ascii="Arial" w:hAnsi="Arial"/>
                <w:sz w:val="17"/>
              </w:rPr>
              <w:t>Hai heatmap: rank correlation và tỷ lệ cùng dấu theo class.</w:t>
            </w:r>
          </w:p>
        </w:tc>
      </w:tr>
      <w:tr>
        <w:tc>
          <w:tcPr>
            <w:tcW w:type="dxa" w:w="792"/>
            <w:vAlign w:val="center"/>
          </w:tcPr>
          <w:p>
            <w:r/>
            <w:r>
              <w:rPr>
                <w:rFonts w:ascii="Arial" w:hAnsi="Arial"/>
                <w:sz w:val="17"/>
              </w:rPr>
              <w:t>C05</w:t>
            </w:r>
          </w:p>
        </w:tc>
        <w:tc>
          <w:tcPr>
            <w:tcW w:type="dxa" w:w="2880"/>
            <w:vAlign w:val="center"/>
          </w:tcPr>
          <w:p>
            <w:r/>
            <w:r>
              <w:rPr>
                <w:rFonts w:ascii="Arial" w:hAnsi="Arial"/>
                <w:sz w:val="17"/>
              </w:rPr>
              <w:t>Agreement distribution</w:t>
            </w:r>
          </w:p>
        </w:tc>
        <w:tc>
          <w:tcPr>
            <w:tcW w:type="dxa" w:w="6048"/>
            <w:vAlign w:val="center"/>
          </w:tcPr>
          <w:p>
            <w:r/>
            <w:r>
              <w:rPr>
                <w:rFonts w:ascii="Arial" w:hAnsi="Arial"/>
                <w:sz w:val="17"/>
              </w:rPr>
              <w:t>Boxplot Jaccard at 5 theo class, không chỉ dùng mean để thấy độ biến thiên.</w:t>
            </w:r>
          </w:p>
        </w:tc>
      </w:tr>
      <w:tr>
        <w:tc>
          <w:tcPr>
            <w:tcW w:type="dxa" w:w="792"/>
            <w:vAlign w:val="center"/>
            <w:shd w:fill="EAF2F8"/>
          </w:tcPr>
          <w:p>
            <w:r/>
            <w:r>
              <w:rPr>
                <w:rFonts w:ascii="Arial" w:hAnsi="Arial"/>
                <w:sz w:val="17"/>
              </w:rPr>
              <w:t>C06</w:t>
            </w:r>
          </w:p>
        </w:tc>
        <w:tc>
          <w:tcPr>
            <w:tcW w:type="dxa" w:w="2880"/>
            <w:vAlign w:val="center"/>
            <w:shd w:fill="EAF2F8"/>
          </w:tcPr>
          <w:p>
            <w:r/>
            <w:r>
              <w:rPr>
                <w:rFonts w:ascii="Arial" w:hAnsi="Arial"/>
                <w:sz w:val="17"/>
              </w:rPr>
              <w:t>Domain Precision grouped bar</w:t>
            </w:r>
          </w:p>
        </w:tc>
        <w:tc>
          <w:tcPr>
            <w:tcW w:type="dxa" w:w="6048"/>
            <w:vAlign w:val="center"/>
            <w:shd w:fill="EAF2F8"/>
          </w:tcPr>
          <w:p>
            <w:r/>
            <w:r>
              <w:rPr>
                <w:rFonts w:ascii="Arial" w:hAnsi="Arial"/>
                <w:sz w:val="17"/>
              </w:rPr>
              <w:t>SHAP versus LIME, Precision at 5 và at 10 cho từng class.</w:t>
            </w:r>
          </w:p>
        </w:tc>
      </w:tr>
      <w:tr>
        <w:tc>
          <w:tcPr>
            <w:tcW w:type="dxa" w:w="792"/>
            <w:vAlign w:val="center"/>
          </w:tcPr>
          <w:p>
            <w:r/>
            <w:r>
              <w:rPr>
                <w:rFonts w:ascii="Arial" w:hAnsi="Arial"/>
                <w:sz w:val="17"/>
              </w:rPr>
              <w:t>C07</w:t>
            </w:r>
          </w:p>
        </w:tc>
        <w:tc>
          <w:tcPr>
            <w:tcW w:type="dxa" w:w="2880"/>
            <w:vAlign w:val="center"/>
          </w:tcPr>
          <w:p>
            <w:r/>
            <w:r>
              <w:rPr>
                <w:rFonts w:ascii="Arial" w:hAnsi="Arial"/>
                <w:sz w:val="17"/>
              </w:rPr>
              <w:t>Faithfulness deletion curve</w:t>
            </w:r>
          </w:p>
        </w:tc>
        <w:tc>
          <w:tcPr>
            <w:tcW w:type="dxa" w:w="6048"/>
            <w:vAlign w:val="center"/>
          </w:tcPr>
          <w:p>
            <w:r/>
            <w:r>
              <w:rPr>
                <w:rFonts w:ascii="Arial" w:hAnsi="Arial"/>
                <w:sz w:val="17"/>
              </w:rPr>
              <w:t>SHAP, LIME và random baseline; tổng hợp macro và từng class.</w:t>
            </w:r>
          </w:p>
        </w:tc>
      </w:tr>
      <w:tr>
        <w:tc>
          <w:tcPr>
            <w:tcW w:type="dxa" w:w="792"/>
            <w:vAlign w:val="center"/>
            <w:shd w:fill="EAF2F8"/>
          </w:tcPr>
          <w:p>
            <w:r/>
            <w:r>
              <w:rPr>
                <w:rFonts w:ascii="Arial" w:hAnsi="Arial"/>
                <w:sz w:val="17"/>
              </w:rPr>
              <w:t>C08</w:t>
            </w:r>
          </w:p>
        </w:tc>
        <w:tc>
          <w:tcPr>
            <w:tcW w:type="dxa" w:w="2880"/>
            <w:vAlign w:val="center"/>
            <w:shd w:fill="EAF2F8"/>
          </w:tcPr>
          <w:p>
            <w:r/>
            <w:r>
              <w:rPr>
                <w:rFonts w:ascii="Arial" w:hAnsi="Arial"/>
                <w:sz w:val="17"/>
              </w:rPr>
              <w:t>Insertion recovery curve</w:t>
            </w:r>
          </w:p>
        </w:tc>
        <w:tc>
          <w:tcPr>
            <w:tcW w:type="dxa" w:w="6048"/>
            <w:vAlign w:val="center"/>
            <w:shd w:fill="EAF2F8"/>
          </w:tcPr>
          <w:p>
            <w:r/>
            <w:r>
              <w:rPr>
                <w:rFonts w:ascii="Arial" w:hAnsi="Arial"/>
                <w:sz w:val="17"/>
              </w:rPr>
              <w:t>Khôi phục Top k feature, so sánh SHAP/LIME/random.</w:t>
            </w:r>
          </w:p>
        </w:tc>
      </w:tr>
      <w:tr>
        <w:tc>
          <w:tcPr>
            <w:tcW w:type="dxa" w:w="792"/>
            <w:vAlign w:val="center"/>
          </w:tcPr>
          <w:p>
            <w:r/>
            <w:r>
              <w:rPr>
                <w:rFonts w:ascii="Arial" w:hAnsi="Arial"/>
                <w:sz w:val="17"/>
              </w:rPr>
              <w:t>C09</w:t>
            </w:r>
          </w:p>
        </w:tc>
        <w:tc>
          <w:tcPr>
            <w:tcW w:type="dxa" w:w="2880"/>
            <w:vAlign w:val="center"/>
          </w:tcPr>
          <w:p>
            <w:r/>
            <w:r>
              <w:rPr>
                <w:rFonts w:ascii="Arial" w:hAnsi="Arial"/>
                <w:sz w:val="17"/>
              </w:rPr>
              <w:t>Faithfulness win rate</w:t>
            </w:r>
          </w:p>
        </w:tc>
        <w:tc>
          <w:tcPr>
            <w:tcW w:type="dxa" w:w="6048"/>
            <w:vAlign w:val="center"/>
          </w:tcPr>
          <w:p>
            <w:r/>
            <w:r>
              <w:rPr>
                <w:rFonts w:ascii="Arial" w:hAnsi="Arial"/>
                <w:sz w:val="17"/>
              </w:rPr>
              <w:t>Grouped bar Win Rate at 5 và at 10 theo class.</w:t>
            </w:r>
          </w:p>
        </w:tc>
      </w:tr>
      <w:tr>
        <w:tc>
          <w:tcPr>
            <w:tcW w:type="dxa" w:w="792"/>
            <w:vAlign w:val="center"/>
            <w:shd w:fill="EAF2F8"/>
          </w:tcPr>
          <w:p>
            <w:r/>
            <w:r>
              <w:rPr>
                <w:rFonts w:ascii="Arial" w:hAnsi="Arial"/>
                <w:sz w:val="17"/>
              </w:rPr>
              <w:t>C10</w:t>
            </w:r>
          </w:p>
        </w:tc>
        <w:tc>
          <w:tcPr>
            <w:tcW w:type="dxa" w:w="2880"/>
            <w:vAlign w:val="center"/>
            <w:shd w:fill="EAF2F8"/>
          </w:tcPr>
          <w:p>
            <w:r/>
            <w:r>
              <w:rPr>
                <w:rFonts w:ascii="Arial" w:hAnsi="Arial"/>
                <w:sz w:val="17"/>
              </w:rPr>
              <w:t>Hard-case dossier</w:t>
            </w:r>
          </w:p>
        </w:tc>
        <w:tc>
          <w:tcPr>
            <w:tcW w:type="dxa" w:w="6048"/>
            <w:vAlign w:val="center"/>
            <w:shd w:fill="EAF2F8"/>
          </w:tcPr>
          <w:p>
            <w:r/>
            <w:r>
              <w:rPr>
                <w:rFonts w:ascii="Arial" w:hAnsi="Arial"/>
                <w:sz w:val="17"/>
              </w:rPr>
              <w:t>Bộ hình chi tiết cho Infilteration, SlowHTTPTest, SQL Injection và cặp FTP/SlowHTTPTest.</w:t>
            </w:r>
          </w:p>
        </w:tc>
      </w:tr>
    </w:tbl>
    <w:p>
      <w:pPr>
        <w:spacing w:after="20"/>
      </w:pPr>
    </w:p>
    <w:p>
      <w:pPr>
        <w:pStyle w:val="Heading1"/>
        <w:spacing w:before="200" w:after="80"/>
      </w:pPr>
      <w:r>
        <w:rPr>
          <w:rFonts w:ascii="Arial" w:hAnsi="Arial"/>
          <w:b/>
          <w:color w:val="000000"/>
          <w:sz w:val="28"/>
        </w:rPr>
        <w:t>9 Sub RQ 2.1 Cách tính và bảng kết quả</w:t>
      </w:r>
    </w:p>
    <w:p>
      <w:pPr>
        <w:spacing w:after="100" w:line="269" w:lineRule="auto"/>
      </w:pPr>
      <w:r>
        <w:rPr>
          <w:rFonts w:ascii="Arial" w:hAnsi="Arial"/>
          <w:sz w:val="21"/>
        </w:rPr>
        <w:t>Với cùng flow x, gọi S_SHAP(k) và S_LIME(k) là tập Top k feature. Jaccard at k = số feature chung chia số feature thuộc hợp của hai tập. Spearman tính trên thứ hạng feature chung; nếu ít hơn hai feature chung thì ghi NA. Signed agreement = số feature chung có cùng dấu chia số feature chung.</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744"/>
            <w:shd w:fill="1F4E78"/>
            <w:vAlign w:val="center"/>
          </w:tcPr>
          <w:p>
            <w:r/>
            <w:r>
              <w:rPr>
                <w:rFonts w:ascii="Arial" w:hAnsi="Arial"/>
                <w:b/>
                <w:color w:val="FFFFFF"/>
                <w:sz w:val="18"/>
              </w:rPr>
              <w:t>Cột trong sub21_summary.csv</w:t>
            </w:r>
          </w:p>
        </w:tc>
        <w:tc>
          <w:tcPr>
            <w:tcW w:type="dxa" w:w="5976"/>
            <w:shd w:fill="1F4E78"/>
            <w:vAlign w:val="center"/>
          </w:tcPr>
          <w:p>
            <w:r/>
            <w:r>
              <w:rPr>
                <w:rFonts w:ascii="Arial" w:hAnsi="Arial"/>
                <w:b/>
                <w:color w:val="FFFFFF"/>
                <w:sz w:val="18"/>
              </w:rPr>
              <w:t>Ý nghĩa</w:t>
            </w:r>
          </w:p>
        </w:tc>
      </w:tr>
      <w:tr>
        <w:tc>
          <w:tcPr>
            <w:tcW w:type="dxa" w:w="3744"/>
            <w:vAlign w:val="center"/>
          </w:tcPr>
          <w:p>
            <w:r/>
            <w:r>
              <w:rPr>
                <w:rFonts w:ascii="Arial" w:hAnsi="Arial"/>
                <w:sz w:val="17"/>
              </w:rPr>
              <w:t>class, N</w:t>
            </w:r>
          </w:p>
        </w:tc>
        <w:tc>
          <w:tcPr>
            <w:tcW w:type="dxa" w:w="5976"/>
            <w:vAlign w:val="center"/>
          </w:tcPr>
          <w:p>
            <w:r/>
            <w:r>
              <w:rPr>
                <w:rFonts w:ascii="Arial" w:hAnsi="Arial"/>
                <w:sz w:val="17"/>
              </w:rPr>
              <w:t>Tên lớp và số flow thực tế.</w:t>
            </w:r>
          </w:p>
        </w:tc>
      </w:tr>
      <w:tr>
        <w:tc>
          <w:tcPr>
            <w:tcW w:type="dxa" w:w="3744"/>
            <w:vAlign w:val="center"/>
            <w:shd w:fill="EAF2F8"/>
          </w:tcPr>
          <w:p>
            <w:r/>
            <w:r>
              <w:rPr>
                <w:rFonts w:ascii="Arial" w:hAnsi="Arial"/>
                <w:sz w:val="17"/>
              </w:rPr>
              <w:t>jaccard_3, jaccard_5, jaccard_10</w:t>
            </w:r>
          </w:p>
        </w:tc>
        <w:tc>
          <w:tcPr>
            <w:tcW w:type="dxa" w:w="5976"/>
            <w:vAlign w:val="center"/>
            <w:shd w:fill="EAF2F8"/>
          </w:tcPr>
          <w:p>
            <w:r/>
            <w:r>
              <w:rPr>
                <w:rFonts w:ascii="Arial" w:hAnsi="Arial"/>
                <w:sz w:val="17"/>
              </w:rPr>
              <w:t>Mean, median, std và bootstrap CI 95 phần trăm.</w:t>
            </w:r>
          </w:p>
        </w:tc>
      </w:tr>
      <w:tr>
        <w:tc>
          <w:tcPr>
            <w:tcW w:type="dxa" w:w="3744"/>
            <w:vAlign w:val="center"/>
          </w:tcPr>
          <w:p>
            <w:r/>
            <w:r>
              <w:rPr>
                <w:rFonts w:ascii="Arial" w:hAnsi="Arial"/>
                <w:sz w:val="17"/>
              </w:rPr>
              <w:t>spearman_rho</w:t>
            </w:r>
          </w:p>
        </w:tc>
        <w:tc>
          <w:tcPr>
            <w:tcW w:type="dxa" w:w="5976"/>
            <w:vAlign w:val="center"/>
          </w:tcPr>
          <w:p>
            <w:r/>
            <w:r>
              <w:rPr>
                <w:rFonts w:ascii="Arial" w:hAnsi="Arial"/>
                <w:sz w:val="17"/>
              </w:rPr>
              <w:t>Mean/median trên các flow đủ điều kiện tính rho.</w:t>
            </w:r>
          </w:p>
        </w:tc>
      </w:tr>
      <w:tr>
        <w:tc>
          <w:tcPr>
            <w:tcW w:type="dxa" w:w="3744"/>
            <w:vAlign w:val="center"/>
            <w:shd w:fill="EAF2F8"/>
          </w:tcPr>
          <w:p>
            <w:r/>
            <w:r>
              <w:rPr>
                <w:rFonts w:ascii="Arial" w:hAnsi="Arial"/>
                <w:sz w:val="17"/>
              </w:rPr>
              <w:t>signed_agreement</w:t>
            </w:r>
          </w:p>
        </w:tc>
        <w:tc>
          <w:tcPr>
            <w:tcW w:type="dxa" w:w="5976"/>
            <w:vAlign w:val="center"/>
            <w:shd w:fill="EAF2F8"/>
          </w:tcPr>
          <w:p>
            <w:r/>
            <w:r>
              <w:rPr>
                <w:rFonts w:ascii="Arial" w:hAnsi="Arial"/>
                <w:sz w:val="17"/>
              </w:rPr>
              <w:t>Tỷ lệ cùng chiều tác động của feature chung.</w:t>
            </w:r>
          </w:p>
        </w:tc>
      </w:tr>
      <w:tr>
        <w:tc>
          <w:tcPr>
            <w:tcW w:type="dxa" w:w="3744"/>
            <w:vAlign w:val="center"/>
          </w:tcPr>
          <w:p>
            <w:r/>
            <w:r>
              <w:rPr>
                <w:rFonts w:ascii="Arial" w:hAnsi="Arial"/>
                <w:sz w:val="17"/>
              </w:rPr>
              <w:t>macro_average</w:t>
            </w:r>
          </w:p>
        </w:tc>
        <w:tc>
          <w:tcPr>
            <w:tcW w:type="dxa" w:w="5976"/>
            <w:vAlign w:val="center"/>
          </w:tcPr>
          <w:p>
            <w:r/>
            <w:r>
              <w:rPr>
                <w:rFonts w:ascii="Arial" w:hAnsi="Arial"/>
                <w:sz w:val="17"/>
              </w:rPr>
              <w:t>Trung bình đều 15 lớp; không dùng weighted average làm kết luận chính.</w:t>
            </w:r>
          </w:p>
        </w:tc>
      </w:tr>
    </w:tbl>
    <w:p>
      <w:pPr>
        <w:spacing w:after="20"/>
      </w:pPr>
    </w:p>
    <w:p>
      <w:pPr>
        <w:pStyle w:val="Heading1"/>
        <w:spacing w:before="200" w:after="80"/>
      </w:pPr>
      <w:r>
        <w:rPr>
          <w:rFonts w:ascii="Arial" w:hAnsi="Arial"/>
          <w:b/>
          <w:color w:val="000000"/>
          <w:sz w:val="28"/>
        </w:rPr>
        <w:t>10 Sub RQ 2.2 Bảng tri thức kỹ thuật cho con người</w:t>
      </w:r>
    </w:p>
    <w:p>
      <w:pPr>
        <w:spacing w:after="100" w:line="269" w:lineRule="auto"/>
      </w:pPr>
      <w:r>
        <w:rPr>
          <w:rFonts w:ascii="Arial" w:hAnsi="Arial"/>
          <w:sz w:val="21"/>
        </w:rPr>
        <w:t>Expected signals được lập trước khi xem kết quả. Domain Precision at k = số Top k feature thuộc expected signals chia k. Đây là kiểm tra độ hợp lý kỹ thuật, không khẳng định nhân quả.</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872"/>
            <w:shd w:fill="1F4E78"/>
            <w:vAlign w:val="center"/>
          </w:tcPr>
          <w:p>
            <w:r/>
            <w:r>
              <w:rPr>
                <w:rFonts w:ascii="Arial" w:hAnsi="Arial"/>
                <w:b/>
                <w:color w:val="FFFFFF"/>
                <w:sz w:val="18"/>
              </w:rPr>
              <w:t>Lớp</w:t>
            </w:r>
          </w:p>
        </w:tc>
        <w:tc>
          <w:tcPr>
            <w:tcW w:type="dxa" w:w="3816"/>
            <w:shd w:fill="1F4E78"/>
            <w:vAlign w:val="center"/>
          </w:tcPr>
          <w:p>
            <w:r/>
            <w:r>
              <w:rPr>
                <w:rFonts w:ascii="Arial" w:hAnsi="Arial"/>
                <w:b/>
                <w:color w:val="FFFFFF"/>
                <w:sz w:val="18"/>
              </w:rPr>
              <w:t>Cơ chế con người hiểu</w:t>
            </w:r>
          </w:p>
        </w:tc>
        <w:tc>
          <w:tcPr>
            <w:tcW w:type="dxa" w:w="5112"/>
            <w:shd w:fill="1F4E78"/>
            <w:vAlign w:val="center"/>
          </w:tcPr>
          <w:p>
            <w:r/>
            <w:r>
              <w:rPr>
                <w:rFonts w:ascii="Arial" w:hAnsi="Arial"/>
                <w:b/>
                <w:color w:val="FFFFFF"/>
                <w:sz w:val="18"/>
              </w:rPr>
              <w:t>Expected signals</w:t>
            </w:r>
          </w:p>
        </w:tc>
      </w:tr>
      <w:tr>
        <w:tc>
          <w:tcPr>
            <w:tcW w:type="dxa" w:w="1872"/>
            <w:vAlign w:val="center"/>
          </w:tcPr>
          <w:p>
            <w:r/>
            <w:r>
              <w:rPr>
                <w:rFonts w:ascii="Arial" w:hAnsi="Arial"/>
                <w:sz w:val="17"/>
              </w:rPr>
              <w:t>Bot</w:t>
            </w:r>
          </w:p>
        </w:tc>
        <w:tc>
          <w:tcPr>
            <w:tcW w:type="dxa" w:w="3816"/>
            <w:vAlign w:val="center"/>
          </w:tcPr>
          <w:p>
            <w:r/>
            <w:r>
              <w:rPr>
                <w:rFonts w:ascii="Arial" w:hAnsi="Arial"/>
                <w:sz w:val="17"/>
              </w:rPr>
              <w:t>C2 beacon định kỳ, gói nhỏ và nhịp đều.</w:t>
            </w:r>
          </w:p>
        </w:tc>
        <w:tc>
          <w:tcPr>
            <w:tcW w:type="dxa" w:w="5112"/>
            <w:vAlign w:val="center"/>
          </w:tcPr>
          <w:p>
            <w:r/>
            <w:r>
              <w:rPr>
                <w:rFonts w:ascii="Arial" w:hAnsi="Arial"/>
                <w:sz w:val="17"/>
              </w:rPr>
              <w:t>Flow IAT Min/Mean, Bwd Pkts/s, Fwd Pkt Len Min, Dst Port.</w:t>
            </w:r>
          </w:p>
        </w:tc>
      </w:tr>
      <w:tr>
        <w:tc>
          <w:tcPr>
            <w:tcW w:type="dxa" w:w="1872"/>
            <w:vAlign w:val="center"/>
            <w:shd w:fill="EAF2F8"/>
          </w:tcPr>
          <w:p>
            <w:r/>
            <w:r>
              <w:rPr>
                <w:rFonts w:ascii="Arial" w:hAnsi="Arial"/>
                <w:sz w:val="17"/>
              </w:rPr>
              <w:t>Brute Force Web</w:t>
            </w:r>
          </w:p>
        </w:tc>
        <w:tc>
          <w:tcPr>
            <w:tcW w:type="dxa" w:w="3816"/>
            <w:vAlign w:val="center"/>
            <w:shd w:fill="EAF2F8"/>
          </w:tcPr>
          <w:p>
            <w:r/>
            <w:r>
              <w:rPr>
                <w:rFonts w:ascii="Arial" w:hAnsi="Arial"/>
                <w:sz w:val="17"/>
              </w:rPr>
              <w:t>Nhiều HTTP login attempt tự động.</w:t>
            </w:r>
          </w:p>
        </w:tc>
        <w:tc>
          <w:tcPr>
            <w:tcW w:type="dxa" w:w="5112"/>
            <w:vAlign w:val="center"/>
            <w:shd w:fill="EAF2F8"/>
          </w:tcPr>
          <w:p>
            <w:r/>
            <w:r>
              <w:rPr>
                <w:rFonts w:ascii="Arial" w:hAnsi="Arial"/>
                <w:sz w:val="17"/>
              </w:rPr>
              <w:t>Dst Port 80/443, Flow Pkts/s, Flow IAT Min, Fwd Header Len.</w:t>
            </w:r>
          </w:p>
        </w:tc>
      </w:tr>
      <w:tr>
        <w:tc>
          <w:tcPr>
            <w:tcW w:type="dxa" w:w="1872"/>
            <w:vAlign w:val="center"/>
          </w:tcPr>
          <w:p>
            <w:r/>
            <w:r>
              <w:rPr>
                <w:rFonts w:ascii="Arial" w:hAnsi="Arial"/>
                <w:sz w:val="17"/>
              </w:rPr>
              <w:t>Brute Force XSS</w:t>
            </w:r>
          </w:p>
        </w:tc>
        <w:tc>
          <w:tcPr>
            <w:tcW w:type="dxa" w:w="3816"/>
            <w:vAlign w:val="center"/>
          </w:tcPr>
          <w:p>
            <w:r/>
            <w:r>
              <w:rPr>
                <w:rFonts w:ascii="Arial" w:hAnsi="Arial"/>
                <w:sz w:val="17"/>
              </w:rPr>
              <w:t>HTTP payload script có độ dài bất thường.</w:t>
            </w:r>
          </w:p>
        </w:tc>
        <w:tc>
          <w:tcPr>
            <w:tcW w:type="dxa" w:w="5112"/>
            <w:vAlign w:val="center"/>
          </w:tcPr>
          <w:p>
            <w:r/>
            <w:r>
              <w:rPr>
                <w:rFonts w:ascii="Arial" w:hAnsi="Arial"/>
                <w:sz w:val="17"/>
              </w:rPr>
              <w:t>Dst Port 80/443, Fwd/Packet Len Max/Mean, Fwd Header Len.</w:t>
            </w:r>
          </w:p>
        </w:tc>
      </w:tr>
      <w:tr>
        <w:tc>
          <w:tcPr>
            <w:tcW w:type="dxa" w:w="1872"/>
            <w:vAlign w:val="center"/>
            <w:shd w:fill="EAF2F8"/>
          </w:tcPr>
          <w:p>
            <w:r/>
            <w:r>
              <w:rPr>
                <w:rFonts w:ascii="Arial" w:hAnsi="Arial"/>
                <w:sz w:val="17"/>
              </w:rPr>
              <w:t>DDoS HOIC</w:t>
            </w:r>
          </w:p>
        </w:tc>
        <w:tc>
          <w:tcPr>
            <w:tcW w:type="dxa" w:w="3816"/>
            <w:vAlign w:val="center"/>
            <w:shd w:fill="EAF2F8"/>
          </w:tcPr>
          <w:p>
            <w:r/>
            <w:r>
              <w:rPr>
                <w:rFonts w:ascii="Arial" w:hAnsi="Arial"/>
                <w:sz w:val="17"/>
              </w:rPr>
              <w:t>HTTP flood cường độ rất cao.</w:t>
            </w:r>
          </w:p>
        </w:tc>
        <w:tc>
          <w:tcPr>
            <w:tcW w:type="dxa" w:w="5112"/>
            <w:vAlign w:val="center"/>
            <w:shd w:fill="EAF2F8"/>
          </w:tcPr>
          <w:p>
            <w:r/>
            <w:r>
              <w:rPr>
                <w:rFonts w:ascii="Arial" w:hAnsi="Arial"/>
                <w:sz w:val="17"/>
              </w:rPr>
              <w:t>Flow Pkts/s, Flow Byts/s, Flow IAT Mean/Min, Packet Len Mean.</w:t>
            </w:r>
          </w:p>
        </w:tc>
      </w:tr>
      <w:tr>
        <w:tc>
          <w:tcPr>
            <w:tcW w:type="dxa" w:w="1872"/>
            <w:vAlign w:val="center"/>
          </w:tcPr>
          <w:p>
            <w:r/>
            <w:r>
              <w:rPr>
                <w:rFonts w:ascii="Arial" w:hAnsi="Arial"/>
                <w:sz w:val="17"/>
              </w:rPr>
              <w:t>DDoS LOIC UDP</w:t>
            </w:r>
          </w:p>
        </w:tc>
        <w:tc>
          <w:tcPr>
            <w:tcW w:type="dxa" w:w="3816"/>
            <w:vAlign w:val="center"/>
          </w:tcPr>
          <w:p>
            <w:r/>
            <w:r>
              <w:rPr>
                <w:rFonts w:ascii="Arial" w:hAnsi="Arial"/>
                <w:sz w:val="17"/>
              </w:rPr>
              <w:t>UDP flood có mẫu gói lặp.</w:t>
            </w:r>
          </w:p>
        </w:tc>
        <w:tc>
          <w:tcPr>
            <w:tcW w:type="dxa" w:w="5112"/>
            <w:vAlign w:val="center"/>
          </w:tcPr>
          <w:p>
            <w:r/>
            <w:r>
              <w:rPr>
                <w:rFonts w:ascii="Arial" w:hAnsi="Arial"/>
                <w:sz w:val="17"/>
              </w:rPr>
              <w:t>Protocol, Flow Pkts/s, Packet Len Std/Mean, Flow Duration.</w:t>
            </w:r>
          </w:p>
        </w:tc>
      </w:tr>
      <w:tr>
        <w:tc>
          <w:tcPr>
            <w:tcW w:type="dxa" w:w="1872"/>
            <w:vAlign w:val="center"/>
            <w:shd w:fill="EAF2F8"/>
          </w:tcPr>
          <w:p>
            <w:r/>
            <w:r>
              <w:rPr>
                <w:rFonts w:ascii="Arial" w:hAnsi="Arial"/>
                <w:sz w:val="17"/>
              </w:rPr>
              <w:t>DDoS LOIC HTTP</w:t>
            </w:r>
          </w:p>
        </w:tc>
        <w:tc>
          <w:tcPr>
            <w:tcW w:type="dxa" w:w="3816"/>
            <w:vAlign w:val="center"/>
            <w:shd w:fill="EAF2F8"/>
          </w:tcPr>
          <w:p>
            <w:r/>
            <w:r>
              <w:rPr>
                <w:rFonts w:ascii="Arial" w:hAnsi="Arial"/>
                <w:sz w:val="17"/>
              </w:rPr>
              <w:t>TCP/HTTP request dồn dập.</w:t>
            </w:r>
          </w:p>
        </w:tc>
        <w:tc>
          <w:tcPr>
            <w:tcW w:type="dxa" w:w="5112"/>
            <w:vAlign w:val="center"/>
            <w:shd w:fill="EAF2F8"/>
          </w:tcPr>
          <w:p>
            <w:r/>
            <w:r>
              <w:rPr>
                <w:rFonts w:ascii="Arial" w:hAnsi="Arial"/>
                <w:sz w:val="17"/>
              </w:rPr>
              <w:t>Protocol, Dst Port, Flow Pkts/s, Fwd Pkts/s, Flow IAT Min.</w:t>
            </w:r>
          </w:p>
        </w:tc>
      </w:tr>
      <w:tr>
        <w:tc>
          <w:tcPr>
            <w:tcW w:type="dxa" w:w="1872"/>
            <w:vAlign w:val="center"/>
          </w:tcPr>
          <w:p>
            <w:r/>
            <w:r>
              <w:rPr>
                <w:rFonts w:ascii="Arial" w:hAnsi="Arial"/>
                <w:sz w:val="17"/>
              </w:rPr>
              <w:t>DoS GoldenEye</w:t>
            </w:r>
          </w:p>
        </w:tc>
        <w:tc>
          <w:tcPr>
            <w:tcW w:type="dxa" w:w="3816"/>
            <w:vAlign w:val="center"/>
          </w:tcPr>
          <w:p>
            <w:r/>
            <w:r>
              <w:rPr>
                <w:rFonts w:ascii="Arial" w:hAnsi="Arial"/>
                <w:sz w:val="17"/>
              </w:rPr>
              <w:t>Giữ HTTP connection và ép xử lý.</w:t>
            </w:r>
          </w:p>
        </w:tc>
        <w:tc>
          <w:tcPr>
            <w:tcW w:type="dxa" w:w="5112"/>
            <w:vAlign w:val="center"/>
          </w:tcPr>
          <w:p>
            <w:r/>
            <w:r>
              <w:rPr>
                <w:rFonts w:ascii="Arial" w:hAnsi="Arial"/>
                <w:sz w:val="17"/>
              </w:rPr>
              <w:t>Dst Port, Flow Duration, Flow IAT Std, Init Fwd Win Bytes.</w:t>
            </w:r>
          </w:p>
        </w:tc>
      </w:tr>
      <w:tr>
        <w:tc>
          <w:tcPr>
            <w:tcW w:type="dxa" w:w="1872"/>
            <w:vAlign w:val="center"/>
            <w:shd w:fill="EAF2F8"/>
          </w:tcPr>
          <w:p>
            <w:r/>
            <w:r>
              <w:rPr>
                <w:rFonts w:ascii="Arial" w:hAnsi="Arial"/>
                <w:sz w:val="17"/>
              </w:rPr>
              <w:t>DoS Hulk</w:t>
            </w:r>
          </w:p>
        </w:tc>
        <w:tc>
          <w:tcPr>
            <w:tcW w:type="dxa" w:w="3816"/>
            <w:vAlign w:val="center"/>
            <w:shd w:fill="EAF2F8"/>
          </w:tcPr>
          <w:p>
            <w:r/>
            <w:r>
              <w:rPr>
                <w:rFonts w:ascii="Arial" w:hAnsi="Arial"/>
                <w:sz w:val="17"/>
              </w:rPr>
              <w:t>HTTP flood biến thể URL với mật độ cao.</w:t>
            </w:r>
          </w:p>
        </w:tc>
        <w:tc>
          <w:tcPr>
            <w:tcW w:type="dxa" w:w="5112"/>
            <w:vAlign w:val="center"/>
            <w:shd w:fill="EAF2F8"/>
          </w:tcPr>
          <w:p>
            <w:r/>
            <w:r>
              <w:rPr>
                <w:rFonts w:ascii="Arial" w:hAnsi="Arial"/>
                <w:sz w:val="17"/>
              </w:rPr>
              <w:t>Dst Port, Flow Pkts/s, Flow IAT Mean, Fwd Pkt Len Mean.</w:t>
            </w:r>
          </w:p>
        </w:tc>
      </w:tr>
      <w:tr>
        <w:tc>
          <w:tcPr>
            <w:tcW w:type="dxa" w:w="1872"/>
            <w:vAlign w:val="center"/>
          </w:tcPr>
          <w:p>
            <w:r/>
            <w:r>
              <w:rPr>
                <w:rFonts w:ascii="Arial" w:hAnsi="Arial"/>
                <w:sz w:val="17"/>
              </w:rPr>
              <w:t>SlowHTTPTest</w:t>
            </w:r>
          </w:p>
        </w:tc>
        <w:tc>
          <w:tcPr>
            <w:tcW w:type="dxa" w:w="3816"/>
            <w:vAlign w:val="center"/>
          </w:tcPr>
          <w:p>
            <w:r/>
            <w:r>
              <w:rPr>
                <w:rFonts w:ascii="Arial" w:hAnsi="Arial"/>
                <w:sz w:val="17"/>
              </w:rPr>
              <w:t>Gửi/đọc HTTP chậm để chiếm connection.</w:t>
            </w:r>
          </w:p>
        </w:tc>
        <w:tc>
          <w:tcPr>
            <w:tcW w:type="dxa" w:w="5112"/>
            <w:vAlign w:val="center"/>
          </w:tcPr>
          <w:p>
            <w:r/>
            <w:r>
              <w:rPr>
                <w:rFonts w:ascii="Arial" w:hAnsi="Arial"/>
                <w:sz w:val="17"/>
              </w:rPr>
              <w:t>Flow Duration, Flow Byts/s, Flow Pkts/s, Flow IAT Mean.</w:t>
            </w:r>
          </w:p>
        </w:tc>
      </w:tr>
      <w:tr>
        <w:tc>
          <w:tcPr>
            <w:tcW w:type="dxa" w:w="1872"/>
            <w:vAlign w:val="center"/>
            <w:shd w:fill="EAF2F8"/>
          </w:tcPr>
          <w:p>
            <w:r/>
            <w:r>
              <w:rPr>
                <w:rFonts w:ascii="Arial" w:hAnsi="Arial"/>
                <w:sz w:val="17"/>
              </w:rPr>
              <w:t>Slowloris</w:t>
            </w:r>
          </w:p>
        </w:tc>
        <w:tc>
          <w:tcPr>
            <w:tcW w:type="dxa" w:w="3816"/>
            <w:vAlign w:val="center"/>
            <w:shd w:fill="EAF2F8"/>
          </w:tcPr>
          <w:p>
            <w:r/>
            <w:r>
              <w:rPr>
                <w:rFonts w:ascii="Arial" w:hAnsi="Arial"/>
                <w:sz w:val="17"/>
              </w:rPr>
              <w:t>Giữ header HTTP chưa hoàn tất.</w:t>
            </w:r>
          </w:p>
        </w:tc>
        <w:tc>
          <w:tcPr>
            <w:tcW w:type="dxa" w:w="5112"/>
            <w:vAlign w:val="center"/>
            <w:shd w:fill="EAF2F8"/>
          </w:tcPr>
          <w:p>
            <w:r/>
            <w:r>
              <w:rPr>
                <w:rFonts w:ascii="Arial" w:hAnsi="Arial"/>
                <w:sz w:val="17"/>
              </w:rPr>
              <w:t>Flow Duration, Fwd Pkt Len Min, Flow IAT Mean, Bwd Pkts/s.</w:t>
            </w:r>
          </w:p>
        </w:tc>
      </w:tr>
      <w:tr>
        <w:tc>
          <w:tcPr>
            <w:tcW w:type="dxa" w:w="1872"/>
            <w:vAlign w:val="center"/>
          </w:tcPr>
          <w:p>
            <w:r/>
            <w:r>
              <w:rPr>
                <w:rFonts w:ascii="Arial" w:hAnsi="Arial"/>
                <w:sz w:val="17"/>
              </w:rPr>
              <w:t>FTP BruteForce</w:t>
            </w:r>
          </w:p>
        </w:tc>
        <w:tc>
          <w:tcPr>
            <w:tcW w:type="dxa" w:w="3816"/>
            <w:vAlign w:val="center"/>
          </w:tcPr>
          <w:p>
            <w:r/>
            <w:r>
              <w:rPr>
                <w:rFonts w:ascii="Arial" w:hAnsi="Arial"/>
                <w:sz w:val="17"/>
              </w:rPr>
              <w:t>Lặp USER/PASS qua FTP port 21.</w:t>
            </w:r>
          </w:p>
        </w:tc>
        <w:tc>
          <w:tcPr>
            <w:tcW w:type="dxa" w:w="5112"/>
            <w:vAlign w:val="center"/>
          </w:tcPr>
          <w:p>
            <w:r/>
            <w:r>
              <w:rPr>
                <w:rFonts w:ascii="Arial" w:hAnsi="Arial"/>
                <w:sz w:val="17"/>
              </w:rPr>
              <w:t>Dst Port, Protocol, Fwd PSH Flags, Flow IAT Min.</w:t>
            </w:r>
          </w:p>
        </w:tc>
      </w:tr>
      <w:tr>
        <w:tc>
          <w:tcPr>
            <w:tcW w:type="dxa" w:w="1872"/>
            <w:vAlign w:val="center"/>
            <w:shd w:fill="EAF2F8"/>
          </w:tcPr>
          <w:p>
            <w:r/>
            <w:r>
              <w:rPr>
                <w:rFonts w:ascii="Arial" w:hAnsi="Arial"/>
                <w:sz w:val="17"/>
              </w:rPr>
              <w:t>SSH Bruteforce</w:t>
            </w:r>
          </w:p>
        </w:tc>
        <w:tc>
          <w:tcPr>
            <w:tcW w:type="dxa" w:w="3816"/>
            <w:vAlign w:val="center"/>
            <w:shd w:fill="EAF2F8"/>
          </w:tcPr>
          <w:p>
            <w:r/>
            <w:r>
              <w:rPr>
                <w:rFonts w:ascii="Arial" w:hAnsi="Arial"/>
                <w:sz w:val="17"/>
              </w:rPr>
              <w:t>Lặp xác thực SSH port 22.</w:t>
            </w:r>
          </w:p>
        </w:tc>
        <w:tc>
          <w:tcPr>
            <w:tcW w:type="dxa" w:w="5112"/>
            <w:vAlign w:val="center"/>
            <w:shd w:fill="EAF2F8"/>
          </w:tcPr>
          <w:p>
            <w:r/>
            <w:r>
              <w:rPr>
                <w:rFonts w:ascii="Arial" w:hAnsi="Arial"/>
                <w:sz w:val="17"/>
              </w:rPr>
              <w:t>Dst Port, Protocol, Packet Len Std, Flow IAT Min.</w:t>
            </w:r>
          </w:p>
        </w:tc>
      </w:tr>
      <w:tr>
        <w:tc>
          <w:tcPr>
            <w:tcW w:type="dxa" w:w="1872"/>
            <w:vAlign w:val="center"/>
          </w:tcPr>
          <w:p>
            <w:r/>
            <w:r>
              <w:rPr>
                <w:rFonts w:ascii="Arial" w:hAnsi="Arial"/>
                <w:sz w:val="17"/>
              </w:rPr>
              <w:t>Infilteration</w:t>
            </w:r>
          </w:p>
        </w:tc>
        <w:tc>
          <w:tcPr>
            <w:tcW w:type="dxa" w:w="3816"/>
            <w:vAlign w:val="center"/>
          </w:tcPr>
          <w:p>
            <w:r/>
            <w:r>
              <w:rPr>
                <w:rFonts w:ascii="Arial" w:hAnsi="Arial"/>
                <w:sz w:val="17"/>
              </w:rPr>
              <w:t>Nội bộ ngụy trang, quét/leo thang/truyền dữ liệu.</w:t>
            </w:r>
          </w:p>
        </w:tc>
        <w:tc>
          <w:tcPr>
            <w:tcW w:type="dxa" w:w="5112"/>
            <w:vAlign w:val="center"/>
          </w:tcPr>
          <w:p>
            <w:r/>
            <w:r>
              <w:rPr>
                <w:rFonts w:ascii="Arial" w:hAnsi="Arial"/>
                <w:sz w:val="17"/>
              </w:rPr>
              <w:t>Dst Port, Protocol, Flow IAT Min/Mean, Init Bwd Win Bytes, Duration.</w:t>
            </w:r>
          </w:p>
        </w:tc>
      </w:tr>
      <w:tr>
        <w:tc>
          <w:tcPr>
            <w:tcW w:type="dxa" w:w="1872"/>
            <w:vAlign w:val="center"/>
            <w:shd w:fill="EAF2F8"/>
          </w:tcPr>
          <w:p>
            <w:r/>
            <w:r>
              <w:rPr>
                <w:rFonts w:ascii="Arial" w:hAnsi="Arial"/>
                <w:sz w:val="17"/>
              </w:rPr>
              <w:t>SQL Injection</w:t>
            </w:r>
          </w:p>
        </w:tc>
        <w:tc>
          <w:tcPr>
            <w:tcW w:type="dxa" w:w="3816"/>
            <w:vAlign w:val="center"/>
            <w:shd w:fill="EAF2F8"/>
          </w:tcPr>
          <w:p>
            <w:r/>
            <w:r>
              <w:rPr>
                <w:rFonts w:ascii="Arial" w:hAnsi="Arial"/>
                <w:sz w:val="17"/>
              </w:rPr>
              <w:t>HTTP request có chuỗi SQL bất thường.</w:t>
            </w:r>
          </w:p>
        </w:tc>
        <w:tc>
          <w:tcPr>
            <w:tcW w:type="dxa" w:w="5112"/>
            <w:vAlign w:val="center"/>
            <w:shd w:fill="EAF2F8"/>
          </w:tcPr>
          <w:p>
            <w:r/>
            <w:r>
              <w:rPr>
                <w:rFonts w:ascii="Arial" w:hAnsi="Arial"/>
                <w:sz w:val="17"/>
              </w:rPr>
              <w:t>Dst Port 80/443, Fwd/Packet Len Max, Duration, Fwd Header Len.</w:t>
            </w:r>
          </w:p>
        </w:tc>
      </w:tr>
      <w:tr>
        <w:tc>
          <w:tcPr>
            <w:tcW w:type="dxa" w:w="1872"/>
            <w:vAlign w:val="center"/>
          </w:tcPr>
          <w:p>
            <w:r/>
            <w:r>
              <w:rPr>
                <w:rFonts w:ascii="Arial" w:hAnsi="Arial"/>
                <w:sz w:val="17"/>
              </w:rPr>
              <w:t>Benign</w:t>
            </w:r>
          </w:p>
        </w:tc>
        <w:tc>
          <w:tcPr>
            <w:tcW w:type="dxa" w:w="3816"/>
            <w:vAlign w:val="center"/>
          </w:tcPr>
          <w:p>
            <w:r/>
            <w:r>
              <w:rPr>
                <w:rFonts w:ascii="Arial" w:hAnsi="Arial"/>
                <w:sz w:val="17"/>
              </w:rPr>
              <w:t>Hoạt động đa dạng, không có signature tấn công.</w:t>
            </w:r>
          </w:p>
        </w:tc>
        <w:tc>
          <w:tcPr>
            <w:tcW w:type="dxa" w:w="5112"/>
            <w:vAlign w:val="center"/>
          </w:tcPr>
          <w:p>
            <w:r/>
            <w:r>
              <w:rPr>
                <w:rFonts w:ascii="Arial" w:hAnsi="Arial"/>
                <w:sz w:val="17"/>
              </w:rPr>
              <w:t>Dst Port diversity, Packet Len Std, Flow IAT Mean, Duration.</w:t>
            </w:r>
          </w:p>
        </w:tc>
      </w:tr>
    </w:tbl>
    <w:p>
      <w:pPr>
        <w:spacing w:after="20"/>
      </w:pPr>
    </w:p>
    <w:p>
      <w:pPr>
        <w:spacing w:after="100" w:line="269" w:lineRule="auto"/>
      </w:pPr>
      <w:r>
        <w:rPr>
          <w:rFonts w:ascii="Arial" w:hAnsi="Arial"/>
          <w:sz w:val="21"/>
        </w:rPr>
        <w:t>Mỗi lớp phải có một đoạn giải thích kết quả gồm: cơ chế attack; Top 5 feature SHAP/LIME thật; feature khớp/không khớp; Domain Precision; giới hạn của flow statistics. Với SQLi/XSS, không thấy payload là giới hạn quan trọng.</w:t>
      </w:r>
    </w:p>
    <w:p>
      <w:pPr>
        <w:pStyle w:val="Heading1"/>
        <w:spacing w:before="200" w:after="80"/>
      </w:pPr>
      <w:r>
        <w:rPr>
          <w:rFonts w:ascii="Arial" w:hAnsi="Arial"/>
          <w:b/>
          <w:color w:val="000000"/>
          <w:sz w:val="28"/>
        </w:rPr>
        <w:t>11 Sub RQ 2.3 Faithfulness chi tiết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656"/>
            <w:shd w:fill="1F4E78"/>
            <w:vAlign w:val="center"/>
          </w:tcPr>
          <w:p>
            <w:r/>
            <w:r>
              <w:rPr>
                <w:rFonts w:ascii="Arial" w:hAnsi="Arial"/>
                <w:b/>
                <w:color w:val="FFFFFF"/>
                <w:sz w:val="18"/>
              </w:rPr>
              <w:t>Kiểm thử</w:t>
            </w:r>
          </w:p>
        </w:tc>
        <w:tc>
          <w:tcPr>
            <w:tcW w:type="dxa" w:w="5400"/>
            <w:shd w:fill="1F4E78"/>
            <w:vAlign w:val="center"/>
          </w:tcPr>
          <w:p>
            <w:r/>
            <w:r>
              <w:rPr>
                <w:rFonts w:ascii="Arial" w:hAnsi="Arial"/>
                <w:b/>
                <w:color w:val="FFFFFF"/>
                <w:sz w:val="18"/>
              </w:rPr>
              <w:t>Cách chạy cụ thể</w:t>
            </w:r>
          </w:p>
        </w:tc>
        <w:tc>
          <w:tcPr>
            <w:tcW w:type="dxa" w:w="3744"/>
            <w:shd w:fill="1F4E78"/>
            <w:vAlign w:val="center"/>
          </w:tcPr>
          <w:p>
            <w:r/>
            <w:r>
              <w:rPr>
                <w:rFonts w:ascii="Arial" w:hAnsi="Arial"/>
                <w:b/>
                <w:color w:val="FFFFFF"/>
                <w:sz w:val="18"/>
              </w:rPr>
              <w:t>Số cần báo cáo</w:t>
            </w:r>
          </w:p>
        </w:tc>
      </w:tr>
      <w:tr>
        <w:tc>
          <w:tcPr>
            <w:tcW w:type="dxa" w:w="1656"/>
            <w:vAlign w:val="center"/>
          </w:tcPr>
          <w:p>
            <w:r/>
            <w:r>
              <w:rPr>
                <w:rFonts w:ascii="Arial" w:hAnsi="Arial"/>
                <w:sz w:val="17"/>
              </w:rPr>
              <w:t>Deletion</w:t>
            </w:r>
          </w:p>
        </w:tc>
        <w:tc>
          <w:tcPr>
            <w:tcW w:type="dxa" w:w="5400"/>
            <w:vAlign w:val="center"/>
          </w:tcPr>
          <w:p>
            <w:r/>
            <w:r>
              <w:rPr>
                <w:rFonts w:ascii="Arial" w:hAnsi="Arial"/>
                <w:sz w:val="17"/>
              </w:rPr>
              <w:t>Che Top 1, 3, 5, 10 feature theo ranking bằng median; đo p(class) trước trừ sau che.</w:t>
            </w:r>
          </w:p>
        </w:tc>
        <w:tc>
          <w:tcPr>
            <w:tcW w:type="dxa" w:w="3744"/>
            <w:vAlign w:val="center"/>
          </w:tcPr>
          <w:p>
            <w:r/>
            <w:r>
              <w:rPr>
                <w:rFonts w:ascii="Arial" w:hAnsi="Arial"/>
                <w:sz w:val="17"/>
              </w:rPr>
              <w:t>Mean probability drop, AUDC và curve.</w:t>
            </w:r>
          </w:p>
        </w:tc>
      </w:tr>
      <w:tr>
        <w:tc>
          <w:tcPr>
            <w:tcW w:type="dxa" w:w="1656"/>
            <w:vAlign w:val="center"/>
            <w:shd w:fill="EAF2F8"/>
          </w:tcPr>
          <w:p>
            <w:r/>
            <w:r>
              <w:rPr>
                <w:rFonts w:ascii="Arial" w:hAnsi="Arial"/>
                <w:sz w:val="17"/>
              </w:rPr>
              <w:t>Insertion</w:t>
            </w:r>
          </w:p>
        </w:tc>
        <w:tc>
          <w:tcPr>
            <w:tcW w:type="dxa" w:w="5400"/>
            <w:vAlign w:val="center"/>
            <w:shd w:fill="EAF2F8"/>
          </w:tcPr>
          <w:p>
            <w:r/>
            <w:r>
              <w:rPr>
                <w:rFonts w:ascii="Arial" w:hAnsi="Arial"/>
                <w:sz w:val="17"/>
              </w:rPr>
              <w:t>Bắt đầu bằng vector median; khôi phục lần lượt feature thật Top 1,3,5,10.</w:t>
            </w:r>
          </w:p>
        </w:tc>
        <w:tc>
          <w:tcPr>
            <w:tcW w:type="dxa" w:w="3744"/>
            <w:vAlign w:val="center"/>
            <w:shd w:fill="EAF2F8"/>
          </w:tcPr>
          <w:p>
            <w:r/>
            <w:r>
              <w:rPr>
                <w:rFonts w:ascii="Arial" w:hAnsi="Arial"/>
                <w:sz w:val="17"/>
              </w:rPr>
              <w:t>Probability recovery, AUC insertion.</w:t>
            </w:r>
          </w:p>
        </w:tc>
      </w:tr>
      <w:tr>
        <w:tc>
          <w:tcPr>
            <w:tcW w:type="dxa" w:w="1656"/>
            <w:vAlign w:val="center"/>
          </w:tcPr>
          <w:p>
            <w:r/>
            <w:r>
              <w:rPr>
                <w:rFonts w:ascii="Arial" w:hAnsi="Arial"/>
                <w:sz w:val="17"/>
              </w:rPr>
              <w:t>Random baseline</w:t>
            </w:r>
          </w:p>
        </w:tc>
        <w:tc>
          <w:tcPr>
            <w:tcW w:type="dxa" w:w="5400"/>
            <w:vAlign w:val="center"/>
          </w:tcPr>
          <w:p>
            <w:r/>
            <w:r>
              <w:rPr>
                <w:rFonts w:ascii="Arial" w:hAnsi="Arial"/>
                <w:sz w:val="17"/>
              </w:rPr>
              <w:t>Với mỗi flow/k, chọn random k feature 30 lần.</w:t>
            </w:r>
          </w:p>
        </w:tc>
        <w:tc>
          <w:tcPr>
            <w:tcW w:type="dxa" w:w="3744"/>
            <w:vAlign w:val="center"/>
          </w:tcPr>
          <w:p>
            <w:r/>
            <w:r>
              <w:rPr>
                <w:rFonts w:ascii="Arial" w:hAnsi="Arial"/>
                <w:sz w:val="17"/>
              </w:rPr>
              <w:t>Mean random drop và 95 CI.</w:t>
            </w:r>
          </w:p>
        </w:tc>
      </w:tr>
      <w:tr>
        <w:tc>
          <w:tcPr>
            <w:tcW w:type="dxa" w:w="1656"/>
            <w:vAlign w:val="center"/>
            <w:shd w:fill="EAF2F8"/>
          </w:tcPr>
          <w:p>
            <w:r/>
            <w:r>
              <w:rPr>
                <w:rFonts w:ascii="Arial" w:hAnsi="Arial"/>
                <w:sz w:val="17"/>
              </w:rPr>
              <w:t>Win rate</w:t>
            </w:r>
          </w:p>
        </w:tc>
        <w:tc>
          <w:tcPr>
            <w:tcW w:type="dxa" w:w="5400"/>
            <w:vAlign w:val="center"/>
            <w:shd w:fill="EAF2F8"/>
          </w:tcPr>
          <w:p>
            <w:r/>
            <w:r>
              <w:rPr>
                <w:rFonts w:ascii="Arial" w:hAnsi="Arial"/>
                <w:sz w:val="17"/>
              </w:rPr>
              <w:t>XAI thắng nếu drop XAI lớn hơn mean drop random của flow đó.</w:t>
            </w:r>
          </w:p>
        </w:tc>
        <w:tc>
          <w:tcPr>
            <w:tcW w:type="dxa" w:w="3744"/>
            <w:vAlign w:val="center"/>
            <w:shd w:fill="EAF2F8"/>
          </w:tcPr>
          <w:p>
            <w:r/>
            <w:r>
              <w:rPr>
                <w:rFonts w:ascii="Arial" w:hAnsi="Arial"/>
                <w:sz w:val="17"/>
              </w:rPr>
              <w:t>Faithfulness Win Rate at 5/10 = wins chia N nhân 100.</w:t>
            </w:r>
          </w:p>
        </w:tc>
      </w:tr>
      <w:tr>
        <w:tc>
          <w:tcPr>
            <w:tcW w:type="dxa" w:w="1656"/>
            <w:vAlign w:val="center"/>
          </w:tcPr>
          <w:p>
            <w:r/>
            <w:r>
              <w:rPr>
                <w:rFonts w:ascii="Arial" w:hAnsi="Arial"/>
                <w:sz w:val="17"/>
              </w:rPr>
              <w:t>LIME local fidelity</w:t>
            </w:r>
          </w:p>
        </w:tc>
        <w:tc>
          <w:tcPr>
            <w:tcW w:type="dxa" w:w="5400"/>
            <w:vAlign w:val="center"/>
          </w:tcPr>
          <w:p>
            <w:r/>
            <w:r>
              <w:rPr>
                <w:rFonts w:ascii="Arial" w:hAnsi="Arial"/>
                <w:sz w:val="17"/>
              </w:rPr>
              <w:t>Tạo neighbourhood; query XGBoost và predict bằng surrogate LIME.</w:t>
            </w:r>
          </w:p>
        </w:tc>
        <w:tc>
          <w:tcPr>
            <w:tcW w:type="dxa" w:w="3744"/>
            <w:vAlign w:val="center"/>
          </w:tcPr>
          <w:p>
            <w:r/>
            <w:r>
              <w:rPr>
                <w:rFonts w:ascii="Arial" w:hAnsi="Arial"/>
                <w:sz w:val="17"/>
              </w:rPr>
              <w:t>R squared per flow, distribution theo class.</w:t>
            </w:r>
          </w:p>
        </w:tc>
      </w:tr>
    </w:tbl>
    <w:p>
      <w:pPr>
        <w:spacing w:after="20"/>
      </w:pPr>
    </w:p>
    <w:p>
      <w:pPr>
        <w:spacing w:after="100" w:line="269" w:lineRule="auto"/>
      </w:pPr>
      <w:r>
        <w:rPr>
          <w:rFonts w:ascii="Arial" w:hAnsi="Arial"/>
          <w:sz w:val="21"/>
        </w:rPr>
        <w:t>Ví dụ cách kết luận đúng: “Ở Top 5 của lớp Bot, SHAP có win rate 88 phần trăm, nghĩa là 88 trên 100 flow bị giảm xác suất nhiều hơn random khi che Top 5 SHAP feature.” Không gọi số này là accuracy của SHAP.</w:t>
      </w:r>
    </w:p>
    <w:p>
      <w:pPr>
        <w:pStyle w:val="Heading1"/>
        <w:spacing w:before="200" w:after="80"/>
      </w:pPr>
      <w:r>
        <w:rPr>
          <w:rFonts w:ascii="Arial" w:hAnsi="Arial"/>
          <w:b/>
          <w:color w:val="000000"/>
          <w:sz w:val="28"/>
        </w:rPr>
        <w:t>12 Cấu trúc thư mục bàn giao</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168"/>
            <w:shd w:fill="1F4E78"/>
            <w:vAlign w:val="center"/>
          </w:tcPr>
          <w:p>
            <w:r/>
            <w:r>
              <w:rPr>
                <w:rFonts w:ascii="Arial" w:hAnsi="Arial"/>
                <w:b/>
                <w:color w:val="FFFFFF"/>
                <w:sz w:val="18"/>
              </w:rPr>
              <w:t>Thư mục</w:t>
            </w:r>
          </w:p>
        </w:tc>
        <w:tc>
          <w:tcPr>
            <w:tcW w:type="dxa" w:w="7632"/>
            <w:shd w:fill="1F4E78"/>
            <w:vAlign w:val="center"/>
          </w:tcPr>
          <w:p>
            <w:r/>
            <w:r>
              <w:rPr>
                <w:rFonts w:ascii="Arial" w:hAnsi="Arial"/>
                <w:b/>
                <w:color w:val="FFFFFF"/>
                <w:sz w:val="18"/>
              </w:rPr>
              <w:t>Nội dung</w:t>
            </w:r>
          </w:p>
        </w:tc>
      </w:tr>
      <w:tr>
        <w:tc>
          <w:tcPr>
            <w:tcW w:type="dxa" w:w="3168"/>
            <w:vAlign w:val="center"/>
          </w:tcPr>
          <w:p>
            <w:r/>
            <w:r>
              <w:rPr>
                <w:rFonts w:ascii="Arial" w:hAnsi="Arial"/>
                <w:sz w:val="17"/>
              </w:rPr>
              <w:t>RQ2_XAI_Evaluation/data</w:t>
            </w:r>
          </w:p>
        </w:tc>
        <w:tc>
          <w:tcPr>
            <w:tcW w:type="dxa" w:w="7632"/>
            <w:vAlign w:val="center"/>
          </w:tcPr>
          <w:p>
            <w:r/>
            <w:r>
              <w:rPr>
                <w:rFonts w:ascii="Arial" w:hAnsi="Arial"/>
                <w:sz w:val="17"/>
              </w:rPr>
              <w:t>Sample, background, median reference, manifest.</w:t>
            </w:r>
          </w:p>
        </w:tc>
      </w:tr>
      <w:tr>
        <w:tc>
          <w:tcPr>
            <w:tcW w:type="dxa" w:w="3168"/>
            <w:vAlign w:val="center"/>
            <w:shd w:fill="EAF2F8"/>
          </w:tcPr>
          <w:p>
            <w:r/>
            <w:r>
              <w:rPr>
                <w:rFonts w:ascii="Arial" w:hAnsi="Arial"/>
                <w:sz w:val="17"/>
              </w:rPr>
              <w:t>RQ2_XAI_Evaluation/cache</w:t>
            </w:r>
          </w:p>
        </w:tc>
        <w:tc>
          <w:tcPr>
            <w:tcW w:type="dxa" w:w="7632"/>
            <w:vAlign w:val="center"/>
            <w:shd w:fill="EAF2F8"/>
          </w:tcPr>
          <w:p>
            <w:r/>
            <w:r>
              <w:rPr>
                <w:rFonts w:ascii="Arial" w:hAnsi="Arial"/>
                <w:sz w:val="17"/>
              </w:rPr>
              <w:t>Full SHAP/LIME attribution, Top k ranking, local scores.</w:t>
            </w:r>
          </w:p>
        </w:tc>
      </w:tr>
      <w:tr>
        <w:tc>
          <w:tcPr>
            <w:tcW w:type="dxa" w:w="3168"/>
            <w:vAlign w:val="center"/>
          </w:tcPr>
          <w:p>
            <w:r/>
            <w:r>
              <w:rPr>
                <w:rFonts w:ascii="Arial" w:hAnsi="Arial"/>
                <w:sz w:val="17"/>
              </w:rPr>
              <w:t>RQ2_XAI_Evaluation/results</w:t>
            </w:r>
          </w:p>
        </w:tc>
        <w:tc>
          <w:tcPr>
            <w:tcW w:type="dxa" w:w="7632"/>
            <w:vAlign w:val="center"/>
          </w:tcPr>
          <w:p>
            <w:r/>
            <w:r>
              <w:rPr>
                <w:rFonts w:ascii="Arial" w:hAnsi="Arial"/>
                <w:sz w:val="17"/>
              </w:rPr>
              <w:t>CSV Sub RQ 2.1, 2.2, 2.3; per flow và summary.</w:t>
            </w:r>
          </w:p>
        </w:tc>
      </w:tr>
      <w:tr>
        <w:tc>
          <w:tcPr>
            <w:tcW w:type="dxa" w:w="3168"/>
            <w:vAlign w:val="center"/>
            <w:shd w:fill="EAF2F8"/>
          </w:tcPr>
          <w:p>
            <w:r/>
            <w:r>
              <w:rPr>
                <w:rFonts w:ascii="Arial" w:hAnsi="Arial"/>
                <w:sz w:val="17"/>
              </w:rPr>
              <w:t>RQ2_XAI_Evaluation/figures/shap</w:t>
            </w:r>
          </w:p>
        </w:tc>
        <w:tc>
          <w:tcPr>
            <w:tcW w:type="dxa" w:w="7632"/>
            <w:vAlign w:val="center"/>
            <w:shd w:fill="EAF2F8"/>
          </w:tcPr>
          <w:p>
            <w:r/>
            <w:r>
              <w:rPr>
                <w:rFonts w:ascii="Arial" w:hAnsi="Arial"/>
                <w:sz w:val="17"/>
              </w:rPr>
              <w:t>Toàn bộ S01 đến S09, gồm PNG/HTML.</w:t>
            </w:r>
          </w:p>
        </w:tc>
      </w:tr>
      <w:tr>
        <w:tc>
          <w:tcPr>
            <w:tcW w:type="dxa" w:w="3168"/>
            <w:vAlign w:val="center"/>
          </w:tcPr>
          <w:p>
            <w:r/>
            <w:r>
              <w:rPr>
                <w:rFonts w:ascii="Arial" w:hAnsi="Arial"/>
                <w:sz w:val="17"/>
              </w:rPr>
              <w:t>RQ2_XAI_Evaluation/figures/lime</w:t>
            </w:r>
          </w:p>
        </w:tc>
        <w:tc>
          <w:tcPr>
            <w:tcW w:type="dxa" w:w="7632"/>
            <w:vAlign w:val="center"/>
          </w:tcPr>
          <w:p>
            <w:r/>
            <w:r>
              <w:rPr>
                <w:rFonts w:ascii="Arial" w:hAnsi="Arial"/>
                <w:sz w:val="17"/>
              </w:rPr>
              <w:t>Toàn bộ L01 đến L05.</w:t>
            </w:r>
          </w:p>
        </w:tc>
      </w:tr>
      <w:tr>
        <w:tc>
          <w:tcPr>
            <w:tcW w:type="dxa" w:w="3168"/>
            <w:vAlign w:val="center"/>
            <w:shd w:fill="EAF2F8"/>
          </w:tcPr>
          <w:p>
            <w:r/>
            <w:r>
              <w:rPr>
                <w:rFonts w:ascii="Arial" w:hAnsi="Arial"/>
                <w:sz w:val="17"/>
              </w:rPr>
              <w:t>RQ2_XAI_Evaluation/figures/comparison</w:t>
            </w:r>
          </w:p>
        </w:tc>
        <w:tc>
          <w:tcPr>
            <w:tcW w:type="dxa" w:w="7632"/>
            <w:vAlign w:val="center"/>
            <w:shd w:fill="EAF2F8"/>
          </w:tcPr>
          <w:p>
            <w:r/>
            <w:r>
              <w:rPr>
                <w:rFonts w:ascii="Arial" w:hAnsi="Arial"/>
                <w:sz w:val="17"/>
              </w:rPr>
              <w:t>C01 đến C10.</w:t>
            </w:r>
          </w:p>
        </w:tc>
      </w:tr>
      <w:tr>
        <w:tc>
          <w:tcPr>
            <w:tcW w:type="dxa" w:w="3168"/>
            <w:vAlign w:val="center"/>
          </w:tcPr>
          <w:p>
            <w:r/>
            <w:r>
              <w:rPr>
                <w:rFonts w:ascii="Arial" w:hAnsi="Arial"/>
                <w:sz w:val="17"/>
              </w:rPr>
              <w:t>RQ2_XAI_Evaluation/reports</w:t>
            </w:r>
          </w:p>
        </w:tc>
        <w:tc>
          <w:tcPr>
            <w:tcW w:type="dxa" w:w="7632"/>
            <w:vAlign w:val="center"/>
          </w:tcPr>
          <w:p>
            <w:r/>
            <w:r>
              <w:rPr>
                <w:rFonts w:ascii="Arial" w:hAnsi="Arial"/>
                <w:sz w:val="17"/>
              </w:rPr>
              <w:t>Báo cáo Word RQ2, phụ lục, figures được chọn.</w:t>
            </w:r>
          </w:p>
        </w:tc>
      </w:tr>
    </w:tbl>
    <w:p>
      <w:pPr>
        <w:spacing w:after="20"/>
      </w:pPr>
    </w:p>
    <w:p>
      <w:pPr>
        <w:pStyle w:val="Heading1"/>
        <w:spacing w:before="200" w:after="80"/>
      </w:pPr>
      <w:r>
        <w:rPr>
          <w:rFonts w:ascii="Arial" w:hAnsi="Arial"/>
          <w:b/>
          <w:color w:val="000000"/>
          <w:sz w:val="28"/>
        </w:rPr>
        <w:t>13 Kiểm tra chất lượng trước khi kết luận</w:t>
      </w:r>
    </w:p>
    <w:p>
      <w:pPr>
        <w:pStyle w:val="ListBullet"/>
        <w:spacing w:after="40"/>
      </w:pPr>
      <w:r>
        <w:rPr>
          <w:rFonts w:ascii="Arial" w:hAnsi="Arial"/>
          <w:sz w:val="21"/>
        </w:rPr>
        <w:t>Model prediction trên sample phải trùng predicted_label đã lưu; nếu khác thì dừng vì lỗi feature order hoặc version.</w:t>
      </w:r>
    </w:p>
    <w:p>
      <w:pPr>
        <w:pStyle w:val="ListBullet"/>
        <w:spacing w:after="40"/>
      </w:pPr>
      <w:r>
        <w:rPr>
          <w:rFonts w:ascii="Arial" w:hAnsi="Arial"/>
          <w:sz w:val="21"/>
        </w:rPr>
        <w:t>Mỗi explanation phải có đúng 78 attribution; SHAP/LIME cùng sample_id và cùng predicted class.</w:t>
      </w:r>
    </w:p>
    <w:p>
      <w:pPr>
        <w:pStyle w:val="ListBullet"/>
        <w:spacing w:after="40"/>
      </w:pPr>
      <w:r>
        <w:rPr>
          <w:rFonts w:ascii="Arial" w:hAnsi="Arial"/>
          <w:sz w:val="21"/>
        </w:rPr>
        <w:t>Không có NaN/Inf trong attribution hoặc probability; mọi random seed được log.</w:t>
      </w:r>
    </w:p>
    <w:p>
      <w:pPr>
        <w:pStyle w:val="ListBullet"/>
        <w:spacing w:after="40"/>
      </w:pPr>
      <w:r>
        <w:rPr>
          <w:rFonts w:ascii="Arial" w:hAnsi="Arial"/>
          <w:sz w:val="21"/>
        </w:rPr>
        <w:t>Bảng summary phải nêu N, median và CI 95 phần trăm, nhất là SQLi/XSS.</w:t>
      </w:r>
    </w:p>
    <w:p>
      <w:pPr>
        <w:pStyle w:val="ListBullet"/>
        <w:spacing w:after="40"/>
      </w:pPr>
      <w:r>
        <w:rPr>
          <w:rFonts w:ascii="Arial" w:hAnsi="Arial"/>
          <w:sz w:val="21"/>
        </w:rPr>
        <w:t>Kiểm tra ngẫu nhiên 2 flow mỗi lớp bằng cách mở SHAP waterfall, LIME bar và raw feature values.</w:t>
      </w:r>
    </w:p>
    <w:p>
      <w:pPr>
        <w:pStyle w:val="ListBullet"/>
        <w:spacing w:after="40"/>
      </w:pPr>
      <w:r>
        <w:rPr>
          <w:rFonts w:ascii="Arial" w:hAnsi="Arial"/>
          <w:sz w:val="21"/>
        </w:rPr>
        <w:t>Không lấy score test để thay đổi model; RQ2 chỉ đánh giá lời giải thích của model RQ1 cố định.</w:t>
      </w:r>
    </w:p>
    <w:p>
      <w:pPr>
        <w:pStyle w:val="Heading1"/>
        <w:spacing w:before="200" w:after="80"/>
      </w:pPr>
      <w:r>
        <w:rPr>
          <w:rFonts w:ascii="Arial" w:hAnsi="Arial"/>
          <w:b/>
          <w:color w:val="000000"/>
          <w:sz w:val="28"/>
        </w:rPr>
        <w:t>14 Trình tự chạy và mốc hoàn thành</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728"/>
            <w:shd w:fill="1F4E78"/>
            <w:vAlign w:val="center"/>
          </w:tcPr>
          <w:p>
            <w:r/>
            <w:r>
              <w:rPr>
                <w:rFonts w:ascii="Arial" w:hAnsi="Arial"/>
                <w:b/>
                <w:color w:val="FFFFFF"/>
                <w:sz w:val="18"/>
              </w:rPr>
              <w:t>Ngày hoặc phiên</w:t>
            </w:r>
          </w:p>
        </w:tc>
        <w:tc>
          <w:tcPr>
            <w:tcW w:type="dxa" w:w="5040"/>
            <w:shd w:fill="1F4E78"/>
            <w:vAlign w:val="center"/>
          </w:tcPr>
          <w:p>
            <w:r/>
            <w:r>
              <w:rPr>
                <w:rFonts w:ascii="Arial" w:hAnsi="Arial"/>
                <w:b/>
                <w:color w:val="FFFFFF"/>
                <w:sz w:val="18"/>
              </w:rPr>
              <w:t>Việc làm</w:t>
            </w:r>
          </w:p>
        </w:tc>
        <w:tc>
          <w:tcPr>
            <w:tcW w:type="dxa" w:w="4032"/>
            <w:shd w:fill="1F4E78"/>
            <w:vAlign w:val="center"/>
          </w:tcPr>
          <w:p>
            <w:r/>
            <w:r>
              <w:rPr>
                <w:rFonts w:ascii="Arial" w:hAnsi="Arial"/>
                <w:b/>
                <w:color w:val="FFFFFF"/>
                <w:sz w:val="18"/>
              </w:rPr>
              <w:t>Điều kiện xong</w:t>
            </w:r>
          </w:p>
        </w:tc>
      </w:tr>
      <w:tr>
        <w:tc>
          <w:tcPr>
            <w:tcW w:type="dxa" w:w="1728"/>
            <w:vAlign w:val="center"/>
          </w:tcPr>
          <w:p>
            <w:r/>
            <w:r>
              <w:rPr>
                <w:rFonts w:ascii="Arial" w:hAnsi="Arial"/>
                <w:sz w:val="17"/>
              </w:rPr>
              <w:t>Phiên 1</w:t>
            </w:r>
          </w:p>
        </w:tc>
        <w:tc>
          <w:tcPr>
            <w:tcW w:type="dxa" w:w="5040"/>
            <w:vAlign w:val="center"/>
          </w:tcPr>
          <w:p>
            <w:r/>
            <w:r>
              <w:rPr>
                <w:rFonts w:ascii="Arial" w:hAnsi="Arial"/>
                <w:sz w:val="17"/>
              </w:rPr>
              <w:t>Chuẩn bị data/model/sample và kiểm tra cột.</w:t>
            </w:r>
          </w:p>
        </w:tc>
        <w:tc>
          <w:tcPr>
            <w:tcW w:type="dxa" w:w="4032"/>
            <w:vAlign w:val="center"/>
          </w:tcPr>
          <w:p>
            <w:r/>
            <w:r>
              <w:rPr>
                <w:rFonts w:ascii="Arial" w:hAnsi="Arial"/>
                <w:sz w:val="17"/>
              </w:rPr>
              <w:t>Manifest tạo được; model predict sample thành công.</w:t>
            </w:r>
          </w:p>
        </w:tc>
      </w:tr>
      <w:tr>
        <w:tc>
          <w:tcPr>
            <w:tcW w:type="dxa" w:w="1728"/>
            <w:vAlign w:val="center"/>
            <w:shd w:fill="EAF2F8"/>
          </w:tcPr>
          <w:p>
            <w:r/>
            <w:r>
              <w:rPr>
                <w:rFonts w:ascii="Arial" w:hAnsi="Arial"/>
                <w:sz w:val="17"/>
              </w:rPr>
              <w:t>Phiên 2</w:t>
            </w:r>
          </w:p>
        </w:tc>
        <w:tc>
          <w:tcPr>
            <w:tcW w:type="dxa" w:w="5040"/>
            <w:vAlign w:val="center"/>
            <w:shd w:fill="EAF2F8"/>
          </w:tcPr>
          <w:p>
            <w:r/>
            <w:r>
              <w:rPr>
                <w:rFonts w:ascii="Arial" w:hAnsi="Arial"/>
                <w:sz w:val="17"/>
              </w:rPr>
              <w:t>Chạy SHAP và kiểm tra cache/charts S01-S04.</w:t>
            </w:r>
          </w:p>
        </w:tc>
        <w:tc>
          <w:tcPr>
            <w:tcW w:type="dxa" w:w="4032"/>
            <w:vAlign w:val="center"/>
            <w:shd w:fill="EAF2F8"/>
          </w:tcPr>
          <w:p>
            <w:r/>
            <w:r>
              <w:rPr>
                <w:rFonts w:ascii="Arial" w:hAnsi="Arial"/>
                <w:sz w:val="17"/>
              </w:rPr>
              <w:t>Có full SHAP attribution và class charts.</w:t>
            </w:r>
          </w:p>
        </w:tc>
      </w:tr>
      <w:tr>
        <w:tc>
          <w:tcPr>
            <w:tcW w:type="dxa" w:w="1728"/>
            <w:vAlign w:val="center"/>
          </w:tcPr>
          <w:p>
            <w:r/>
            <w:r>
              <w:rPr>
                <w:rFonts w:ascii="Arial" w:hAnsi="Arial"/>
                <w:sz w:val="17"/>
              </w:rPr>
              <w:t>Phiên 3</w:t>
            </w:r>
          </w:p>
        </w:tc>
        <w:tc>
          <w:tcPr>
            <w:tcW w:type="dxa" w:w="5040"/>
            <w:vAlign w:val="center"/>
          </w:tcPr>
          <w:p>
            <w:r/>
            <w:r>
              <w:rPr>
                <w:rFonts w:ascii="Arial" w:hAnsi="Arial"/>
                <w:sz w:val="17"/>
              </w:rPr>
              <w:t>Chạy LIME và charts L01-L05.</w:t>
            </w:r>
          </w:p>
        </w:tc>
        <w:tc>
          <w:tcPr>
            <w:tcW w:type="dxa" w:w="4032"/>
            <w:vAlign w:val="center"/>
          </w:tcPr>
          <w:p>
            <w:r/>
            <w:r>
              <w:rPr>
                <w:rFonts w:ascii="Arial" w:hAnsi="Arial"/>
                <w:sz w:val="17"/>
              </w:rPr>
              <w:t>Có LIME attribution và reproducibility seed.</w:t>
            </w:r>
          </w:p>
        </w:tc>
      </w:tr>
      <w:tr>
        <w:tc>
          <w:tcPr>
            <w:tcW w:type="dxa" w:w="1728"/>
            <w:vAlign w:val="center"/>
            <w:shd w:fill="EAF2F8"/>
          </w:tcPr>
          <w:p>
            <w:r/>
            <w:r>
              <w:rPr>
                <w:rFonts w:ascii="Arial" w:hAnsi="Arial"/>
                <w:sz w:val="17"/>
              </w:rPr>
              <w:t>Phiên 4</w:t>
            </w:r>
          </w:p>
        </w:tc>
        <w:tc>
          <w:tcPr>
            <w:tcW w:type="dxa" w:w="5040"/>
            <w:vAlign w:val="center"/>
            <w:shd w:fill="EAF2F8"/>
          </w:tcPr>
          <w:p>
            <w:r/>
            <w:r>
              <w:rPr>
                <w:rFonts w:ascii="Arial" w:hAnsi="Arial"/>
                <w:sz w:val="17"/>
              </w:rPr>
              <w:t>Agreement và Domain Validation.</w:t>
            </w:r>
          </w:p>
        </w:tc>
        <w:tc>
          <w:tcPr>
            <w:tcW w:type="dxa" w:w="4032"/>
            <w:vAlign w:val="center"/>
            <w:shd w:fill="EAF2F8"/>
          </w:tcPr>
          <w:p>
            <w:r/>
            <w:r>
              <w:rPr>
                <w:rFonts w:ascii="Arial" w:hAnsi="Arial"/>
                <w:sz w:val="17"/>
              </w:rPr>
              <w:t>Có sub21/sub22 CSV, heatmap, 15 đoạn domain analysis.</w:t>
            </w:r>
          </w:p>
        </w:tc>
      </w:tr>
      <w:tr>
        <w:tc>
          <w:tcPr>
            <w:tcW w:type="dxa" w:w="1728"/>
            <w:vAlign w:val="center"/>
          </w:tcPr>
          <w:p>
            <w:r/>
            <w:r>
              <w:rPr>
                <w:rFonts w:ascii="Arial" w:hAnsi="Arial"/>
                <w:sz w:val="17"/>
              </w:rPr>
              <w:t>Phiên 5</w:t>
            </w:r>
          </w:p>
        </w:tc>
        <w:tc>
          <w:tcPr>
            <w:tcW w:type="dxa" w:w="5040"/>
            <w:vAlign w:val="center"/>
          </w:tcPr>
          <w:p>
            <w:r/>
            <w:r>
              <w:rPr>
                <w:rFonts w:ascii="Arial" w:hAnsi="Arial"/>
                <w:sz w:val="17"/>
              </w:rPr>
              <w:t>Faithfulness.</w:t>
            </w:r>
          </w:p>
        </w:tc>
        <w:tc>
          <w:tcPr>
            <w:tcW w:type="dxa" w:w="4032"/>
            <w:vAlign w:val="center"/>
          </w:tcPr>
          <w:p>
            <w:r/>
            <w:r>
              <w:rPr>
                <w:rFonts w:ascii="Arial" w:hAnsi="Arial"/>
                <w:sz w:val="17"/>
              </w:rPr>
              <w:t>Có deletion/insertion/random/LIME R squared outputs.</w:t>
            </w:r>
          </w:p>
        </w:tc>
      </w:tr>
      <w:tr>
        <w:tc>
          <w:tcPr>
            <w:tcW w:type="dxa" w:w="1728"/>
            <w:vAlign w:val="center"/>
            <w:shd w:fill="EAF2F8"/>
          </w:tcPr>
          <w:p>
            <w:r/>
            <w:r>
              <w:rPr>
                <w:rFonts w:ascii="Arial" w:hAnsi="Arial"/>
                <w:sz w:val="17"/>
              </w:rPr>
              <w:t>Phiên 6</w:t>
            </w:r>
          </w:p>
        </w:tc>
        <w:tc>
          <w:tcPr>
            <w:tcW w:type="dxa" w:w="5040"/>
            <w:vAlign w:val="center"/>
            <w:shd w:fill="EAF2F8"/>
          </w:tcPr>
          <w:p>
            <w:r/>
            <w:r>
              <w:rPr>
                <w:rFonts w:ascii="Arial" w:hAnsi="Arial"/>
                <w:sz w:val="17"/>
              </w:rPr>
              <w:t>Chọn case study, tạo Word report, kiểm tra số liệu.</w:t>
            </w:r>
          </w:p>
        </w:tc>
        <w:tc>
          <w:tcPr>
            <w:tcW w:type="dxa" w:w="4032"/>
            <w:vAlign w:val="center"/>
            <w:shd w:fill="EAF2F8"/>
          </w:tcPr>
          <w:p>
            <w:r/>
            <w:r>
              <w:rPr>
                <w:rFonts w:ascii="Arial" w:hAnsi="Arial"/>
                <w:sz w:val="17"/>
              </w:rPr>
              <w:t>Kết luận trả lời rõ RQ2 và cả 3 sub RQ.</w:t>
            </w:r>
          </w:p>
        </w:tc>
      </w:tr>
    </w:tbl>
    <w:p>
      <w:pPr>
        <w:spacing w:after="20"/>
      </w:pPr>
    </w:p>
    <w:p>
      <w:pPr>
        <w:pStyle w:val="Heading1"/>
        <w:spacing w:before="200" w:after="80"/>
      </w:pPr>
      <w:r>
        <w:rPr>
          <w:rFonts w:ascii="Arial" w:hAnsi="Arial"/>
          <w:b/>
          <w:color w:val="000000"/>
          <w:sz w:val="28"/>
        </w:rPr>
        <w:t>15 Dạng kết luận cuối cùng</w:t>
      </w:r>
    </w:p>
    <w:p>
      <w:pPr>
        <w:spacing w:after="100" w:line="269" w:lineRule="auto"/>
      </w:pPr>
      <w:r>
        <w:rPr>
          <w:rFonts w:ascii="Arial" w:hAnsi="Arial"/>
          <w:sz w:val="21"/>
        </w:rPr>
        <w:t>Sau khi chạy, báo cáo phải điền số liệu thật theo mẫu: “Top 5 SHAP và LIME đạt Jaccard macro [x] phần trăm, với lớp [a] đồng thuận cao nhất và [b] thấp nhất. Domain Precision at 5 của SHAP/LIME là [x]/[y] phần trăm; các feature phù hợp với cơ chế [attack] là [feature]. Khi che Top 5 feature, SHAP/LIME thắng random ở [x]/[y] phần trăm flow và làm xác suất lớp dự đoán giảm [x]/[y] điểm phần trăm. Do đó, [kết luận có điều kiện dựa trên ba thước đo].”</w:t>
      </w:r>
    </w:p>
    <w:p>
      <w:pPr>
        <w:spacing w:after="100" w:line="269" w:lineRule="auto"/>
      </w:pPr>
      <w:r>
        <w:rPr>
          <w:rFonts w:ascii="Arial" w:hAnsi="Arial"/>
          <w:sz w:val="21"/>
        </w:rPr>
        <w:t>Tổng số biểu đồ được sinh có thể lên đến hàng nghìn PNG local vì mỗi flow có SHAP waterfall và LIME bar. Báo cáo Word chỉ dùng hình global, heatmap, curves và 1 đến 3 case/lớp; toàn bộ ảnh/local HTML được bàn giao trong figures để truy xuất khi cần.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A5A5A"/>
        <w:sz w:val="16"/>
      </w:rPr>
      <w:t>Kế hoạch thực thi RQ2 SHAP và LIME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