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Display" w:hAnsi="Aptos Display"/>
          <w:b/>
          <w:color w:val="000000"/>
          <w:sz w:val="38"/>
        </w:rPr>
        <w:t>TỔNG HỢP BA Ý TƯỞNG PHÁT TRIỂN</w:t>
      </w:r>
    </w:p>
    <w:p>
      <w:pPr>
        <w:spacing w:after="280"/>
        <w:jc w:val="center"/>
      </w:pPr>
      <w:r>
        <w:rPr>
          <w:rFonts w:ascii="Aptos" w:hAnsi="Aptos"/>
          <w:sz w:val="24"/>
        </w:rPr>
        <w:t>Đối chiếu với dự án XAI IDS hiện tại và đề xuất tích hợp</w:t>
      </w:r>
    </w:p>
    <w:p>
      <w:pPr>
        <w:spacing w:after="100" w:line="276" w:lineRule="auto"/>
      </w:pPr>
      <w:r>
        <w:rPr>
          <w:rFonts w:ascii="Aptos" w:hAnsi="Aptos"/>
          <w:sz w:val="21"/>
        </w:rPr>
        <w:t>Mục đích tài liệu: giải thích dễ hiểu ba ý tưởng mới, ghi rõ dự án hiện tại đã và đang làm gì, sau đó chọn phần phù hợp để tích hợp mà không làm lệch trọng tâm khóa luận.</w:t>
      </w:r>
    </w:p>
    <w:p>
      <w:pPr>
        <w:spacing w:after="100" w:line="276" w:lineRule="auto"/>
      </w:pPr>
      <w:r>
        <w:rPr>
          <w:rFonts w:ascii="Aptos" w:hAnsi="Aptos"/>
          <w:b/>
          <w:sz w:val="21"/>
        </w:rPr>
        <w:t xml:space="preserve">Kết luận ngắn: </w:t>
      </w:r>
      <w:r>
        <w:rPr>
          <w:rFonts w:ascii="Aptos" w:hAnsi="Aptos"/>
          <w:sz w:val="21"/>
        </w:rPr>
        <w:t>giữ RQ1 và RQ2 hiện tại làm lõi; bổ sung Ý tưởng 3 ngay trong phần diễn giải RQ2; dùng một phiên bản thu gọn của Ý tưởng 1 làm thiết kế/prototype RQ3; để Ý tưởng 2 thành hướng phát triển sau khóa luận.</w:t>
      </w:r>
    </w:p>
    <w:p>
      <w:pPr>
        <w:pStyle w:val="Heading1"/>
        <w:spacing w:before="240" w:after="100"/>
      </w:pPr>
      <w:r>
        <w:rPr>
          <w:rFonts w:ascii="Aptos Display" w:hAnsi="Aptos Display"/>
          <w:color w:val="000000"/>
        </w:rPr>
        <w:t>1. Dự án hiện tại đã và đang làm gì</w:t>
      </w:r>
    </w:p>
    <w:p>
      <w:pPr>
        <w:spacing w:after="100" w:line="276" w:lineRule="auto"/>
      </w:pPr>
      <w:r>
        <w:rPr>
          <w:rFonts w:ascii="Aptos" w:hAnsi="Aptos"/>
          <w:sz w:val="21"/>
        </w:rPr>
        <w:t>Hướng cũ của dự án là xây dựng IDS có giải thích: trước hết chọn mô hình phát hiện tốt, sau đó đánh giá SHAP và LIME, cuối cùng hướng tới dashboard thời gian thực.</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Phần</w:t>
            </w:r>
          </w:p>
        </w:tc>
        <w:tc>
          <w:tcPr>
            <w:tcW w:type="dxa" w:w="532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Đã có</w:t>
            </w:r>
          </w:p>
        </w:tc>
        <w:tc>
          <w:tcPr>
            <w:tcW w:type="dxa" w:w="288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Ý nghĩa</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RQ1 - Phát hiện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Đã train Random Forest và XGBoost; model dùng cho XAI là XGBoost depth=8, learning_rate=0.08. Kết quả test: Accuracy 97.91%, Macro F1 85.81%.</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Chọn được mô hình gốc để giải thích.</w:t>
            </w:r>
          </w:p>
        </w:tc>
      </w:tr>
      <w:tr>
        <w:tc>
          <w:tcPr>
            <w:tcW w:type="dxa" w:w="1584"/>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RQ2 - XAI</w:t>
            </w:r>
          </w:p>
        </w:tc>
        <w:tc>
          <w:tcPr>
            <w:tcW w:type="dxa" w:w="532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SHAP và LIME chạy trên cùng 1,339 flow dự đoán đúng, cùng ID mẫu, cùng 78 feature và cùng lớp dự đoán.</w:t>
            </w:r>
          </w:p>
        </w:tc>
        <w:tc>
          <w:tcPr>
            <w:tcW w:type="dxa" w:w="288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So sánh công bằng từng flow, không so sánh hai tập mẫu khác nhau.</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RQ2 - Chỉ số</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Đã có agreement, domain validation, stability/robustness và paired faithfulness; có file CSV, mã chạy và biểu đồ.</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Không chỉ có biểu đồ SHAP/LIME; đã kiểm tra chất lượng explanation.</w:t>
            </w:r>
          </w:p>
        </w:tc>
      </w:tr>
      <w:tr>
        <w:tc>
          <w:tcPr>
            <w:tcW w:type="dxa" w:w="1584"/>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RQ3 - Realtime</w:t>
            </w:r>
          </w:p>
        </w:tc>
        <w:tc>
          <w:tcPr>
            <w:tcW w:type="dxa" w:w="532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Đã có demo CICFlowMeter thu flow thật ra CSV. Chưa có dashboard/API/realtime prediction hoàn chỉnh.</w:t>
            </w:r>
          </w:p>
        </w:tc>
        <w:tc>
          <w:tcPr>
            <w:tcW w:type="dxa" w:w="288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RQ3 hiện là prototype/kế hoạch, chưa phải hệ SOC hoàn thiện.</w:t>
            </w:r>
          </w:p>
        </w:tc>
      </w:tr>
    </w:tbl>
    <w:p>
      <w:pPr>
        <w:spacing w:after="40"/>
      </w:pPr>
    </w:p>
    <w:p>
      <w:pPr>
        <w:spacing w:after="100" w:line="276" w:lineRule="auto"/>
      </w:pPr>
      <w:r>
        <w:rPr>
          <w:rFonts w:ascii="Aptos" w:hAnsi="Aptos"/>
          <w:sz w:val="21"/>
        </w:rPr>
        <w:t>Luồng cũ đang theo: dữ liệu CICIDS2018 → tiền xử lý → RQ1 chọn XGBoost → RQ2 tạo SHAP/LIME và đánh giá → RQ3 dùng explainer đã chọn cho dashboard.</w:t>
      </w:r>
    </w:p>
    <w:p>
      <w:pPr>
        <w:pStyle w:val="Heading1"/>
        <w:spacing w:before="240" w:after="100"/>
      </w:pPr>
      <w:r>
        <w:rPr>
          <w:rFonts w:ascii="Aptos Display" w:hAnsi="Aptos Display"/>
          <w:color w:val="000000"/>
        </w:rPr>
        <w:t>2. Các phát hiện hiện có cần được giữ khi mở rộng</w:t>
      </w:r>
    </w:p>
    <w:tbl>
      <w:tblPr>
        <w:tblStyle w:val="TableGrid"/>
        <w:tblW w:type="auto" w:w="0"/>
        <w:jc w:val="center"/>
        <w:tblLook w:firstColumn="1" w:firstRow="1" w:lastColumn="0" w:lastRow="0" w:noHBand="0" w:noVBand="1" w:val="04A0"/>
      </w:tblPr>
      <w:tblGrid>
        <w:gridCol w:w="5112"/>
        <w:gridCol w:w="5112"/>
      </w:tblGrid>
      <w:tr>
        <w:tc>
          <w:tcPr>
            <w:tcW w:type="dxa" w:w="288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Kết quả hiện có</w:t>
            </w:r>
          </w:p>
        </w:tc>
        <w:tc>
          <w:tcPr>
            <w:tcW w:type="dxa" w:w="691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Diễn giải đúng</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Agreement Top-5</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Jaccard@5 macro khoảng 0.213: SHAP và LIME thường chọn tập feature khác nhau. Tuy nhiên, khi cùng chọn một feature thì signed agreement@5 khoảng 0.896.</w:t>
            </w:r>
          </w:p>
        </w:tc>
      </w:tr>
      <w:tr>
        <w:tc>
          <w:tcPr>
            <w:tcW w:type="dxa" w:w="288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Faithfulness</w:t>
            </w:r>
          </w:p>
        </w:tc>
        <w:tc>
          <w:tcPr>
            <w:tcW w:type="dxa" w:w="6912"/>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Cả hai tốt hơn chọn ngẫu nhiên; tại k=5, SHAP thắng random 95.7% và LIME 90.4%. Đây là kiểm tra theo donor-substitution, không chứng minh quan hệ nhân quả ngoài đời.</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Domain validation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Precision@5 macro của SHAP khoảng 0.187, LIME khoảng 0.111. Mô hình có dấu hiệu dựa vào một số feature mang tính dấu vân tay môi trường/dataset.</w:t>
            </w:r>
          </w:p>
        </w:tc>
      </w:tr>
      <w:tr>
        <w:tc>
          <w:tcPr>
            <w:tcW w:type="dxa" w:w="288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Chất lượng LIME</w:t>
            </w:r>
          </w:p>
        </w:tc>
        <w:tc>
          <w:tcPr>
            <w:tcW w:type="dxa" w:w="6912"/>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Local R2 trung vị toàn cohort khoảng 0.068; chỉ 12.3% flow đạt R2 &gt;= 0.3. Vì vậy Top-k LIME phải được diễn giải thận trọng.</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RQ3</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CICFlowMeter Python có khác đơn vị thời gian so với train data; cần chuẩn hóa trước khi đưa vào model. Đây là điều kiện bắt buộc trước demo prediction realtime.</w:t>
            </w:r>
          </w:p>
        </w:tc>
      </w:tr>
    </w:tbl>
    <w:p>
      <w:pPr>
        <w:spacing w:after="40"/>
      </w:pPr>
    </w:p>
    <w:p>
      <w:pPr>
        <w:pStyle w:val="Heading1"/>
        <w:spacing w:before="240" w:after="100"/>
      </w:pPr>
      <w:r>
        <w:rPr>
          <w:rFonts w:ascii="Aptos Display" w:hAnsi="Aptos Display"/>
          <w:color w:val="000000"/>
        </w:rPr>
        <w:t>3. Ý tưởng 1 - Reliability and Cost Aware XAI cho SOC</w:t>
      </w:r>
    </w:p>
    <w:p>
      <w:pPr>
        <w:spacing w:after="100" w:line="276" w:lineRule="auto"/>
      </w:pPr>
      <w:r>
        <w:rPr>
          <w:rFonts w:ascii="Aptos" w:hAnsi="Aptos"/>
          <w:sz w:val="21"/>
        </w:rPr>
        <w:t>Ý tưởng 1 là tài liệu 'y tuog phat trien he thog.docx'. Nó đề xuất biến kết quả RQ2 thành cách vận hành dashboard: không chỉ hiện lời giải thích, mà còn cho analyst biết lời giải thích đó đáng tin ở mức nào và có tốn thời gian hay không.</w:t>
      </w:r>
    </w:p>
    <w:p>
      <w:pPr>
        <w:pStyle w:val="Heading2"/>
        <w:spacing w:before="160" w:after="100"/>
      </w:pPr>
      <w:r>
        <w:rPr>
          <w:rFonts w:ascii="Aptos Display" w:hAnsi="Aptos Display"/>
          <w:color w:val="000000"/>
        </w:rPr>
        <w:t>3.1 Luồng đề xuất</w:t>
      </w:r>
    </w:p>
    <w:p>
      <w:pPr>
        <w:spacing w:after="100" w:line="276" w:lineRule="auto"/>
      </w:pPr>
      <w:r>
        <w:rPr>
          <w:rFonts w:ascii="Aptos" w:hAnsi="Aptos"/>
          <w:sz w:val="21"/>
        </w:rPr>
        <w:t>Network flow → XGBoost dự đoán loại attack → tạo SHAP/LIME → đánh giá agreement, faithfulness, stability/robustness và latency → Decision Layer → dashboard SOC.</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Trạng thái</w:t>
            </w:r>
          </w:p>
        </w:tc>
        <w:tc>
          <w:tcPr>
            <w:tcW w:type="dxa" w:w="388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Hệ thống làm gì</w:t>
            </w:r>
          </w:p>
        </w:tc>
        <w:tc>
          <w:tcPr>
            <w:tcW w:type="dxa" w:w="388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Ý nghĩa dễ hiểu</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Đủ tin cậy</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Hiện explanation hiện tại.</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Analyst có thể dùng feature quan trọng như bằng chứng hỗ trợ alert.</w:t>
            </w:r>
          </w:p>
        </w:tc>
      </w:tr>
      <w:tr>
        <w:tc>
          <w:tcPr>
            <w:tcW w:type="dxa" w:w="2016"/>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Chưa chắc chắn</w:t>
            </w:r>
          </w:p>
        </w:tc>
        <w:tc>
          <w:tcPr>
            <w:tcW w:type="dxa" w:w="388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Hiện alert kèm cảnh báo cần xem xét thêm.</w:t>
            </w:r>
          </w:p>
        </w:tc>
        <w:tc>
          <w:tcPr>
            <w:tcW w:type="dxa" w:w="388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Không nói model sai; chỉ nói explanation chưa đủ mạnh để tin hoàn toàn.</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Cần phân tích sâu</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Chạy thêm kiểm tra/giải thích và đưa thêm traffic context.</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Chỉ dành cho alert quan trọng, không chạy cho mọi flow vì tốn thời gian.</w:t>
            </w:r>
          </w:p>
        </w:tc>
      </w:tr>
    </w:tbl>
    <w:p>
      <w:pPr>
        <w:spacing w:after="40"/>
      </w:pPr>
    </w:p>
    <w:p>
      <w:pPr>
        <w:spacing w:after="100" w:line="276" w:lineRule="auto"/>
      </w:pPr>
      <w:r>
        <w:rPr>
          <w:rFonts w:ascii="Aptos" w:hAnsi="Aptos"/>
          <w:sz w:val="21"/>
        </w:rPr>
        <w:t>Phần phù hợp với dự án: dashboard RQ3 có thể hiện Prediction, SHAP explanation, trạng thái reliability và khuyến nghị cho analyst. Đây là cách nối RQ2 vào ứng dụng thực tế.</w:t>
      </w:r>
    </w:p>
    <w:p>
      <w:pPr>
        <w:spacing w:after="100" w:line="276" w:lineRule="auto"/>
      </w:pPr>
      <w:r>
        <w:rPr>
          <w:rFonts w:ascii="Aptos" w:hAnsi="Aptos"/>
          <w:sz w:val="21"/>
        </w:rPr>
        <w:t>Giới hạn cần nói rõ: agreement cần cả SHAP lẫn LIME; faithfulness, stability và robustness cần nhiều lần chạy model/explainer. Vì vậy không nên tính toàn bộ bốn chỉ số lại cho mỗi alert realtime. RQ3 nên dùng thống kê/nhãn tin cậy đã hiệu chỉnh offline theo lớp, sau đó chỉ escalates các alert đặc biệt.</w:t>
      </w:r>
    </w:p>
    <w:p>
      <w:pPr>
        <w:pStyle w:val="Heading1"/>
        <w:spacing w:before="240" w:after="100"/>
      </w:pPr>
      <w:r>
        <w:rPr>
          <w:rFonts w:ascii="Aptos Display" w:hAnsi="Aptos Display"/>
          <w:color w:val="000000"/>
        </w:rPr>
        <w:t>4. Ý tưởng 2 - Faithfulness theo can thiệp có ràng buộc</w:t>
      </w:r>
    </w:p>
    <w:p>
      <w:pPr>
        <w:spacing w:after="100" w:line="276" w:lineRule="auto"/>
      </w:pPr>
      <w:r>
        <w:rPr>
          <w:rFonts w:ascii="Aptos" w:hAnsi="Aptos"/>
          <w:sz w:val="21"/>
        </w:rPr>
        <w:t>Ý tưởng 2 là file 'ytuong2.docx'. Nó đặt câu hỏi sâu hơn: khi thay feature để kiểm tra faithfulness, cách thay đó có tạo ra flow mạng vô lý hay không? Ví dụ nhiều feature flow có quan hệ phụ thuộc; thay một feature riêng lẻ có thể làm sample không còn phản ánh traffic có thể xảy ra.</w:t>
      </w:r>
    </w:p>
    <w:p>
      <w:pPr>
        <w:pStyle w:val="Heading2"/>
        <w:spacing w:before="160" w:after="100"/>
      </w:pPr>
      <w:r>
        <w:rPr>
          <w:rFonts w:ascii="Aptos Display" w:hAnsi="Aptos Display"/>
          <w:color w:val="000000"/>
        </w:rPr>
        <w:t>4.1 Điều ý tưởng 2 đề xuất</w:t>
      </w:r>
    </w:p>
    <w:p>
      <w:pPr>
        <w:pStyle w:val="ListNumber"/>
        <w:spacing w:after="40"/>
      </w:pPr>
      <w:r>
        <w:rPr>
          <w:rFonts w:ascii="Aptos" w:hAnsi="Aptos"/>
          <w:sz w:val="21"/>
        </w:rPr>
        <w:t>Lập bộ quy tắc về quan hệ feature và kiểm tra dữ liệu gốc có thỏa các quy tắc đó không.</w:t>
      </w:r>
    </w:p>
    <w:p>
      <w:pPr>
        <w:pStyle w:val="ListNumber"/>
        <w:spacing w:after="40"/>
      </w:pPr>
      <w:r>
        <w:rPr>
          <w:rFonts w:ascii="Aptos" w:hAnsi="Aptos"/>
          <w:sz w:val="21"/>
        </w:rPr>
        <w:t>Tạo nhiều kiểu can thiệp A-D và một đối chứng ngẫu nhiên, đồng thời ghi số feature thực sự thay đổi và các cột phụ thuộc phải cập nhật.</w:t>
      </w:r>
    </w:p>
    <w:p>
      <w:pPr>
        <w:pStyle w:val="ListNumber"/>
        <w:spacing w:after="40"/>
      </w:pPr>
      <w:r>
        <w:rPr>
          <w:rFonts w:ascii="Aptos" w:hAnsi="Aptos"/>
          <w:sz w:val="21"/>
        </w:rPr>
        <w:t>Sau can thiệp, chạy XGBoost lại để đo margin/probability giảm bao nhiêu.</w:t>
      </w:r>
    </w:p>
    <w:p>
      <w:pPr>
        <w:pStyle w:val="ListNumber"/>
        <w:spacing w:after="40"/>
      </w:pPr>
      <w:r>
        <w:rPr>
          <w:rFonts w:ascii="Aptos" w:hAnsi="Aptos"/>
          <w:sz w:val="21"/>
        </w:rPr>
        <w:t>So sánh SHAP với LIME theo từng kiểu can thiệp, từng lớp attack và nhóm dự đoán đúng/sai.</w:t>
      </w:r>
    </w:p>
    <w:p>
      <w:pPr>
        <w:pStyle w:val="ListNumber"/>
        <w:spacing w:after="40"/>
      </w:pPr>
      <w:r>
        <w:rPr>
          <w:rFonts w:ascii="Aptos" w:hAnsi="Aptos"/>
          <w:sz w:val="21"/>
        </w:rPr>
        <w:t>Kết luận phạm vi mà kết quả SHAP-LIME vẫn giữ nguyên, suy yếu hoặc đảo chiều khi cách can thiệp thay đổi.</w:t>
      </w:r>
    </w:p>
    <w:p>
      <w:pPr>
        <w:spacing w:after="100" w:line="276" w:lineRule="auto"/>
      </w:pPr>
      <w:r>
        <w:rPr>
          <w:rFonts w:ascii="Aptos" w:hAnsi="Aptos"/>
          <w:sz w:val="21"/>
        </w:rPr>
        <w:t>Điểm mạnh: ý tưởng này xử lý một hạn chế phương pháp có thật của faithfulness dựa trên thay feature. Nó có thể là đóng góp nghiên cứu độc lập nếu có bộ quy tắc mạng được chứng minh và thí nghiệm đầy đủ.</w:t>
      </w:r>
    </w:p>
    <w:p>
      <w:pPr>
        <w:spacing w:after="100" w:line="276" w:lineRule="auto"/>
      </w:pPr>
      <w:r>
        <w:rPr>
          <w:rFonts w:ascii="Aptos" w:hAnsi="Aptos"/>
          <w:sz w:val="21"/>
        </w:rPr>
        <w:t>Rủi ro: đây không còn là một bổ sung nhỏ. Nó thay đổi giao thức faithfulness hiện có, cần tri thức miền để viết ràng buộc hợp lệ, cần thực nghiệm lại lớn và có thể phát sinh thêm RQ mới. Không nên đưa vào kết quả chính của khóa luận hiện tại khi chưa chạy đủ dữ liệu.</w:t>
      </w:r>
    </w:p>
    <w:p>
      <w:pPr>
        <w:pStyle w:val="Heading1"/>
        <w:spacing w:before="240" w:after="100"/>
      </w:pPr>
      <w:r>
        <w:rPr>
          <w:rFonts w:ascii="Aptos Display" w:hAnsi="Aptos Display"/>
          <w:color w:val="000000"/>
        </w:rPr>
        <w:t>5. Ý tưởng 3 - Quality gate cho LIME theo từng lớp</w:t>
      </w:r>
    </w:p>
    <w:p>
      <w:pPr>
        <w:spacing w:after="100" w:line="276" w:lineRule="auto"/>
      </w:pPr>
      <w:r>
        <w:rPr>
          <w:rFonts w:ascii="Aptos" w:hAnsi="Aptos"/>
          <w:sz w:val="21"/>
        </w:rPr>
        <w:t>Ý tưởng 3 là file 'ytuong3.docx'. Nó trả lời câu hỏi: nếu LIME vẫn tạo được Top-5 feature nhưng Local R2 thấp, có được dùng Top-5 đó để kết luận SHAP và LIME giống hay khác nhau không?</w:t>
      </w:r>
    </w:p>
    <w:p>
      <w:pPr>
        <w:spacing w:after="100" w:line="276" w:lineRule="auto"/>
      </w:pPr>
      <w:r>
        <w:rPr>
          <w:rFonts w:ascii="Aptos" w:hAnsi="Aptos"/>
          <w:sz w:val="21"/>
        </w:rPr>
        <w:t>Câu trả lời đề xuất: không so sánh vô điều kiện. Trước tiên cần kiểm tra LIME theo từng lớp attack bằng Local R2 và độ ổn định khi đổi seed. Chỉ lớp nào đạt tiêu chí mới được đưa vào phần so sánh mạnh; các lớp còn lại phải báo cáo giới hạn.</w:t>
      </w:r>
    </w:p>
    <w:tbl>
      <w:tblPr>
        <w:tblStyle w:val="TableGrid"/>
        <w:tblW w:type="auto" w:w="0"/>
        <w:jc w:val="center"/>
        <w:tblLook w:firstColumn="1" w:firstRow="1" w:lastColumn="0" w:lastRow="0" w:noHBand="0" w:noVBand="1" w:val="04A0"/>
      </w:tblPr>
      <w:tblGrid>
        <w:gridCol w:w="3408"/>
        <w:gridCol w:w="3408"/>
        <w:gridCol w:w="3408"/>
      </w:tblGrid>
      <w:tr>
        <w:tc>
          <w:tcPr>
            <w:tcW w:type="dxa" w:w="64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Bước</w:t>
            </w:r>
          </w:p>
        </w:tc>
        <w:tc>
          <w:tcPr>
            <w:tcW w:type="dxa" w:w="489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Việc cần làm</w:t>
            </w:r>
          </w:p>
        </w:tc>
        <w:tc>
          <w:tcPr>
            <w:tcW w:type="dxa" w:w="432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Kết quả cần ghi</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1</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Giữ cùng test sample, XGBoost cố định, ID mẫu, predicted label và 78 feature.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So sánh SHAP-LIME cùng đối tượng.</w:t>
            </w:r>
          </w:p>
        </w:tc>
      </w:tr>
      <w:tr>
        <w:tc>
          <w:tcPr>
            <w:tcW w:type="dxa" w:w="64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2</w:t>
            </w:r>
          </w:p>
        </w:tc>
        <w:tc>
          <w:tcPr>
            <w:tcW w:type="dxa" w:w="4896"/>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Tạo SHAP và LIME; lưu weight/rank Top-5 theo flow và theo lớp.</w:t>
            </w:r>
          </w:p>
        </w:tc>
        <w:tc>
          <w:tcPr>
            <w:tcW w:type="dxa" w:w="432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Dữ liệu nguồn để tính Jaccard, sign agreement và faithfulness.</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3</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Tính Local R2 theo lớp và stability khi đổi seed.</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Lớp nào LIME bám model tốt, lớp nào không.</w:t>
            </w:r>
          </w:p>
        </w:tc>
      </w:tr>
      <w:tr>
        <w:tc>
          <w:tcPr>
            <w:tcW w:type="dxa" w:w="64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4A</w:t>
            </w:r>
          </w:p>
        </w:tc>
        <w:tc>
          <w:tcPr>
            <w:tcW w:type="dxa" w:w="4896"/>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Nếu đạt tiêu chí: so sánh có điều kiện với SHAP.</w:t>
            </w:r>
          </w:p>
        </w:tc>
        <w:tc>
          <w:tcPr>
            <w:tcW w:type="dxa" w:w="432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Jaccard, faithfulness, domain validation được diễn giải có cơ sở.</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4B</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Nếu thấp/bất ổn: ghi giới hạn và kiểm tra cấu hình, không kết luận mạnh từ Top-5.</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Không nhầm 'LIME không bám model' thành 'SHAP và LIME chắc chắn khác nhau'.</w:t>
            </w:r>
          </w:p>
        </w:tc>
      </w:tr>
      <w:tr>
        <w:tc>
          <w:tcPr>
            <w:tcW w:type="dxa" w:w="64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5</w:t>
            </w:r>
          </w:p>
        </w:tc>
        <w:tc>
          <w:tcPr>
            <w:tcW w:type="dxa" w:w="4896"/>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Kết luận theo từng lớp attack.</w:t>
            </w:r>
          </w:p>
        </w:tc>
        <w:tc>
          <w:tcPr>
            <w:tcW w:type="dxa" w:w="432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Phân biệt lớp so sánh được, lớp chỉ tham khảo và lớp cần chạy lại.</w:t>
            </w:r>
          </w:p>
        </w:tc>
      </w:tr>
    </w:tbl>
    <w:p>
      <w:pPr>
        <w:spacing w:after="40"/>
      </w:pPr>
    </w:p>
    <w:p>
      <w:pPr>
        <w:pStyle w:val="Heading2"/>
        <w:spacing w:before="160" w:after="100"/>
      </w:pPr>
      <w:r>
        <w:rPr>
          <w:rFonts w:ascii="Aptos Display" w:hAnsi="Aptos Display"/>
          <w:color w:val="000000"/>
        </w:rPr>
        <w:t>5.1 Đối chiếu Ý tưởng 3 với dữ liệu hiện có</w:t>
      </w:r>
    </w:p>
    <w:p>
      <w:pPr>
        <w:spacing w:after="100" w:line="276" w:lineRule="auto"/>
      </w:pPr>
      <w:r>
        <w:rPr>
          <w:rFonts w:ascii="Aptos" w:hAnsi="Aptos"/>
          <w:sz w:val="21"/>
        </w:rPr>
        <w:t>Dự án hiện đã có dữ liệu để thực hiện Quality gate, không phải bắt đầu từ số 0: lime_sample_scores.csv lưu Local R2 theo flow; stability được chạy trên 8 seed; agreement, faithfulness và domain validation đều có summary theo lớp.</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Nhóm theo Local R2 hiện có</w:t>
            </w:r>
          </w:p>
        </w:tc>
        <w:tc>
          <w:tcPr>
            <w:tcW w:type="dxa" w:w="374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Lớp / bằng chứng</w:t>
            </w:r>
          </w:p>
        </w:tc>
        <w:tc>
          <w:tcPr>
            <w:tcW w:type="dxa" w:w="352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Cách báo cáo nên dùng</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Đủ điều kiện mạnh nếu dùng mốc R2 &gt;= 0.3</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DDOS attack-LOIC-UDP: median R2 khoảng 0.491; 100% flow đạt mốc 0.3.</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Có thể dùng làm case đáng tin cậy nhất để so sánh sâu SHAP-LIME.</w:t>
            </w:r>
          </w:p>
        </w:tc>
      </w:tr>
      <w:tr>
        <w:tc>
          <w:tcPr>
            <w:tcW w:type="dxa" w:w="2592"/>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Có tín hiệu nhưng chưa đủ mạnh</w:t>
            </w:r>
          </w:p>
        </w:tc>
        <w:tc>
          <w:tcPr>
            <w:tcW w:type="dxa" w:w="3744"/>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DoS attacks-Hulk: median khoảng 0.270, chỉ 38% flow đạt 0.3. Benign: median khoảng 0.161, 27% flow đạt 0.3.</w:t>
            </w:r>
          </w:p>
        </w:tc>
        <w:tc>
          <w:tcPr>
            <w:tcW w:type="dxa" w:w="352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Chỉ báo cáo có điều kiện; không khái quát quá mức.</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Chưa đạt theo mốc trên</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Các lớp còn lại có median R2 dưới 0.3; nhiều lớp gần 0.03-0.11. SQL Injection chỉ có 9 flow.</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Nêu giới hạn LIME; không dùng riêng Top-5 để kết luận mạnh về sự giống/khác SHAP-LIME.</w:t>
            </w:r>
          </w:p>
        </w:tc>
      </w:tr>
    </w:tbl>
    <w:p>
      <w:pPr>
        <w:spacing w:after="40"/>
      </w:pPr>
    </w:p>
    <w:p>
      <w:pPr>
        <w:spacing w:after="100" w:line="276" w:lineRule="auto"/>
      </w:pPr>
      <w:r>
        <w:rPr>
          <w:rFonts w:ascii="Aptos" w:hAnsi="Aptos"/>
          <w:sz w:val="21"/>
        </w:rPr>
        <w:t>Lưu ý: mốc R2=0.3 hiện mới là ngưỡng cảnh báo trong code. Nếu dùng làm quality gate chính thức, cần công bố trước tiêu chí theo lớp, cỡ mẫu tối thiểu và cách kết hợp với stability. Không được đổi ngưỡng sau khi xem lớp nào cho kết quả đẹp.</w:t>
      </w:r>
    </w:p>
    <w:p>
      <w:pPr>
        <w:pStyle w:val="Heading1"/>
        <w:spacing w:before="240" w:after="100"/>
      </w:pPr>
      <w:r>
        <w:rPr>
          <w:rFonts w:ascii="Aptos Display" w:hAnsi="Aptos Display"/>
          <w:color w:val="000000"/>
        </w:rPr>
        <w:t>6. So sánh và quyết định tích hợp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Ý tưởng</w:t>
            </w:r>
          </w:p>
        </w:tc>
        <w:tc>
          <w:tcPr>
            <w:tcW w:type="dxa" w:w="324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Giá trị cho dự án</w:t>
            </w:r>
          </w:p>
        </w:tc>
        <w:tc>
          <w:tcPr>
            <w:tcW w:type="dxa" w:w="302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Công sức/rủi ro</w:t>
            </w:r>
          </w:p>
        </w:tc>
        <w:tc>
          <w:tcPr>
            <w:tcW w:type="dxa" w:w="165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8"/>
              </w:rPr>
              <w:t>Quyết định</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Ý tưởng 1: Reliability/Cost-Aware SOC</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Biến RQ2 thành dashboard có ý nghĩa thực tế; phù hợp mục tiêu RQ3.</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Cần tránh nói là realtime đầy đủ khi chưa có API/dashboard/benchmark sạch.</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Dùng bản thu gọn cho RQ3 và ghi là prototype/kế hoạch.</w:t>
            </w:r>
          </w:p>
        </w:tc>
      </w:tr>
      <w:tr>
        <w:tc>
          <w:tcPr>
            <w:tcW w:type="dxa" w:w="2232"/>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Ý tưởng 2: can thiệp có ràng buộc</w:t>
            </w:r>
          </w:p>
        </w:tc>
        <w:tc>
          <w:tcPr>
            <w:tcW w:type="dxa" w:w="324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Có chiều sâu phương pháp và có thể thành nghiên cứu riêng.</w:t>
            </w:r>
          </w:p>
        </w:tc>
        <w:tc>
          <w:tcPr>
            <w:tcW w:type="dxa" w:w="3024"/>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Rất lớn: cần bộ ràng buộc, protocol mới, chạy lại faithfulness và kiểm chứng miền.</w:t>
            </w:r>
          </w:p>
        </w:tc>
        <w:tc>
          <w:tcPr>
            <w:tcW w:type="dxa" w:w="1656"/>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Để Future Work; không đưa vào kết quả chính hiện tại.</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Ý tưởng 3: Quality gate cho LIME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Sửa trực tiếp điểm yếu Local R2 thấp; làm kết luận RQ2 trung thực hơn.</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Công sức vừa phải vì phần lớn output đã có; cần tạo bảng eligibility và sửa cách viết báo cáo.</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Nên tích hợp ngay vào RQ2.</w:t>
            </w:r>
          </w:p>
        </w:tc>
      </w:tr>
    </w:tbl>
    <w:p>
      <w:pPr>
        <w:spacing w:after="40"/>
      </w:pPr>
    </w:p>
    <w:p>
      <w:pPr>
        <w:pStyle w:val="Heading1"/>
        <w:spacing w:before="240" w:after="100"/>
      </w:pPr>
      <w:r>
        <w:rPr>
          <w:rFonts w:ascii="Aptos Display" w:hAnsi="Aptos Display"/>
          <w:color w:val="000000"/>
        </w:rPr>
        <w:t>7. Hướng tích hợp được khuyến nghị</w:t>
      </w:r>
    </w:p>
    <w:p>
      <w:pPr>
        <w:pStyle w:val="Heading2"/>
        <w:spacing w:before="160" w:after="100"/>
      </w:pPr>
      <w:r>
        <w:rPr>
          <w:rFonts w:ascii="Aptos Display" w:hAnsi="Aptos Display"/>
          <w:color w:val="000000"/>
        </w:rPr>
        <w:t>7.1 Việc nên làm ngay trong RQ2</w:t>
      </w:r>
    </w:p>
    <w:p>
      <w:pPr>
        <w:pStyle w:val="ListNumber"/>
        <w:spacing w:after="40"/>
      </w:pPr>
      <w:r>
        <w:rPr>
          <w:rFonts w:ascii="Aptos" w:hAnsi="Aptos"/>
          <w:sz w:val="21"/>
        </w:rPr>
        <w:t>Tạo bảng 'LIME eligibility by class': N, median Local R2, tỷ lệ flow R2 &gt;= ngưỡng, stability@5, verdict và ghi chú cỡ mẫu.</w:t>
      </w:r>
    </w:p>
    <w:p>
      <w:pPr>
        <w:pStyle w:val="ListNumber"/>
        <w:spacing w:after="40"/>
      </w:pPr>
      <w:r>
        <w:rPr>
          <w:rFonts w:ascii="Aptos" w:hAnsi="Aptos"/>
          <w:sz w:val="21"/>
        </w:rPr>
        <w:t>Tách cách viết kết quả: agreement hiện có là mô tả toàn cohort; kết luận mạnh về Top-5 chỉ áp dụng cho lớp qua quality gate.</w:t>
      </w:r>
    </w:p>
    <w:p>
      <w:pPr>
        <w:pStyle w:val="ListNumber"/>
        <w:spacing w:after="40"/>
      </w:pPr>
      <w:r>
        <w:rPr>
          <w:rFonts w:ascii="Aptos" w:hAnsi="Aptos"/>
          <w:sz w:val="21"/>
        </w:rPr>
        <w:t>Chọn DDOS attack-LOIC-UDP làm case study chính; Hulk/Benign là case có điều kiện; SQL Injection và lớp R2 thấp là case nêu giới hạn.</w:t>
      </w:r>
    </w:p>
    <w:p>
      <w:pPr>
        <w:pStyle w:val="ListNumber"/>
        <w:spacing w:after="40"/>
      </w:pPr>
      <w:r>
        <w:rPr>
          <w:rFonts w:ascii="Aptos" w:hAnsi="Aptos"/>
          <w:sz w:val="21"/>
        </w:rPr>
        <w:t>Giữ faithfulness hiện tại, nhưng nêu rõ đó là donor-substitution; không gọi là can thiệp mạng hoàn toàn thực tế.</w:t>
      </w:r>
    </w:p>
    <w:p>
      <w:pPr>
        <w:pStyle w:val="Heading2"/>
        <w:spacing w:before="160" w:after="100"/>
      </w:pPr>
      <w:r>
        <w:rPr>
          <w:rFonts w:ascii="Aptos Display" w:hAnsi="Aptos Display"/>
          <w:color w:val="000000"/>
        </w:rPr>
        <w:t>7.2 Việc nên làm trong RQ3</w:t>
      </w:r>
    </w:p>
    <w:p>
      <w:pPr>
        <w:pStyle w:val="ListNumber"/>
        <w:spacing w:after="40"/>
      </w:pPr>
      <w:r>
        <w:rPr>
          <w:rFonts w:ascii="Aptos" w:hAnsi="Aptos"/>
          <w:sz w:val="21"/>
        </w:rPr>
        <w:t>Hoàn thành chuẩn hóa feature CICFlowMeter, đặc biệt các đơn vị thời gian, trước prediction realtime.</w:t>
      </w:r>
    </w:p>
    <w:p>
      <w:pPr>
        <w:pStyle w:val="ListNumber"/>
        <w:spacing w:after="40"/>
      </w:pPr>
      <w:r>
        <w:rPr>
          <w:rFonts w:ascii="Aptos" w:hAnsi="Aptos"/>
          <w:sz w:val="21"/>
        </w:rPr>
        <w:t>Làm dashboard prototype gồm: alert information, predicted class/confidence, SHAP local explanation, nhãn reliability theo lớp và cảnh báo analyst.</w:t>
      </w:r>
    </w:p>
    <w:p>
      <w:pPr>
        <w:pStyle w:val="ListNumber"/>
        <w:spacing w:after="40"/>
      </w:pPr>
      <w:r>
        <w:rPr>
          <w:rFonts w:ascii="Aptos" w:hAnsi="Aptos"/>
          <w:sz w:val="21"/>
        </w:rPr>
        <w:t>Ưu tiên SHAP cho dashboard vì RQ2 hiện cho thấy SHAP faithful hơn và LIME có Local R2 thấp. LIME chỉ dùng cho audit/deep analysis, không chạy mặc định cho mọi flow.</w:t>
      </w:r>
    </w:p>
    <w:p>
      <w:pPr>
        <w:pStyle w:val="ListNumber"/>
        <w:spacing w:after="40"/>
      </w:pPr>
      <w:r>
        <w:rPr>
          <w:rFonts w:ascii="Aptos" w:hAnsi="Aptos"/>
          <w:sz w:val="21"/>
        </w:rPr>
        <w:t>Nếu có thời gian, benchmark sạch latency của SHAP, LIME và bước đánh giá reliability; không dùng con số log cũ làm kết luận RQ3 cuối cùng.</w:t>
      </w:r>
    </w:p>
    <w:p>
      <w:pPr>
        <w:pStyle w:val="Heading2"/>
        <w:spacing w:before="160" w:after="100"/>
      </w:pPr>
      <w:r>
        <w:rPr>
          <w:rFonts w:ascii="Aptos Display" w:hAnsi="Aptos Display"/>
          <w:color w:val="000000"/>
        </w:rPr>
        <w:t>7.3 Điều nên để Future Work</w:t>
      </w:r>
    </w:p>
    <w:p>
      <w:pPr>
        <w:pStyle w:val="ListBullet"/>
        <w:spacing w:after="40" w:line="264" w:lineRule="auto"/>
      </w:pPr>
      <w:r>
        <w:rPr>
          <w:rFonts w:ascii="Aptos" w:hAnsi="Aptos"/>
          <w:sz w:val="21"/>
        </w:rPr>
        <w:t>Xây dựng bộ ràng buộc quan hệ feature mạng được chuyên gia/tham chiếu kỹ thuật xác nhận.</w:t>
      </w:r>
    </w:p>
    <w:p>
      <w:pPr>
        <w:pStyle w:val="ListBullet"/>
        <w:spacing w:after="40" w:line="264" w:lineRule="auto"/>
      </w:pPr>
      <w:r>
        <w:rPr>
          <w:rFonts w:ascii="Aptos" w:hAnsi="Aptos"/>
          <w:sz w:val="21"/>
        </w:rPr>
        <w:t>Thiết kế nhiều cơ chế can thiệp hợp lệ và chạy lại toàn bộ faithfulness theo từng cơ chế.</w:t>
      </w:r>
    </w:p>
    <w:p>
      <w:pPr>
        <w:pStyle w:val="ListBullet"/>
        <w:spacing w:after="40" w:line="264" w:lineRule="auto"/>
      </w:pPr>
      <w:r>
        <w:rPr>
          <w:rFonts w:ascii="Aptos" w:hAnsi="Aptos"/>
          <w:sz w:val="21"/>
        </w:rPr>
        <w:t>Decision Layer tự động hoàn chỉnh, có ngưỡng được hiệu chỉnh trên dữ liệu mới và đánh giá với analyst/SOC thật.</w:t>
      </w:r>
    </w:p>
    <w:p>
      <w:pPr>
        <w:pStyle w:val="Heading1"/>
        <w:spacing w:before="240" w:after="100"/>
      </w:pPr>
      <w:r>
        <w:rPr>
          <w:rFonts w:ascii="Aptos Display" w:hAnsi="Aptos Display"/>
          <w:color w:val="000000"/>
        </w:rPr>
        <w:t>8. Kết luận để trình bày với giảng viên</w:t>
      </w:r>
    </w:p>
    <w:p>
      <w:pPr>
        <w:spacing w:after="100" w:line="276" w:lineRule="auto"/>
      </w:pPr>
      <w:r>
        <w:rPr>
          <w:rFonts w:ascii="Aptos" w:hAnsi="Aptos"/>
          <w:sz w:val="21"/>
        </w:rPr>
        <w:t>Dự án không cần đổi đề tài. Hướng cũ vẫn hợp lý: XGBoost phát hiện tấn công, SHAP/LIME giải thích và RQ2 đánh giá explanation. Ý tưởng 3 làm RQ2 chặt chẽ hơn bằng cách không tin Top-5 LIME một cách vô điều kiện. Ý tưởng 1 giúp chuyển kết quả RQ2 thành hướng RQ3 có ứng dụng. Ý tưởng 2 là mở rộng nghiên cứu tiềm năng nhưng chưa phù hợp để chèn vào thực nghiệm chính ở giai đoạn này.</w:t>
      </w:r>
    </w:p>
    <w:p>
      <w:pPr>
        <w:spacing w:after="100" w:line="276" w:lineRule="auto"/>
      </w:pPr>
      <w:r>
        <w:rPr>
          <w:rFonts w:ascii="Aptos" w:hAnsi="Aptos"/>
          <w:sz w:val="21"/>
        </w:rPr>
        <w:t>Câu nói ngắn gọn có thể dùng: 'Nhóm không chỉ so sánh SHAP và LIME. Nhóm kiểm tra trước LIME có bám mô hình đủ tốt theo từng lớp hay không; sau đó mới đưa kết quả đủ tin cậy vào dashboard SOC, còn các can thiệp có ràng buộc được giữ là hướng nghiên cứu tiếp theo.'</w:t>
      </w:r>
    </w:p>
    <w:p>
      <w:pPr>
        <w:pStyle w:val="Heading1"/>
        <w:spacing w:before="240" w:after="100"/>
      </w:pPr>
      <w:r>
        <w:rPr>
          <w:rFonts w:ascii="Aptos Display" w:hAnsi="Aptos Display"/>
          <w:color w:val="000000"/>
        </w:rPr>
        <w:t>9. Nguồn nội bộ đã đối chiếu</w:t>
      </w:r>
    </w:p>
    <w:p>
      <w:pPr>
        <w:pStyle w:val="ListBullet"/>
        <w:spacing w:after="40" w:line="264" w:lineRule="auto"/>
      </w:pPr>
      <w:r>
        <w:rPr>
          <w:rFonts w:ascii="Aptos" w:hAnsi="Aptos"/>
          <w:sz w:val="21"/>
        </w:rPr>
        <w:t>README.md và mã/kết quả trong RQ1_Model_Training_xboost, RQ2 và cicflowmeter_capture_demo.</w:t>
      </w:r>
    </w:p>
    <w:p>
      <w:pPr>
        <w:pStyle w:val="ListBullet"/>
        <w:spacing w:after="40" w:line="264" w:lineRule="auto"/>
      </w:pPr>
      <w:r>
        <w:rPr>
          <w:rFonts w:ascii="Aptos" w:hAnsi="Aptos"/>
          <w:sz w:val="21"/>
        </w:rPr>
        <w:t>y tuog phat trien he thog.docx - ý tưởng Reliability/Cost-Aware XAI cho SOC.</w:t>
      </w:r>
    </w:p>
    <w:p>
      <w:pPr>
        <w:pStyle w:val="ListBullet"/>
        <w:spacing w:after="40" w:line="264" w:lineRule="auto"/>
      </w:pPr>
      <w:r>
        <w:rPr>
          <w:rFonts w:ascii="Aptos" w:hAnsi="Aptos"/>
          <w:sz w:val="21"/>
        </w:rPr>
        <w:t>ytuong2.docx - ý tưởng faithfulness theo can thiệp có ràng buộc.</w:t>
      </w:r>
    </w:p>
    <w:p>
      <w:pPr>
        <w:pStyle w:val="ListBullet"/>
        <w:spacing w:after="40" w:line="264" w:lineRule="auto"/>
      </w:pPr>
      <w:r>
        <w:rPr>
          <w:rFonts w:ascii="Aptos" w:hAnsi="Aptos"/>
          <w:sz w:val="21"/>
        </w:rPr>
        <w:t>ytuong3.docx - ý tưởng quality gate cho LIME theo từng lớp.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Tổng hợp ý tưởng phát triển XAI IDS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