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07537" cy="832092"/>
            <wp:effectExtent b="0" l="0" r="0" t="0"/>
            <wp:docPr id="6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c00000"/>
          <w:sz w:val="56"/>
          <w:szCs w:val="56"/>
          <w:rtl w:val="0"/>
        </w:rPr>
        <w:t xml:space="preserve">CAPSTONE PROJECT REPORT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color w:val="c00000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44"/>
          <w:szCs w:val="44"/>
          <w:rtl w:val="0"/>
        </w:rPr>
        <w:t xml:space="preserve">Report 6 – Software User Guides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Hanoi, August 2023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Record of Changes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Release Package &amp; User Guides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3qzun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Deliverable Package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nqndb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Installation Guides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2vxnjd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System Requirements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Installation Instruction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0vge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User Manual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65qm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Overview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User manual guide for Regular Users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b3ji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User manual guide for Cashier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52e3u7r9g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User manual guide for Doctor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ag50jwickt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User manual guide for Nurse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Record of Changes</w:t>
      </w:r>
    </w:p>
    <w:tbl>
      <w:tblPr>
        <w:tblStyle w:val="Table1"/>
        <w:tblW w:w="8805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15"/>
        <w:gridCol w:w="630"/>
        <w:gridCol w:w="1350"/>
        <w:gridCol w:w="5310"/>
        <w:tblGridChange w:id="0">
          <w:tblGrid>
            <w:gridCol w:w="1515"/>
            <w:gridCol w:w="630"/>
            <w:gridCol w:w="1350"/>
            <w:gridCol w:w="53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20/12/2023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Report Create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Create the report item 1</w:t>
            </w:r>
          </w:p>
        </w:tc>
      </w:tr>
      <w:tr>
        <w:trPr>
          <w:cantSplit w:val="0"/>
          <w:trHeight w:val="174.53124999999997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23/12/2023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 item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17/01/2024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Modify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80" w:before="80" w:lineRule="auto"/>
              <w:ind w:left="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Modify report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Release Package &amp; User Guides</w:t>
      </w:r>
    </w:p>
    <w:p w:rsidR="00000000" w:rsidDel="00000000" w:rsidP="00000000" w:rsidRDefault="00000000" w:rsidRPr="00000000" w14:paraId="00000060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13qzunr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 Deliverable Package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32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4"/>
        <w:gridCol w:w="1978"/>
        <w:gridCol w:w="4070"/>
        <w:gridCol w:w="2300"/>
        <w:tblGridChange w:id="0">
          <w:tblGrid>
            <w:gridCol w:w="584"/>
            <w:gridCol w:w="1978"/>
            <w:gridCol w:w="4070"/>
            <w:gridCol w:w="2300"/>
          </w:tblGrid>
        </w:tblGridChange>
      </w:tblGrid>
      <w:tr>
        <w:trPr>
          <w:cantSplit w:val="0"/>
          <w:trHeight w:val="291" w:hRule="atLeast"/>
          <w:tblHeader w:val="1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No.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Deliverable Item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Documents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Final Report Document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SEP490_G74_HCS_Report7_Final Project Report.pdf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Slide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SEP490_G74_HCS_Slide.pptx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Unit Test Report</w:t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HCS_Unit Test Report.xlsx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Integration test report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HCS_Integration Test Report.xlsx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System test report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HCS_System Test Report.xlsx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Code Packages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Back-end Source Code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HCS Backend code</w:t>
            </w:r>
          </w:p>
          <w:p w:rsidR="00000000" w:rsidDel="00000000" w:rsidP="00000000" w:rsidRDefault="00000000" w:rsidRPr="00000000" w14:paraId="000000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 Source:  </w:t>
            </w:r>
          </w:p>
          <w:p w:rsidR="00000000" w:rsidDel="00000000" w:rsidP="00000000" w:rsidRDefault="00000000" w:rsidRPr="00000000" w14:paraId="000000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https://github.com/quangson258369/SEP490_G74/tree/main/SEP490_G74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Front-end Source Code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HCS Frontend code</w:t>
            </w:r>
          </w:p>
          <w:p w:rsidR="00000000" w:rsidDel="00000000" w:rsidP="00000000" w:rsidRDefault="00000000" w:rsidRPr="00000000" w14:paraId="000000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 Source:  </w:t>
            </w:r>
          </w:p>
          <w:p w:rsidR="00000000" w:rsidDel="00000000" w:rsidP="00000000" w:rsidRDefault="00000000" w:rsidRPr="00000000" w14:paraId="000000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https://github.com/quangson258369/SEP490_G74/tree/main/SEP490_G74_FE</w:t>
            </w:r>
          </w:p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Scripts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Final Report Document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HCS_Script.sql</w:t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</w:tr>
    </w:tbl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3nqndbk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Installation Guides</w:t>
      </w:r>
    </w:p>
    <w:p w:rsidR="00000000" w:rsidDel="00000000" w:rsidP="00000000" w:rsidRDefault="00000000" w:rsidRPr="00000000" w14:paraId="00000099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eading=h.22vxnjd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System Requirements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Any laptop or pc that is able to use Google Chrome or Mozilla Firefox. Google Chrome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.Net Core 6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SQL Server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Node JS 18</w:t>
      </w:r>
    </w:p>
    <w:p w:rsidR="00000000" w:rsidDel="00000000" w:rsidP="00000000" w:rsidRDefault="00000000" w:rsidRPr="00000000" w14:paraId="0000009E">
      <w:pPr>
        <w:pStyle w:val="Heading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 Installation Instruction</w:t>
      </w:r>
    </w:p>
    <w:p w:rsidR="00000000" w:rsidDel="00000000" w:rsidP="00000000" w:rsidRDefault="00000000" w:rsidRPr="00000000" w14:paraId="0000009F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psgdvd6tc56a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2.2.1  Clone both source code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Clone both source code Back-end, Front-end from GitHub url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Deliverable 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2098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 xml:space="preserve">Figure 1: Source code Github</w:t>
      </w:r>
    </w:p>
    <w:p w:rsidR="00000000" w:rsidDel="00000000" w:rsidP="00000000" w:rsidRDefault="00000000" w:rsidRPr="00000000" w14:paraId="000000A3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32r60edpydwk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2.2.2 Config source code</w:t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Back-end: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1: Go 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appsettings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.json file to change URL API in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applicationUrl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</w:t>
      </w:r>
    </w:p>
    <w:p w:rsidR="00000000" w:rsidDel="00000000" w:rsidP="00000000" w:rsidRDefault="00000000" w:rsidRPr="00000000" w14:paraId="000000A6">
      <w:pPr>
        <w:ind w:left="1440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(...\HCS.API\appsettings.json)</w:t>
      </w:r>
    </w:p>
    <w:p w:rsidR="00000000" w:rsidDel="00000000" w:rsidP="00000000" w:rsidRDefault="00000000" w:rsidRPr="00000000" w14:paraId="000000A7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1905000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216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 2: Config URL API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after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2: Clean solution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62450" cy="3162300"/>
            <wp:effectExtent b="0" l="0" r="0" t="0"/>
            <wp:docPr id="6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 3: Clean Solution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3: Rebuild Solution in the above menu or press (Ctr + Shift + B)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4: Run project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Front-end: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1: Install library of the project to local by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npm start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command in the terminal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1346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 2: run Project by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npm run dev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 command</w:t>
      </w:r>
    </w:p>
    <w:p w:rsidR="00000000" w:rsidDel="00000000" w:rsidP="00000000" w:rsidRDefault="00000000" w:rsidRPr="00000000" w14:paraId="000000B1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72s8s5hdp5h7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2.2.3 Setup database connection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Database store on the cloud so no need to config Database connection in the project.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Connect to database from local with config: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spacing w:after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Server Type: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Database Engin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Server Name: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localhost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after="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Password: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1234567</w:t>
      </w:r>
    </w:p>
    <w:p w:rsidR="00000000" w:rsidDel="00000000" w:rsidP="00000000" w:rsidRDefault="00000000" w:rsidRPr="00000000" w14:paraId="000000B8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35814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44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Figure 4: Database connection</w:t>
      </w:r>
    </w:p>
    <w:p w:rsidR="00000000" w:rsidDel="00000000" w:rsidP="00000000" w:rsidRDefault="00000000" w:rsidRPr="00000000" w14:paraId="000000BA">
      <w:pPr>
        <w:pStyle w:val="Heading4"/>
        <w:rPr>
          <w:rFonts w:ascii="Times New Roman" w:cs="Times New Roman" w:eastAsia="Times New Roman" w:hAnsi="Times New Roman"/>
        </w:rPr>
      </w:pPr>
      <w:bookmarkStart w:colFirst="0" w:colLast="0" w:name="_heading=h.jwbz03htez6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heading=h.320vgez" w:id="9"/>
      <w:bookmarkEnd w:id="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User Manual</w:t>
      </w:r>
    </w:p>
    <w:p w:rsidR="00000000" w:rsidDel="00000000" w:rsidP="00000000" w:rsidRDefault="00000000" w:rsidRPr="00000000" w14:paraId="000000BC">
      <w:pPr>
        <w:pStyle w:val="Heading3"/>
        <w:rPr>
          <w:rFonts w:ascii="Times New Roman" w:cs="Times New Roman" w:eastAsia="Times New Roman" w:hAnsi="Times New Roman"/>
        </w:rPr>
      </w:pPr>
      <w:bookmarkStart w:colFirst="0" w:colLast="0" w:name="_heading=h.1h65qms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Overview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User Manual is divided into 4 sections. One is for regular users and another one is for manager,cashier,nurse,doctor.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Each section will explain the usage and steps for each feature of the respective account’s role.</w:t>
      </w:r>
    </w:p>
    <w:p w:rsidR="00000000" w:rsidDel="00000000" w:rsidP="00000000" w:rsidRDefault="00000000" w:rsidRPr="00000000" w14:paraId="000000BF">
      <w:pPr>
        <w:pStyle w:val="Heading3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 manual guide for Regular Users</w:t>
      </w:r>
    </w:p>
    <w:p w:rsidR="00000000" w:rsidDel="00000000" w:rsidP="00000000" w:rsidRDefault="00000000" w:rsidRPr="00000000" w14:paraId="000000C0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3.2.1 Login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feature is used for both Regular Manager to login into the application.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Go into the login page of the system with the following link: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 http://localhost:3000/login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543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288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rtl w:val="0"/>
        </w:rPr>
        <w:t xml:space="preserve">Figure 1: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Type in the user’s email and password of the account.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Press the enter key on the keyboard or click the “Đăng nhập”button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19225" cy="552450"/>
            <wp:effectExtent b="0" l="0" r="0" t="0"/>
            <wp:docPr id="4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3.2.2 View list and add Account information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feature is used for both Regular Users and Admin to change profile information.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“Thêm mới tài khoản” from User Icon in the header 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6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“Lưu” to add  new account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3.2.3 Disable account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“vô hiệu hóa” from the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5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:Click ‘OK’ to disable account.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3.2.4 Add a new examination department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feature is used for User to view List Request Ticket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“Thêm mới khoa khám”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:Click “Lưu” to create new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28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4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3.2.5 Edit examination 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“Chỉnh sửa ” from scene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2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8"/>
          <w:szCs w:val="18"/>
          <w:rtl w:val="0"/>
        </w:rPr>
        <w:t xml:space="preserve">Hiển thị bảng điều khiển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“Chỉnh Sửa” from scene 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edit examination 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s4guxy67jqpf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3.2.6 Disable examination department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“Vô hiệu hóa ” from scene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7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“OK” to d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isable examination 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7zx83muu63v9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3.2.7 Add service type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“Thêm mới loại dịch vụ ” from scene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654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“Lưu” to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add service type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s6qzctc8cocd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3.2.8 Add service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“Thêm mới dịch vụ ” from scene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“Lưu” from scene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28900"/>
            <wp:effectExtent b="0" l="0" r="0" t="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qjiv0dxzf90b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3.2.9 Edit service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“Chỉnh sửa ” from scene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“Chỉnh sửa  ” from scene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tabb9lwgifl2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3.2.10 Disable service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“Vô hiệu hóa ” from scene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“OK ” from scene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781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892yq8k77d57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3.2.11 Add medication type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“Thêm loại thuốc ” from scene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6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“Lưu ” from scene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78100"/>
            <wp:effectExtent b="0" l="0" r="0" t="0"/>
            <wp:docPr id="6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rbm1xv72ikvj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3.2.12 Edit medication type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“Chỉnh sửa ” from scene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“Chỉnh sửa loại thuốc” from scene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8723z0nqc69p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3.2.13 Disable medication type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“Vô hiệu hóa” from scene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6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“OK” from scene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solssvymn1os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3.2.14 Add medication 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“Thêm thuốc ” from scene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“Lưu” from scene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jodp7vjcskjc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3.2.15 Edit medication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“Chỉnh sửa ” from scene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“Chỉnh sửa” from scene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i3uajs1ursfa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3.2.15 Disable medication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“Vô hiệu hóa ” from scene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“OK” from scene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41600"/>
            <wp:effectExtent b="0" l="0" r="0" t="0"/>
            <wp:docPr id="7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nf57lu14w6yv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3.2.16 Logout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“Đăng xuất” from scene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5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2gb3jie" w:id="23"/>
      <w:bookmarkEnd w:id="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 manual guide for Cashier</w:t>
      </w:r>
    </w:p>
    <w:p w:rsidR="00000000" w:rsidDel="00000000" w:rsidP="00000000" w:rsidRDefault="00000000" w:rsidRPr="00000000" w14:paraId="00000118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22t29le37bp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3.3.1 Login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feature is used for both Regular Cashier to login into the application.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Go into the login page of the system with the following link: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 http://localhost:3000/login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54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288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rtl w:val="0"/>
        </w:rPr>
        <w:t xml:space="preserve">Figure 1: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Type in the user’s email and password of the account.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Press the enter key on the keyboard or click the “Đăng nhập”button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19225" cy="552450"/>
            <wp:effectExtent b="0" l="0" r="0" t="0"/>
            <wp:docPr id="5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3.3.2 View patient records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“Xem hồ sơ”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7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4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3.3.3 Service payment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“Hóa đơn” from scene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6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“Thanh toán” to Pay for that service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“In hóa đơn” to print invoice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3.3.4 Finalise the invoice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“Chốt hóa đơn”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wy4o2kylsss7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3.3.5 Logout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“Đăng xuất” from scene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78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2b52e3u7r9gu" w:id="26"/>
      <w:bookmarkEnd w:id="2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3.4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 manual guide for Doctor</w:t>
      </w:r>
    </w:p>
    <w:p w:rsidR="00000000" w:rsidDel="00000000" w:rsidP="00000000" w:rsidRDefault="00000000" w:rsidRPr="00000000" w14:paraId="00000130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jnhl3ph83ls8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3.4.1 Login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feature is used for both Regular Doctor to login into the application.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Go into the login page of the system with the following link:</w:t>
      </w:r>
      <w:hyperlink r:id="rId4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 http://localhost:3000/login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54300"/>
            <wp:effectExtent b="0" l="0" r="0" t="0"/>
            <wp:docPr id="7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88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rtl w:val="0"/>
        </w:rPr>
        <w:t xml:space="preserve">Figure 1: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Type in the user’s email and password of the account.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Press the enter key on the keyboard or click the “Đăng nhập”button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19225" cy="552450"/>
            <wp:effectExtent b="0" l="0" r="0" t="0"/>
            <wp:docPr id="2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3.4.2 View list patient records that have not yet been examined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“Hồ sơ chưa khám”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3.4.3 View patient records detail that have not yet been examined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“Xem hồ sơ 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3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4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azt4wyim3hg3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3.4.4 Choose medical examination services for patients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“Chọn khoa khám”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“Chọn loại dịch vụ khám” from scene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7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“Chọn dịch vụ khám” and “Lưu” from scene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cj40qrfygjrh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3.4.5 Generate medical examination results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“Kết luân” from scene and “Đã khám”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7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h9ck2lw4kvbv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3.4.6 Printf medical examination results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“In kết quả” from scene and “OK”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5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hukc8ka295mk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3.4.7 Create summary medical examination results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“Khám hoàn tất” from scene and “Lưu”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on0lscgkah2s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3.4.8 Create a prescription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“Thêm thuốc” and “Chọn loại thuốc”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“Số lượng đã chọn ” to adjust the amount of medicine and “Lưu”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1181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g1esvnv8r11z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3.4.9 Print prescriptions</w:t>
      </w:r>
    </w:p>
    <w:p w:rsidR="00000000" w:rsidDel="00000000" w:rsidP="00000000" w:rsidRDefault="00000000" w:rsidRPr="00000000" w14:paraId="00000155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dbpag0ny8pe6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“In đơn thuốc”</w:t>
      </w:r>
    </w:p>
    <w:p w:rsidR="00000000" w:rsidDel="00000000" w:rsidP="00000000" w:rsidRDefault="00000000" w:rsidRPr="00000000" w14:paraId="00000157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c69soi41sygi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0"/>
        </w:rPr>
        <w:drawing>
          <wp:inline distB="114300" distT="114300" distL="114300" distR="114300">
            <wp:extent cx="5746440" cy="26416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“OK”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019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k23o5k3hq53u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3.4.10 Logout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“Đăng xuất” from scene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78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3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5ag50jwicktc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3.5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User manual guide for Nurse </w:t>
      </w:r>
    </w:p>
    <w:p w:rsidR="00000000" w:rsidDel="00000000" w:rsidP="00000000" w:rsidRDefault="00000000" w:rsidRPr="00000000" w14:paraId="0000015E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h53eg6zae9s1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3.5.1 Login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feature is used for both Regular Nurse to login into the application.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Go into the login page of the system with the following link:</w:t>
      </w:r>
      <w:hyperlink r:id="rId6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 http://localhost:3000/login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54300"/>
            <wp:effectExtent b="0" l="0" r="0" t="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288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04040"/>
          <w:rtl w:val="0"/>
        </w:rPr>
        <w:t xml:space="preserve">Figure 1: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Type in the user’s email and password of the account.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Press the enter key on the keyboard or click the “Đăng nhập”button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419225" cy="552450"/>
            <wp:effectExtent b="0" l="0" r="0" t="0"/>
            <wp:docPr id="4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3.5.2 See patient list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“Danh sách bệnh nhân”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4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3.5.3 Add new patient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“Thêm mới bệnh nhân 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“Lưu ” from scene</w:t>
      </w:r>
    </w:p>
    <w:p w:rsidR="00000000" w:rsidDel="00000000" w:rsidP="00000000" w:rsidRDefault="00000000" w:rsidRPr="00000000" w14:paraId="0000016A">
      <w:pPr>
        <w:pStyle w:val="Heading4"/>
        <w:rPr>
          <w:rFonts w:ascii="Times New Roman" w:cs="Times New Roman" w:eastAsia="Times New Roman" w:hAnsi="Times New Roman"/>
        </w:rPr>
      </w:pPr>
      <w:bookmarkStart w:colFirst="0" w:colLast="0" w:name="_heading=h.pkz4dkij0haf" w:id="39"/>
      <w:bookmarkEnd w:id="39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78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vakryl6ymkag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3.5.4 Add new medical record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“Thêm bệnh án”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“Tạo hồ sơ” from scene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16200"/>
            <wp:effectExtent b="0" l="0" r="0" t="0"/>
            <wp:docPr id="5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“Chọn dịch vụ khám” and “Lưu” from scene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5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xqazjrgrnp20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3.5.5 See the patient's medical record list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“Danh sách khám” from scene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781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289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603500"/>
            <wp:effectExtent b="0" l="0" r="0" t="0"/>
            <wp:docPr id="5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4"/>
        <w:rPr>
          <w:rFonts w:ascii="Times New Roman" w:cs="Times New Roman" w:eastAsia="Times New Roman" w:hAnsi="Times New Roman"/>
          <w:b w:val="0"/>
        </w:rPr>
      </w:pPr>
      <w:bookmarkStart w:colFirst="0" w:colLast="0" w:name="_heading=h.qf978e2fkhsr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3.5.6 Logout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Click “Đăng xuất” from scene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46440" cy="2590800"/>
            <wp:effectExtent b="0" l="0" r="0" t="0"/>
            <wp:docPr id="6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71" w:type="default"/>
      <w:pgSz w:h="16838" w:w="11906" w:orient="portrait"/>
      <w:pgMar w:bottom="1440" w:top="1440" w:left="1440" w:right="141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4.png"/><Relationship Id="rId42" Type="http://schemas.openxmlformats.org/officeDocument/2006/relationships/image" Target="media/image57.png"/><Relationship Id="rId41" Type="http://schemas.openxmlformats.org/officeDocument/2006/relationships/hyperlink" Target="http://localhost:3000/login" TargetMode="External"/><Relationship Id="rId44" Type="http://schemas.openxmlformats.org/officeDocument/2006/relationships/image" Target="media/image52.png"/><Relationship Id="rId43" Type="http://schemas.openxmlformats.org/officeDocument/2006/relationships/image" Target="media/image49.png"/><Relationship Id="rId46" Type="http://schemas.openxmlformats.org/officeDocument/2006/relationships/image" Target="media/image25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1.png"/><Relationship Id="rId48" Type="http://schemas.openxmlformats.org/officeDocument/2006/relationships/image" Target="media/image10.png"/><Relationship Id="rId47" Type="http://schemas.openxmlformats.org/officeDocument/2006/relationships/image" Target="media/image13.png"/><Relationship Id="rId49" Type="http://schemas.openxmlformats.org/officeDocument/2006/relationships/hyperlink" Target="http://localhost:3000/login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5.png"/><Relationship Id="rId8" Type="http://schemas.openxmlformats.org/officeDocument/2006/relationships/image" Target="media/image40.png"/><Relationship Id="rId31" Type="http://schemas.openxmlformats.org/officeDocument/2006/relationships/image" Target="media/image2.png"/><Relationship Id="rId30" Type="http://schemas.openxmlformats.org/officeDocument/2006/relationships/image" Target="media/image31.png"/><Relationship Id="rId33" Type="http://schemas.openxmlformats.org/officeDocument/2006/relationships/image" Target="media/image51.png"/><Relationship Id="rId32" Type="http://schemas.openxmlformats.org/officeDocument/2006/relationships/image" Target="media/image36.png"/><Relationship Id="rId35" Type="http://schemas.openxmlformats.org/officeDocument/2006/relationships/image" Target="media/image27.png"/><Relationship Id="rId34" Type="http://schemas.openxmlformats.org/officeDocument/2006/relationships/image" Target="media/image56.png"/><Relationship Id="rId71" Type="http://schemas.openxmlformats.org/officeDocument/2006/relationships/header" Target="header1.xml"/><Relationship Id="rId70" Type="http://schemas.openxmlformats.org/officeDocument/2006/relationships/image" Target="media/image59.png"/><Relationship Id="rId37" Type="http://schemas.openxmlformats.org/officeDocument/2006/relationships/image" Target="media/image38.png"/><Relationship Id="rId36" Type="http://schemas.openxmlformats.org/officeDocument/2006/relationships/image" Target="media/image21.png"/><Relationship Id="rId39" Type="http://schemas.openxmlformats.org/officeDocument/2006/relationships/image" Target="media/image60.png"/><Relationship Id="rId38" Type="http://schemas.openxmlformats.org/officeDocument/2006/relationships/image" Target="media/image41.png"/><Relationship Id="rId62" Type="http://schemas.openxmlformats.org/officeDocument/2006/relationships/hyperlink" Target="http://localhost:3000/login" TargetMode="External"/><Relationship Id="rId61" Type="http://schemas.openxmlformats.org/officeDocument/2006/relationships/image" Target="media/image9.png"/><Relationship Id="rId20" Type="http://schemas.openxmlformats.org/officeDocument/2006/relationships/image" Target="media/image17.png"/><Relationship Id="rId64" Type="http://schemas.openxmlformats.org/officeDocument/2006/relationships/image" Target="media/image32.png"/><Relationship Id="rId63" Type="http://schemas.openxmlformats.org/officeDocument/2006/relationships/image" Target="media/image7.png"/><Relationship Id="rId22" Type="http://schemas.openxmlformats.org/officeDocument/2006/relationships/image" Target="media/image6.png"/><Relationship Id="rId66" Type="http://schemas.openxmlformats.org/officeDocument/2006/relationships/image" Target="media/image43.png"/><Relationship Id="rId21" Type="http://schemas.openxmlformats.org/officeDocument/2006/relationships/image" Target="media/image8.png"/><Relationship Id="rId65" Type="http://schemas.openxmlformats.org/officeDocument/2006/relationships/image" Target="media/image24.png"/><Relationship Id="rId24" Type="http://schemas.openxmlformats.org/officeDocument/2006/relationships/image" Target="media/image54.png"/><Relationship Id="rId68" Type="http://schemas.openxmlformats.org/officeDocument/2006/relationships/image" Target="media/image29.png"/><Relationship Id="rId23" Type="http://schemas.openxmlformats.org/officeDocument/2006/relationships/image" Target="media/image3.png"/><Relationship Id="rId67" Type="http://schemas.openxmlformats.org/officeDocument/2006/relationships/image" Target="media/image46.png"/><Relationship Id="rId60" Type="http://schemas.openxmlformats.org/officeDocument/2006/relationships/image" Target="media/image15.png"/><Relationship Id="rId26" Type="http://schemas.openxmlformats.org/officeDocument/2006/relationships/image" Target="media/image30.png"/><Relationship Id="rId25" Type="http://schemas.openxmlformats.org/officeDocument/2006/relationships/image" Target="media/image18.png"/><Relationship Id="rId69" Type="http://schemas.openxmlformats.org/officeDocument/2006/relationships/image" Target="media/image35.png"/><Relationship Id="rId28" Type="http://schemas.openxmlformats.org/officeDocument/2006/relationships/image" Target="media/image5.png"/><Relationship Id="rId27" Type="http://schemas.openxmlformats.org/officeDocument/2006/relationships/image" Target="media/image23.png"/><Relationship Id="rId29" Type="http://schemas.openxmlformats.org/officeDocument/2006/relationships/image" Target="media/image45.png"/><Relationship Id="rId51" Type="http://schemas.openxmlformats.org/officeDocument/2006/relationships/image" Target="media/image11.png"/><Relationship Id="rId50" Type="http://schemas.openxmlformats.org/officeDocument/2006/relationships/image" Target="media/image16.png"/><Relationship Id="rId53" Type="http://schemas.openxmlformats.org/officeDocument/2006/relationships/image" Target="media/image64.png"/><Relationship Id="rId52" Type="http://schemas.openxmlformats.org/officeDocument/2006/relationships/image" Target="media/image55.png"/><Relationship Id="rId11" Type="http://schemas.openxmlformats.org/officeDocument/2006/relationships/image" Target="media/image1.png"/><Relationship Id="rId55" Type="http://schemas.openxmlformats.org/officeDocument/2006/relationships/image" Target="media/image47.png"/><Relationship Id="rId10" Type="http://schemas.openxmlformats.org/officeDocument/2006/relationships/image" Target="media/image53.png"/><Relationship Id="rId54" Type="http://schemas.openxmlformats.org/officeDocument/2006/relationships/image" Target="media/image62.png"/><Relationship Id="rId13" Type="http://schemas.openxmlformats.org/officeDocument/2006/relationships/hyperlink" Target="http://localhost:3000/login" TargetMode="External"/><Relationship Id="rId57" Type="http://schemas.openxmlformats.org/officeDocument/2006/relationships/image" Target="media/image34.png"/><Relationship Id="rId12" Type="http://schemas.openxmlformats.org/officeDocument/2006/relationships/image" Target="media/image39.png"/><Relationship Id="rId56" Type="http://schemas.openxmlformats.org/officeDocument/2006/relationships/image" Target="media/image26.png"/><Relationship Id="rId15" Type="http://schemas.openxmlformats.org/officeDocument/2006/relationships/image" Target="media/image63.png"/><Relationship Id="rId59" Type="http://schemas.openxmlformats.org/officeDocument/2006/relationships/image" Target="media/image20.png"/><Relationship Id="rId14" Type="http://schemas.openxmlformats.org/officeDocument/2006/relationships/image" Target="media/image12.png"/><Relationship Id="rId58" Type="http://schemas.openxmlformats.org/officeDocument/2006/relationships/image" Target="media/image4.png"/><Relationship Id="rId17" Type="http://schemas.openxmlformats.org/officeDocument/2006/relationships/image" Target="media/image28.png"/><Relationship Id="rId16" Type="http://schemas.openxmlformats.org/officeDocument/2006/relationships/image" Target="media/image58.png"/><Relationship Id="rId19" Type="http://schemas.openxmlformats.org/officeDocument/2006/relationships/image" Target="media/image19.png"/><Relationship Id="rId1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eET+R7PlqCGHbsQ2eOsBtPe9+g==">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