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48484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61DC" w:rsidRDefault="006361DC" w:rsidP="00724D7E">
          <w:pPr>
            <w:pStyle w:val="TOCHeading"/>
            <w:spacing w:before="120" w:after="60" w:line="312" w:lineRule="auto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1230A3" w:rsidRDefault="006361DC" w:rsidP="00724D7E">
          <w:pPr>
            <w:pStyle w:val="TOC1"/>
            <w:tabs>
              <w:tab w:val="left" w:pos="44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378098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_Toc398378098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2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099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Docker là gì?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_Toc398378099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2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0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Sự thành công của Docker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_Toc398378100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1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1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VỀ DOCKER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_Toc398378101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2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2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Cấu trúc Docker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_Toc398378102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2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3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Container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_Toc398378103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4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Khái niệm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_Toc398378104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5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2.2.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Cấu trúc Container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_Toc398378105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6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2.3.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So sánh container và máy ảo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_Toc398378106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2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2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7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Ứng dụng của Docker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_Toc398378107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8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3.1.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Dockerizing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_Toc398378108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09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3.2.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Dokerfile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_Toc398378109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3"/>
            <w:tabs>
              <w:tab w:val="left" w:pos="110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10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3.3.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Docker và phân phối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_Toc398378110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1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11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TƯƠNG LAI CỦA DOCKER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_Toc398378111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1230A3" w:rsidRDefault="00EC0F48" w:rsidP="00724D7E">
          <w:pPr>
            <w:pStyle w:val="TOC1"/>
            <w:tabs>
              <w:tab w:val="left" w:pos="660"/>
              <w:tab w:val="right" w:leader="dot" w:pos="9350"/>
            </w:tabs>
            <w:spacing w:before="120" w:after="60" w:line="312" w:lineRule="auto"/>
            <w:jc w:val="both"/>
            <w:rPr>
              <w:rFonts w:eastAsiaTheme="minorEastAsia"/>
              <w:noProof/>
            </w:rPr>
          </w:pPr>
          <w:hyperlink w:anchor="_Toc398378112" w:history="1"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1230A3">
              <w:rPr>
                <w:rFonts w:eastAsiaTheme="minorEastAsia"/>
                <w:noProof/>
              </w:rPr>
              <w:tab/>
            </w:r>
            <w:r w:rsidR="001230A3" w:rsidRPr="00E12F04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 w:rsidR="001230A3">
              <w:rPr>
                <w:noProof/>
                <w:webHidden/>
              </w:rPr>
              <w:tab/>
            </w:r>
            <w:r w:rsidR="001230A3">
              <w:rPr>
                <w:noProof/>
                <w:webHidden/>
              </w:rPr>
              <w:fldChar w:fldCharType="begin"/>
            </w:r>
            <w:r w:rsidR="001230A3">
              <w:rPr>
                <w:noProof/>
                <w:webHidden/>
              </w:rPr>
              <w:instrText xml:space="preserve"> PAGEREF _Toc398378112 \h </w:instrText>
            </w:r>
            <w:r w:rsidR="001230A3">
              <w:rPr>
                <w:noProof/>
                <w:webHidden/>
              </w:rPr>
            </w:r>
            <w:r w:rsidR="001230A3">
              <w:rPr>
                <w:noProof/>
                <w:webHidden/>
              </w:rPr>
              <w:fldChar w:fldCharType="separate"/>
            </w:r>
            <w:r w:rsidR="001230A3">
              <w:rPr>
                <w:noProof/>
                <w:webHidden/>
              </w:rPr>
              <w:t>3</w:t>
            </w:r>
            <w:r w:rsidR="001230A3">
              <w:rPr>
                <w:noProof/>
                <w:webHidden/>
              </w:rPr>
              <w:fldChar w:fldCharType="end"/>
            </w:r>
          </w:hyperlink>
        </w:p>
        <w:p w:rsidR="006361DC" w:rsidRDefault="006361DC" w:rsidP="00724D7E">
          <w:pPr>
            <w:spacing w:before="120" w:after="60" w:line="312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002CC" w:rsidRDefault="000002CC" w:rsidP="00724D7E">
      <w:pPr>
        <w:spacing w:before="120" w:after="6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384D" w:rsidRPr="00F837BF" w:rsidRDefault="00F837BF" w:rsidP="00724D7E">
      <w:pPr>
        <w:spacing w:before="120" w:after="6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37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DOCKER – </w:t>
      </w:r>
      <w:r w:rsidR="00C660CD">
        <w:rPr>
          <w:rFonts w:ascii="Times New Roman" w:hAnsi="Times New Roman" w:cs="Times New Roman"/>
          <w:b/>
          <w:sz w:val="24"/>
          <w:szCs w:val="24"/>
        </w:rPr>
        <w:t>PHÁT TRIỂN VÀ TƯƠNG LAI</w:t>
      </w:r>
    </w:p>
    <w:p w:rsidR="00032A7C" w:rsidRPr="00F837BF" w:rsidRDefault="007B7F8A" w:rsidP="00B92513">
      <w:pPr>
        <w:pStyle w:val="ListParagraph"/>
        <w:numPr>
          <w:ilvl w:val="0"/>
          <w:numId w:val="1"/>
        </w:numPr>
        <w:spacing w:before="120" w:after="60" w:line="312" w:lineRule="auto"/>
        <w:ind w:left="539" w:hanging="53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98378098"/>
      <w:r w:rsidRPr="00F837BF">
        <w:rPr>
          <w:rFonts w:ascii="Times New Roman" w:hAnsi="Times New Roman" w:cs="Times New Roman"/>
          <w:b/>
          <w:sz w:val="24"/>
          <w:szCs w:val="24"/>
        </w:rPr>
        <w:t>GIỚI THIỆU</w:t>
      </w:r>
      <w:bookmarkEnd w:id="0"/>
    </w:p>
    <w:p w:rsidR="0036561D" w:rsidRDefault="00133D3A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DotCloud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27187"/>
          <w:citation/>
        </w:sdtPr>
        <w:sdtContent>
          <w:r w:rsidR="00CB1D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6271">
            <w:rPr>
              <w:rFonts w:ascii="Times New Roman" w:hAnsi="Times New Roman" w:cs="Times New Roman"/>
              <w:sz w:val="24"/>
              <w:szCs w:val="24"/>
            </w:rPr>
            <w:instrText xml:space="preserve">CITATION Pet09 \l 1033 </w:instrText>
          </w:r>
          <w:r w:rsidR="00CB1D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06271" w:rsidRPr="00406271">
            <w:rPr>
              <w:rFonts w:ascii="Times New Roman" w:hAnsi="Times New Roman" w:cs="Times New Roman"/>
              <w:noProof/>
              <w:sz w:val="24"/>
              <w:szCs w:val="24"/>
            </w:rPr>
            <w:t>(1)</w:t>
          </w:r>
          <w:r w:rsidR="00CB1D4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B1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DotCloud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Inc.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1.0</w:t>
      </w:r>
      <w:r w:rsidR="00032A7C" w:rsidRPr="00E924B6">
        <w:rPr>
          <w:rFonts w:ascii="Times New Roman" w:hAnsi="Times New Roman" w:cs="Times New Roman"/>
          <w:sz w:val="24"/>
          <w:szCs w:val="24"/>
        </w:rPr>
        <w:t>.</w:t>
      </w:r>
    </w:p>
    <w:p w:rsidR="00032A7C" w:rsidRPr="00E924B6" w:rsidRDefault="00032A7C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ủng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Amazon,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CenturyLink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Google, IBM, Microsoft,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2A7C" w:rsidRPr="00F837BF" w:rsidRDefault="007B7F8A" w:rsidP="00BF63B9">
      <w:pPr>
        <w:pStyle w:val="ListParagraph"/>
        <w:numPr>
          <w:ilvl w:val="0"/>
          <w:numId w:val="1"/>
        </w:numPr>
        <w:spacing w:before="120" w:after="60" w:line="312" w:lineRule="auto"/>
        <w:ind w:left="539" w:hanging="53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398378101"/>
      <w:r w:rsidRPr="00F837BF">
        <w:rPr>
          <w:rFonts w:ascii="Times New Roman" w:hAnsi="Times New Roman" w:cs="Times New Roman"/>
          <w:b/>
          <w:sz w:val="24"/>
          <w:szCs w:val="24"/>
        </w:rPr>
        <w:t>TỔNG QUAN VỀ DOCKER</w:t>
      </w:r>
      <w:bookmarkEnd w:id="1"/>
    </w:p>
    <w:p w:rsidR="00032A7C" w:rsidRPr="007B7F8A" w:rsidRDefault="00032A7C" w:rsidP="00DE7195">
      <w:pPr>
        <w:pStyle w:val="ListParagraph"/>
        <w:numPr>
          <w:ilvl w:val="0"/>
          <w:numId w:val="3"/>
        </w:numPr>
        <w:spacing w:before="120" w:after="60" w:line="312" w:lineRule="auto"/>
        <w:ind w:left="357" w:hanging="35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398378102"/>
      <w:proofErr w:type="spellStart"/>
      <w:r w:rsidRPr="007B7F8A">
        <w:rPr>
          <w:rFonts w:ascii="Times New Roman" w:hAnsi="Times New Roman" w:cs="Times New Roman"/>
          <w:b/>
          <w:sz w:val="24"/>
          <w:szCs w:val="24"/>
        </w:rPr>
        <w:t>Cấu</w:t>
      </w:r>
      <w:proofErr w:type="spellEnd"/>
      <w:r w:rsidRPr="007B7F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7F8A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 w:rsidRPr="007B7F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7F8A">
        <w:rPr>
          <w:rFonts w:ascii="Times New Roman" w:hAnsi="Times New Roman" w:cs="Times New Roman"/>
          <w:b/>
          <w:sz w:val="24"/>
          <w:szCs w:val="24"/>
        </w:rPr>
        <w:t>Docker</w:t>
      </w:r>
      <w:bookmarkEnd w:id="2"/>
      <w:proofErr w:type="spellEnd"/>
    </w:p>
    <w:p w:rsidR="00032A7C" w:rsidRPr="00E924B6" w:rsidRDefault="00032A7C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cGroups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namespaces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LXC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2A7C" w:rsidRPr="007B7F8A" w:rsidRDefault="00CF66D7" w:rsidP="00DE7195">
      <w:pPr>
        <w:pStyle w:val="ListParagraph"/>
        <w:numPr>
          <w:ilvl w:val="0"/>
          <w:numId w:val="3"/>
        </w:numPr>
        <w:spacing w:before="120" w:after="60" w:line="312" w:lineRule="auto"/>
        <w:ind w:left="357" w:hanging="35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398378103"/>
      <w:r w:rsidRPr="007B7F8A">
        <w:rPr>
          <w:rFonts w:ascii="Times New Roman" w:hAnsi="Times New Roman" w:cs="Times New Roman"/>
          <w:b/>
          <w:sz w:val="24"/>
          <w:szCs w:val="24"/>
        </w:rPr>
        <w:t>Container</w:t>
      </w:r>
      <w:bookmarkEnd w:id="3"/>
    </w:p>
    <w:p w:rsidR="00CF66D7" w:rsidRPr="00220D5B" w:rsidRDefault="00CF66D7" w:rsidP="00DE7195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Toc398378104"/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Khái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niệm</w:t>
      </w:r>
      <w:bookmarkEnd w:id="4"/>
      <w:proofErr w:type="spellEnd"/>
    </w:p>
    <w:p w:rsidR="00032A7C" w:rsidRPr="00E924B6" w:rsidRDefault="00032A7C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24B6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66D7" w:rsidRPr="00E924B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6D7" w:rsidRPr="00E924B6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CF66D7"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D7" w:rsidRPr="00220D5B" w:rsidRDefault="00CF66D7" w:rsidP="00DE7195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5" w:name="_Toc398378105"/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Cấu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trúc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Container</w:t>
      </w:r>
      <w:bookmarkEnd w:id="5"/>
    </w:p>
    <w:p w:rsidR="00CF66D7" w:rsidRPr="00E924B6" w:rsidRDefault="00CF66D7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ký.Docker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Hub.</w:t>
      </w:r>
      <w:proofErr w:type="gramEnd"/>
    </w:p>
    <w:p w:rsidR="00CF66D7" w:rsidRPr="00220D5B" w:rsidRDefault="00CF66D7" w:rsidP="00DE7195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6" w:name="_Toc398378106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So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sánh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container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máy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ảo</w:t>
      </w:r>
      <w:bookmarkEnd w:id="6"/>
      <w:proofErr w:type="spellEnd"/>
    </w:p>
    <w:p w:rsidR="00CF66D7" w:rsidRPr="00220D5B" w:rsidRDefault="00CF66D7" w:rsidP="00B811F4">
      <w:pPr>
        <w:pStyle w:val="ListParagraph"/>
        <w:numPr>
          <w:ilvl w:val="2"/>
          <w:numId w:val="3"/>
        </w:numPr>
        <w:spacing w:before="120" w:after="60" w:line="312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20D5B">
        <w:rPr>
          <w:rFonts w:ascii="Times New Roman" w:hAnsi="Times New Roman" w:cs="Times New Roman"/>
          <w:i/>
          <w:sz w:val="24"/>
          <w:szCs w:val="24"/>
        </w:rPr>
        <w:t>Ưu</w:t>
      </w:r>
      <w:proofErr w:type="spellEnd"/>
      <w:r w:rsidRPr="00220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</w:p>
    <w:p w:rsidR="00CF66D7" w:rsidRPr="00E924B6" w:rsidRDefault="00CF66D7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24B6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</w:p>
    <w:p w:rsidR="00CF66D7" w:rsidRPr="00E924B6" w:rsidRDefault="00CF66D7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24B6">
        <w:rPr>
          <w:rFonts w:ascii="Times New Roman" w:hAnsi="Times New Roman" w:cs="Times New Roman"/>
          <w:sz w:val="24"/>
          <w:szCs w:val="24"/>
        </w:rPr>
        <w:t xml:space="preserve">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F66D7" w:rsidRPr="00220D5B" w:rsidRDefault="00CF66D7" w:rsidP="00B811F4">
      <w:pPr>
        <w:pStyle w:val="ListParagraph"/>
        <w:numPr>
          <w:ilvl w:val="2"/>
          <w:numId w:val="3"/>
        </w:numPr>
        <w:spacing w:before="120" w:after="60" w:line="312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20D5B">
        <w:rPr>
          <w:rFonts w:ascii="Times New Roman" w:hAnsi="Times New Roman" w:cs="Times New Roman"/>
          <w:i/>
          <w:sz w:val="24"/>
          <w:szCs w:val="24"/>
        </w:rPr>
        <w:t>Nhược</w:t>
      </w:r>
      <w:proofErr w:type="spellEnd"/>
      <w:r w:rsidRPr="00220D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</w:p>
    <w:p w:rsidR="00CF66D7" w:rsidRPr="00E924B6" w:rsidRDefault="00CF66D7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lastRenderedPageBreak/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tận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bùng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nổ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thiệp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,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00928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8" w:rsidRPr="00E924B6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="00200928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8" w:rsidRPr="00E924B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200928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8" w:rsidRPr="00E924B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200928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928" w:rsidRPr="00E924B6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200928"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00928" w:rsidRPr="00220D5B" w:rsidRDefault="00200928" w:rsidP="00DE7195">
      <w:pPr>
        <w:pStyle w:val="ListParagraph"/>
        <w:numPr>
          <w:ilvl w:val="0"/>
          <w:numId w:val="3"/>
        </w:numPr>
        <w:spacing w:before="120" w:after="60" w:line="312" w:lineRule="auto"/>
        <w:ind w:left="357" w:hanging="357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398378107"/>
      <w:proofErr w:type="spellStart"/>
      <w:r w:rsidRPr="00220D5B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220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220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220D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sz w:val="24"/>
          <w:szCs w:val="24"/>
        </w:rPr>
        <w:t>Docker</w:t>
      </w:r>
      <w:bookmarkEnd w:id="7"/>
      <w:proofErr w:type="spellEnd"/>
    </w:p>
    <w:p w:rsidR="00200928" w:rsidRPr="00220D5B" w:rsidRDefault="00200928" w:rsidP="00642536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8" w:name="_Toc398378108"/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Dockerizing</w:t>
      </w:r>
      <w:bookmarkEnd w:id="8"/>
      <w:proofErr w:type="spellEnd"/>
    </w:p>
    <w:p w:rsidR="00200928" w:rsidRPr="00E924B6" w:rsidRDefault="00200928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Dockerizing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tung</w:t>
      </w:r>
      <w:proofErr w:type="spellEnd"/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Dockerizing</w:t>
      </w:r>
      <w:proofErr w:type="spellEnd"/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F3BF6">
        <w:rPr>
          <w:rFonts w:ascii="Times New Roman" w:hAnsi="Times New Roman" w:cs="Times New Roman"/>
          <w:sz w:val="24"/>
          <w:szCs w:val="24"/>
        </w:rPr>
        <w:t>.</w:t>
      </w:r>
    </w:p>
    <w:p w:rsidR="00200928" w:rsidRPr="00220D5B" w:rsidRDefault="00200928" w:rsidP="00642536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9" w:name="_Toc398378109"/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Dokerfile</w:t>
      </w:r>
      <w:bookmarkEnd w:id="9"/>
      <w:proofErr w:type="spellEnd"/>
    </w:p>
    <w:p w:rsidR="00910108" w:rsidRDefault="00200928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kịch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24B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cở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loạt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4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924B6">
        <w:rPr>
          <w:rFonts w:ascii="Times New Roman" w:hAnsi="Times New Roman" w:cs="Times New Roman"/>
          <w:sz w:val="24"/>
          <w:szCs w:val="24"/>
        </w:rPr>
        <w:t xml:space="preserve"> container</w:t>
      </w:r>
      <w:r w:rsidR="00E924B6" w:rsidRPr="00E924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924B6" w:rsidRPr="00E924B6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4B6" w:rsidRPr="00E924B6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E924B6" w:rsidRPr="00E924B6">
        <w:rPr>
          <w:rFonts w:ascii="Times New Roman" w:hAnsi="Times New Roman" w:cs="Times New Roman"/>
          <w:sz w:val="24"/>
          <w:szCs w:val="24"/>
        </w:rPr>
        <w:t xml:space="preserve"> Inc</w:t>
      </w:r>
      <w:r w:rsidR="0091010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10108" w:rsidRPr="00220D5B" w:rsidRDefault="00910108" w:rsidP="00642536">
      <w:pPr>
        <w:pStyle w:val="ListParagraph"/>
        <w:numPr>
          <w:ilvl w:val="1"/>
          <w:numId w:val="3"/>
        </w:numPr>
        <w:spacing w:before="120" w:after="60" w:line="312" w:lineRule="auto"/>
        <w:ind w:left="357" w:hanging="357"/>
        <w:jc w:val="both"/>
        <w:outlineLvl w:val="2"/>
        <w:rPr>
          <w:rFonts w:ascii="Times New Roman" w:hAnsi="Times New Roman" w:cs="Times New Roman"/>
          <w:b/>
          <w:i/>
          <w:sz w:val="24"/>
          <w:szCs w:val="24"/>
        </w:rPr>
      </w:pPr>
      <w:bookmarkStart w:id="10" w:name="_Toc398378110"/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Pr="00220D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20D5B">
        <w:rPr>
          <w:rFonts w:ascii="Times New Roman" w:hAnsi="Times New Roman" w:cs="Times New Roman"/>
          <w:b/>
          <w:i/>
          <w:sz w:val="24"/>
          <w:szCs w:val="24"/>
        </w:rPr>
        <w:t>phối</w:t>
      </w:r>
      <w:bookmarkEnd w:id="10"/>
      <w:proofErr w:type="spellEnd"/>
    </w:p>
    <w:p w:rsidR="00910108" w:rsidRDefault="00910108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Ubuntu, Red Hat, Enterprise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55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2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05525">
        <w:rPr>
          <w:rFonts w:ascii="Times New Roman" w:hAnsi="Times New Roman" w:cs="Times New Roman"/>
          <w:sz w:val="24"/>
          <w:szCs w:val="24"/>
        </w:rPr>
        <w:t xml:space="preserve"> container.</w:t>
      </w:r>
      <w:proofErr w:type="gramEnd"/>
    </w:p>
    <w:p w:rsidR="00200928" w:rsidRPr="00F837BF" w:rsidRDefault="00220D5B" w:rsidP="00D54C41">
      <w:pPr>
        <w:pStyle w:val="ListParagraph"/>
        <w:numPr>
          <w:ilvl w:val="0"/>
          <w:numId w:val="1"/>
        </w:numPr>
        <w:spacing w:before="120" w:after="60" w:line="312" w:lineRule="auto"/>
        <w:ind w:left="539" w:hanging="53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398378111"/>
      <w:r w:rsidRPr="00F837BF">
        <w:rPr>
          <w:rFonts w:ascii="Times New Roman" w:hAnsi="Times New Roman" w:cs="Times New Roman"/>
          <w:b/>
          <w:sz w:val="24"/>
          <w:szCs w:val="24"/>
        </w:rPr>
        <w:t>TƯƠNG LAI CỦA DOCKER</w:t>
      </w:r>
      <w:bookmarkEnd w:id="11"/>
    </w:p>
    <w:p w:rsidR="00910108" w:rsidRDefault="00910108" w:rsidP="00724D7E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Google, IBM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 Hat.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06271" w:rsidRPr="00406271" w:rsidRDefault="00406271" w:rsidP="00406271">
      <w:pPr>
        <w:pStyle w:val="ListParagraph"/>
        <w:numPr>
          <w:ilvl w:val="0"/>
          <w:numId w:val="1"/>
        </w:numPr>
        <w:spacing w:before="120" w:after="60" w:line="312" w:lineRule="auto"/>
        <w:ind w:left="539" w:hanging="539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271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4062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271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4062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271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4062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271">
        <w:rPr>
          <w:rFonts w:ascii="Times New Roman" w:hAnsi="Times New Roman" w:cs="Times New Roman"/>
          <w:b/>
          <w:sz w:val="24"/>
          <w:szCs w:val="24"/>
        </w:rPr>
        <w:t>khảo</w:t>
      </w:r>
      <w:proofErr w:type="spellEnd"/>
    </w:p>
    <w:p w:rsidR="00406271" w:rsidRDefault="00406271" w:rsidP="00406271">
      <w:pPr>
        <w:pStyle w:val="Bibliography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Finger, Peter.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Dot Cloud: The 21st Century Business Platform Built on Cloud Computing. </w:t>
      </w:r>
      <w:r>
        <w:rPr>
          <w:noProof/>
        </w:rPr>
        <w:t>s.l. : Material, 2009.</w:t>
      </w:r>
    </w:p>
    <w:p w:rsidR="00406271" w:rsidRPr="00E924B6" w:rsidRDefault="00406271" w:rsidP="00406271">
      <w:pPr>
        <w:spacing w:before="120" w:after="6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12" w:name="_GoBack"/>
      <w:bookmarkEnd w:id="12"/>
    </w:p>
    <w:sectPr w:rsidR="00406271" w:rsidRPr="00E924B6" w:rsidSect="00106366">
      <w:footerReference w:type="default" r:id="rId9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F48" w:rsidRDefault="00EC0F48" w:rsidP="009E7457">
      <w:pPr>
        <w:spacing w:after="0" w:line="240" w:lineRule="auto"/>
      </w:pPr>
      <w:r>
        <w:separator/>
      </w:r>
    </w:p>
  </w:endnote>
  <w:endnote w:type="continuationSeparator" w:id="0">
    <w:p w:rsidR="00EC0F48" w:rsidRDefault="00EC0F48" w:rsidP="009E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890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457" w:rsidRDefault="009E74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2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E7457" w:rsidRDefault="009E74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F48" w:rsidRDefault="00EC0F48" w:rsidP="009E7457">
      <w:pPr>
        <w:spacing w:after="0" w:line="240" w:lineRule="auto"/>
      </w:pPr>
      <w:r>
        <w:separator/>
      </w:r>
    </w:p>
  </w:footnote>
  <w:footnote w:type="continuationSeparator" w:id="0">
    <w:p w:rsidR="00EC0F48" w:rsidRDefault="00EC0F48" w:rsidP="009E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65CFC"/>
    <w:multiLevelType w:val="multilevel"/>
    <w:tmpl w:val="245AE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2EC6E51"/>
    <w:multiLevelType w:val="hybridMultilevel"/>
    <w:tmpl w:val="C8C0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61B05"/>
    <w:multiLevelType w:val="hybridMultilevel"/>
    <w:tmpl w:val="99305AE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48"/>
    <w:rsid w:val="000002CC"/>
    <w:rsid w:val="00024734"/>
    <w:rsid w:val="00032A7C"/>
    <w:rsid w:val="000C069B"/>
    <w:rsid w:val="000C6AB4"/>
    <w:rsid w:val="00106366"/>
    <w:rsid w:val="001230A3"/>
    <w:rsid w:val="00133D3A"/>
    <w:rsid w:val="001A1398"/>
    <w:rsid w:val="00200928"/>
    <w:rsid w:val="0020410B"/>
    <w:rsid w:val="00220D5B"/>
    <w:rsid w:val="00271307"/>
    <w:rsid w:val="002F1BED"/>
    <w:rsid w:val="00347A48"/>
    <w:rsid w:val="0036561D"/>
    <w:rsid w:val="00406271"/>
    <w:rsid w:val="00465EFF"/>
    <w:rsid w:val="00505525"/>
    <w:rsid w:val="00522D2F"/>
    <w:rsid w:val="006361DC"/>
    <w:rsid w:val="00642536"/>
    <w:rsid w:val="00662430"/>
    <w:rsid w:val="00724D7E"/>
    <w:rsid w:val="007B7F8A"/>
    <w:rsid w:val="008A2939"/>
    <w:rsid w:val="008F3BF6"/>
    <w:rsid w:val="008F418D"/>
    <w:rsid w:val="008F5D83"/>
    <w:rsid w:val="00910108"/>
    <w:rsid w:val="0098384D"/>
    <w:rsid w:val="009A4F42"/>
    <w:rsid w:val="009E7457"/>
    <w:rsid w:val="00A64632"/>
    <w:rsid w:val="00A8556C"/>
    <w:rsid w:val="00B811F4"/>
    <w:rsid w:val="00B92513"/>
    <w:rsid w:val="00BF63B9"/>
    <w:rsid w:val="00C4607F"/>
    <w:rsid w:val="00C660CD"/>
    <w:rsid w:val="00CB1D4D"/>
    <w:rsid w:val="00CC7F83"/>
    <w:rsid w:val="00CF66D7"/>
    <w:rsid w:val="00D27A2C"/>
    <w:rsid w:val="00D54C41"/>
    <w:rsid w:val="00DE7195"/>
    <w:rsid w:val="00E515D3"/>
    <w:rsid w:val="00E924B6"/>
    <w:rsid w:val="00EA13D0"/>
    <w:rsid w:val="00EC0F48"/>
    <w:rsid w:val="00F33A1C"/>
    <w:rsid w:val="00F837BF"/>
    <w:rsid w:val="00FA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1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6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6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61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57"/>
  </w:style>
  <w:style w:type="paragraph" w:styleId="Footer">
    <w:name w:val="footer"/>
    <w:basedOn w:val="Normal"/>
    <w:link w:val="FooterChar"/>
    <w:uiPriority w:val="99"/>
    <w:unhideWhenUsed/>
    <w:rsid w:val="009E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57"/>
  </w:style>
  <w:style w:type="paragraph" w:styleId="Bibliography">
    <w:name w:val="Bibliography"/>
    <w:basedOn w:val="Normal"/>
    <w:next w:val="Normal"/>
    <w:uiPriority w:val="37"/>
    <w:unhideWhenUsed/>
    <w:rsid w:val="008F5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7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1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61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1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61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61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457"/>
  </w:style>
  <w:style w:type="paragraph" w:styleId="Footer">
    <w:name w:val="footer"/>
    <w:basedOn w:val="Normal"/>
    <w:link w:val="FooterChar"/>
    <w:uiPriority w:val="99"/>
    <w:unhideWhenUsed/>
    <w:rsid w:val="009E7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457"/>
  </w:style>
  <w:style w:type="paragraph" w:styleId="Bibliography">
    <w:name w:val="Bibliography"/>
    <w:basedOn w:val="Normal"/>
    <w:next w:val="Normal"/>
    <w:uiPriority w:val="37"/>
    <w:unhideWhenUsed/>
    <w:rsid w:val="008F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Pet09</b:Tag>
    <b:SourceType>Book</b:SourceType>
    <b:Guid>{08916842-4843-48DB-B873-48F2B5BC543C}</b:Guid>
    <b:LCID>en-US</b:LCID>
    <b:Author>
      <b:Author>
        <b:NameList>
          <b:Person>
            <b:Last>Finger</b:Last>
            <b:First>Peter</b:First>
          </b:Person>
        </b:NameList>
      </b:Author>
    </b:Author>
    <b:Title>Dot Cloud: The 21st Century Business Platform Built on Cloud Computing</b:Title>
    <b:Year>2009</b:Year>
    <b:Publisher>Material</b:Publisher>
    <b:RefOrder>1</b:RefOrder>
  </b:Source>
</b:Sources>
</file>

<file path=customXml/itemProps1.xml><?xml version="1.0" encoding="utf-8"?>
<ds:datastoreItem xmlns:ds="http://schemas.openxmlformats.org/officeDocument/2006/customXml" ds:itemID="{39D73095-596F-42EE-9011-277047DE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Knight</dc:creator>
  <cp:lastModifiedBy>Dark Knight</cp:lastModifiedBy>
  <cp:revision>6</cp:revision>
  <dcterms:created xsi:type="dcterms:W3CDTF">2014-09-13T13:28:00Z</dcterms:created>
  <dcterms:modified xsi:type="dcterms:W3CDTF">2014-09-22T07:24:00Z</dcterms:modified>
</cp:coreProperties>
</file>