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형이 타도 나랑 같은 박자였다 — 놀이터 그네에 숨은 진자의 법칙</w:t>
      </w:r>
    </w:p>
    <w:p>
      <w:pPr>
        <w:spacing w:after="120"/>
        <w:jc w:val="right"/>
      </w:pPr>
      <w:r>
        <w:rPr>
          <w:rFonts w:ascii="맑은 고딕" w:cs="맑은 고딕" w:eastAsia="맑은 고딕" w:hAnsi="맑은 고딕"/>
          <w:b w:val="false"/>
          <w:bCs w:val="false"/>
          <w:color w:val="555555"/>
          <w:sz w:val="18"/>
          <w:szCs w:val="18"/>
        </w:rPr>
        <w:t xml:space="preserve">주제 분류: 과학 (우리 마을 놀이터의 놀이 기구 과학 원리)</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놀이터에서 그네를 타다 보면 이상한 일이 있습니다. 저보다 훨씬 무거운 형이 옆 그네를 타는데도 둘의 박자가 어긋나지 않습니다. 무거우면 더 천천히 흔들릴 것 같은데 그렇지 않습니다. 대부분은 그냥 지나치지만, 여기에는 교과서에 나오는 물리 법칙이 그대로 들어 있습니다.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진자의 주기가 무엇으로 정해지는지를 설명으로 전달하지 않고, 놀이터에서 직접 재서 확인합니다. 바꿀 것을 하나씩만 바꿔가며 재는 과정을 화면에 그대로 담아, 과학이 외우는 결론이 아니라 확인하는 방법이라는 점을 보이는 것이 목적입니다.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단진자의 주기: </w:t>
      </w:r>
      <w:r>
        <w:rPr>
          <w:rFonts w:ascii="맑은 고딕" w:cs="맑은 고딕" w:eastAsia="맑은 고딕" w:hAnsi="맑은 고딕"/>
          <w:b w:val="false"/>
          <w:bCs w:val="false"/>
          <w:color w:val="000000"/>
          <w:sz w:val="20"/>
          <w:szCs w:val="20"/>
        </w:rPr>
        <w:t xml:space="preserve">실 끝에 추를 매달아 흔들면 한 번 왕복하는 데 걸리는 시간이 일정합니다. 이 시간을 주기라고 합니다. 주기는 실의 길이와 중력가속도로만 정해지고, 추의 무게나 흔드는 폭과는 관계가 없습니다. 그네는 사람이 추가 된 진자로 볼 수 있습니다.</w:t>
      </w:r>
    </w:p>
    <w:p>
      <w:pPr>
        <w:spacing w:after="60"/>
        <w:ind w:left="140" w:hanging="0"/>
      </w:pPr>
      <w:r>
        <w:rPr>
          <w:rFonts w:ascii="맑은 고딕" w:cs="맑은 고딕" w:eastAsia="맑은 고딕" w:hAnsi="맑은 고딕"/>
          <w:b/>
          <w:bCs/>
          <w:color w:val="000000"/>
          <w:sz w:val="20"/>
          <w:szCs w:val="20"/>
        </w:rPr>
        <w:t xml:space="preserve"> 주기 공식과 역산: </w:t>
      </w:r>
      <w:r>
        <w:rPr>
          <w:rFonts w:ascii="맑은 고딕" w:cs="맑은 고딕" w:eastAsia="맑은 고딕" w:hAnsi="맑은 고딕"/>
          <w:b w:val="false"/>
          <w:bCs w:val="false"/>
          <w:color w:val="000000"/>
          <w:sz w:val="20"/>
          <w:szCs w:val="20"/>
        </w:rPr>
        <w:t xml:space="preserve">주기 T는 T = 2π√(L/g) 로 구합니다. L은 줄 길이, g는 중력가속도입니다. 이 식을 g에 대해 정리하면 g = 4π²L / T² 가 되므로, 줄 길이와 주기를 재면 중력가속도를 직접 구할 수 있습니다.</w:t>
      </w:r>
    </w:p>
    <w:p>
      <w:pPr>
        <w:spacing w:after="60"/>
        <w:ind w:left="140" w:hanging="0"/>
      </w:pPr>
      <w:r>
        <w:rPr>
          <w:rFonts w:ascii="맑은 고딕" w:cs="맑은 고딕" w:eastAsia="맑은 고딕" w:hAnsi="맑은 고딕"/>
          <w:b/>
          <w:bCs/>
          <w:color w:val="000000"/>
          <w:sz w:val="20"/>
          <w:szCs w:val="20"/>
        </w:rPr>
        <w:t xml:space="preserve"> 실험에서 생기는 오차: </w:t>
      </w:r>
      <w:r>
        <w:rPr>
          <w:rFonts w:ascii="맑은 고딕" w:cs="맑은 고딕" w:eastAsia="맑은 고딕" w:hAnsi="맑은 고딕"/>
          <w:b w:val="false"/>
          <w:bCs w:val="false"/>
          <w:color w:val="000000"/>
          <w:sz w:val="20"/>
          <w:szCs w:val="20"/>
        </w:rPr>
        <w:t xml:space="preserve">그네를 크게 밀면 공식에서 벗어납니다. 각도가 15도를 넘으면 실제 주기가 계산값보다 조금 길어집니다. 그래서 촬영할 때는 미는 세기를 작게 통일하고, 세게 밀었을 때의 값도 따로 재서 차이를 함께 보여줍니다.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실험 다큐멘터리 형식을 기본으로 하고, 측정값을 정리하는 부분에만 2D 그래프 애니메이션을 얹습니다. FHD 1920x1080, mp4 형식, 3분 이내.</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직접 그네를 타고 직접 스톱워치를 누릅니다. 촬영은 스마트폰으로 하고, 삼각대가 없으면 벤치나 가방 위에 올려 고정합니다. 모든 화면은 직접 촬영하며, 표와 그래프는 직접 그려 넣어 저작권 문제가 생기지 않게 합니다.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측정이 끝날 때마다 초 단위 숫자를 화면에 띄웁니다. 자막은 한 화면에 열 자 안으로 끊고 글꼴은 고딕체로 통일합니다. 숫자가 처음으로 달라지는 장면에 짧은 효과음을 넣어 변화를 짚습니다.</w:t>
      </w:r>
    </w:p>
    <w:p>
      <w:pPr>
        <w:spacing w:after="60"/>
        <w:ind w:left="140" w:hanging="0"/>
      </w:pPr>
      <w:r>
        <w:rPr>
          <w:rFonts w:ascii="맑은 고딕" w:cs="맑은 고딕" w:eastAsia="맑은 고딕" w:hAnsi="맑은 고딕"/>
          <w:b/>
          <w:bCs/>
          <w:color w:val="000000"/>
          <w:sz w:val="20"/>
          <w:szCs w:val="20"/>
        </w:rPr>
        <w:t xml:space="preserve"> 준비물: </w:t>
      </w:r>
      <w:r>
        <w:rPr>
          <w:rFonts w:ascii="맑은 고딕" w:cs="맑은 고딕" w:eastAsia="맑은 고딕" w:hAnsi="맑은 고딕"/>
          <w:b w:val="false"/>
          <w:bCs w:val="false"/>
          <w:color w:val="000000"/>
          <w:sz w:val="20"/>
          <w:szCs w:val="20"/>
        </w:rPr>
        <w:t xml:space="preserve">스마트폰, 스톱워치(스마트폰 기능으로 충분), 5미터 줄자. 촬영은 사람이 적은 평일 오전에 놀이터 한 곳에서 반나절이면 끝납니다. 그네 줄 길이는 사슬을 손으로 짧게 쥐는 방법으로 바꾸며, 그네 자체를 손대지는 않습니다.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00:30] 도입부 (질문 제기: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놀이터 그네 두 대. 학생과 형이 나란히 앉아 동시에 발을 뗍니다. 두 사람의 몸집 차이가 한 화면에 들어오도록 옆에서 찍습니다.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"저보다 20킬로그램은 더 나가는 형. 그런데 우리는 계속 같이 흔들립니다. 무거우면 느려져야 하는 것 아닌가요?"</w:t>
      </w:r>
    </w:p>
    <w:p>
      <w:pPr>
        <w:spacing w:after="40" w:before="100"/>
      </w:pPr>
      <w:r>
        <w:rPr>
          <w:rFonts w:ascii="맑은 고딕" w:cs="맑은 고딕" w:eastAsia="맑은 고딕" w:hAnsi="맑은 고딕"/>
          <w:b/>
          <w:bCs/>
          <w:color w:val="000000"/>
          <w:sz w:val="20"/>
          <w:szCs w:val="20"/>
        </w:rPr>
        <w:t xml:space="preserve">[00:30 ~ 01:40] 전개부 (변인을 하나씩 바꿔 측정: 70초)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세 가지 조건을 차례로 바꿉니다. 첫째 타는 사람, 둘째 미는 세기, 셋째 줄 길이. 조건마다 열 번 왕복하는 시간을 재고, 잰 값을 종이에 적는 손이 함께 보이도록 촬영합니다.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"사람을 바꿔봤습니다. 열 번 왕복에 18.4초. 이번엔 세게 밀어봤습니다. 18.3초. 거의 같습니다. 마지막으로 줄을 짧게 잡고 탔습니다. 여기서 처음으로 숫자가 움직였습니다."</w:t>
      </w:r>
    </w:p>
    <w:p>
      <w:pPr>
        <w:spacing w:after="40" w:before="100"/>
      </w:pPr>
      <w:r>
        <w:rPr>
          <w:rFonts w:ascii="맑은 고딕" w:cs="맑은 고딕" w:eastAsia="맑은 고딕" w:hAnsi="맑은 고딕"/>
          <w:b/>
          <w:bCs/>
          <w:color w:val="000000"/>
          <w:sz w:val="20"/>
          <w:szCs w:val="20"/>
        </w:rPr>
        <w:t xml:space="preserve">[01:40 ~ 02:30] 심화부 (원리 확인과 계산: 50초)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세 조건의 측정값을 표로 정리하고 막대그래프로 비교합니다. 이어서 진자 주기 공식이 나타나고, 잰 줄 길이와 주기를 대입하는 과정을 보여줍니다.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"주기를 정하는 것은 줄의 길이 하나뿐이었습니다. 공식을 뒤집으면 중력가속도가 나옵니다. 우리가 잰 값으로 계산하니 9.7이 나왔습니다. 교과서에 적힌 9.8과 거의 같습니다."</w:t>
      </w:r>
    </w:p>
    <w:p>
      <w:pPr>
        <w:spacing w:after="40" w:before="100"/>
      </w:pPr>
      <w:r>
        <w:rPr>
          <w:rFonts w:ascii="맑은 고딕" w:cs="맑은 고딕" w:eastAsia="맑은 고딕" w:hAnsi="맑은 고딕"/>
          <w:b/>
          <w:bCs/>
          <w:color w:val="000000"/>
          <w:sz w:val="20"/>
          <w:szCs w:val="20"/>
        </w:rPr>
        <w:t xml:space="preserve">[02:30 ~ 03:00] 결론 및 제언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놀이터 전경. 시소와 미끄럼틀이 차례로 화면에 들어옵니다.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"놀이터는 공식을 보고 만든 곳이 아닙니다. 그런데도 법칙이 그대로 들어 있었습니다. 시소에는 지레가, 미끄럼틀에는 마찰이 있습니다. 다음에는 그것을 재보려고 합니다."</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장비 없이 하는 과학 실험: </w:t>
      </w:r>
      <w:r>
        <w:rPr>
          <w:rFonts w:ascii="맑은 고딕" w:cs="맑은 고딕" w:eastAsia="맑은 고딕" w:hAnsi="맑은 고딕"/>
          <w:b w:val="false"/>
          <w:bCs w:val="false"/>
          <w:color w:val="000000"/>
          <w:sz w:val="20"/>
          <w:szCs w:val="20"/>
        </w:rPr>
        <w:t xml:space="preserve">진자 실험은 보통 실험실에서 스탠드와 추로 합니다. 이 영상은 같은 실험을 놀이터에서 스톱워치와 줄자만으로 해냅니다. 특별한 도구가 있어야 과학을 할 수 있는 것은 아니라는 점을 보여줍니다.</w:t>
      </w:r>
    </w:p>
    <w:p>
      <w:pPr>
        <w:spacing w:after="60"/>
        <w:ind w:left="140" w:hanging="0"/>
      </w:pPr>
      <w:r>
        <w:rPr>
          <w:rFonts w:ascii="맑은 고딕" w:cs="맑은 고딕" w:eastAsia="맑은 고딕" w:hAnsi="맑은 고딕"/>
          <w:b/>
          <w:bCs/>
          <w:color w:val="000000"/>
          <w:sz w:val="20"/>
          <w:szCs w:val="20"/>
        </w:rPr>
        <w:t xml:space="preserve"> 따라 할 수 있는 방법: </w:t>
      </w:r>
      <w:r>
        <w:rPr>
          <w:rFonts w:ascii="맑은 고딕" w:cs="맑은 고딕" w:eastAsia="맑은 고딕" w:hAnsi="맑은 고딕"/>
          <w:b w:val="false"/>
          <w:bCs w:val="false"/>
          <w:color w:val="000000"/>
          <w:sz w:val="20"/>
          <w:szCs w:val="20"/>
        </w:rPr>
        <w:t xml:space="preserve">바꿀 것을 하나씩만 바꾸는 과정이 화면에 그대로 남기 때문에, 영상을 본 사람이 같은 방식으로 다른 놀이기구를 조사해볼 수 있습니다.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열 걸음 옮겼더니 8도가 달라졌다 — 우리 동네 온도 지도 만들기</w:t>
      </w:r>
    </w:p>
    <w:p>
      <w:pPr>
        <w:spacing w:after="120"/>
        <w:jc w:val="right"/>
      </w:pPr>
      <w:r>
        <w:rPr>
          <w:rFonts w:ascii="맑은 고딕" w:cs="맑은 고딕" w:eastAsia="맑은 고딕" w:hAnsi="맑은 고딕"/>
          <w:b w:val="false"/>
          <w:bCs w:val="false"/>
          <w:color w:val="555555"/>
          <w:sz w:val="18"/>
          <w:szCs w:val="18"/>
        </w:rPr>
        <w:t xml:space="preserve">주제 분류: 환경 (기후 위기 대응)</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한여름 낮에 밖을 걷다 보면 그늘에 들어서는 순간 확 시원해지는 지점이 있습니다. 몇 걸음 차이인데 체감이 크게 달라집니다. 이 차이가 실제로 몇 도인지는 재보기 전에는 알 수 없습니다.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기후 위기는 규모가 커서 남의 일처럼 느껴지기 쉽습니다. 이 영상은 그 이야기를 우리 동네 골목 단위로 좁힙니다. 아스팔트와 나무 그늘의 온도를 직접 재서 지도에 옮기면, 도시가 스스로 더워지는 현상을 눈으로 볼 수 있습니다.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도시 열섬 현상: </w:t>
      </w:r>
      <w:r>
        <w:rPr>
          <w:rFonts w:ascii="맑은 고딕" w:cs="맑은 고딕" w:eastAsia="맑은 고딕" w:hAnsi="맑은 고딕"/>
          <w:b w:val="false"/>
          <w:bCs w:val="false"/>
          <w:color w:val="000000"/>
          <w:sz w:val="20"/>
          <w:szCs w:val="20"/>
        </w:rPr>
        <w:t xml:space="preserve">도시는 주변 지역보다 기온이 높습니다. 아스팔트와 콘크리트는 햇빛을 많이 흡수하고 오래 붙잡아 두는 반면, 흙과 풀은 그렇지 않습니다. 건물과 도로가 많을수록 낮에 모은 열이 밤까지 남습니다.</w:t>
      </w:r>
    </w:p>
    <w:p>
      <w:pPr>
        <w:spacing w:after="60"/>
        <w:ind w:left="140" w:hanging="0"/>
      </w:pPr>
      <w:r>
        <w:rPr>
          <w:rFonts w:ascii="맑은 고딕" w:cs="맑은 고딕" w:eastAsia="맑은 고딕" w:hAnsi="맑은 고딕"/>
          <w:b/>
          <w:bCs/>
          <w:color w:val="000000"/>
          <w:sz w:val="20"/>
          <w:szCs w:val="20"/>
        </w:rPr>
        <w:t xml:space="preserve"> 반사율과 증산작용: </w:t>
      </w:r>
      <w:r>
        <w:rPr>
          <w:rFonts w:ascii="맑은 고딕" w:cs="맑은 고딕" w:eastAsia="맑은 고딕" w:hAnsi="맑은 고딕"/>
          <w:b w:val="false"/>
          <w:bCs w:val="false"/>
          <w:color w:val="000000"/>
          <w:sz w:val="20"/>
          <w:szCs w:val="20"/>
        </w:rPr>
        <w:t xml:space="preserve">밝은 색 표면은 햇빛을 되돌려 보내고 어두운 표면은 흡수합니다. 아스팔트가 특히 뜨거운 이유입니다. 나무는 여기에 더해 잎에서 물을 내보내며 주변의 열을 가져갑니다. 그늘을 만드는 효과와 물이 증발하는 효과가 겹쳐 나무 아래가 가장 시원합니다.</w:t>
      </w:r>
    </w:p>
    <w:p>
      <w:pPr>
        <w:spacing w:after="60"/>
        <w:ind w:left="140" w:hanging="0"/>
      </w:pPr>
      <w:r>
        <w:rPr>
          <w:rFonts w:ascii="맑은 고딕" w:cs="맑은 고딕" w:eastAsia="맑은 고딕" w:hAnsi="맑은 고딕"/>
          <w:b/>
          <w:bCs/>
          <w:color w:val="000000"/>
          <w:sz w:val="20"/>
          <w:szCs w:val="20"/>
        </w:rPr>
        <w:t xml:space="preserve"> 측정할 때 주의할 점: </w:t>
      </w:r>
      <w:r>
        <w:rPr>
          <w:rFonts w:ascii="맑은 고딕" w:cs="맑은 고딕" w:eastAsia="맑은 고딕" w:hAnsi="맑은 고딕"/>
          <w:b w:val="false"/>
          <w:bCs w:val="false"/>
          <w:color w:val="000000"/>
          <w:sz w:val="20"/>
          <w:szCs w:val="20"/>
        </w:rPr>
        <w:t xml:space="preserve">온도는 시간에 따라 계속 변하므로 모든 지점을 같은 시간대에 재야 비교가 됩니다. 30분 안에 다 도는 경로를 미리 정하고, 지점마다 세 번씩 재서 평균을 씁니다.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동네를 걸으며 재는 현장 촬영을 중심으로 하고, 결과를 정리하는 부분에 직접 그린 지도와 그래프를 넣습니다. FHD 1920x1080, mp4 형식, 3분 이내.</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온도계를 들고 직접 재며 걷습니다. 측정값이 온도계 화면에 뜨는 순간을 가까이 찍어, 숫자가 실제로 잰 값임을 보여줍니다. 동네 지도는 종이에 직접 그립니다.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지점을 옮길 때마다 온도를 큰 숫자로 띄웁니다. 자막은 한 화면에 열 자 안으로 끊고 고딕체를 씁니다. 지도에 색이 칠해지는 장면에는 배경음악만 두고 나레이션을 비워, 그림이 스스로 말하게 합니다.</w:t>
      </w:r>
    </w:p>
    <w:p>
      <w:pPr>
        <w:spacing w:after="60"/>
        <w:ind w:left="140" w:hanging="0"/>
      </w:pPr>
      <w:r>
        <w:rPr>
          <w:rFonts w:ascii="맑은 고딕" w:cs="맑은 고딕" w:eastAsia="맑은 고딕" w:hAnsi="맑은 고딕"/>
          <w:b/>
          <w:bCs/>
          <w:color w:val="000000"/>
          <w:sz w:val="20"/>
          <w:szCs w:val="20"/>
        </w:rPr>
        <w:t xml:space="preserve"> 준비물: </w:t>
      </w:r>
      <w:r>
        <w:rPr>
          <w:rFonts w:ascii="맑은 고딕" w:cs="맑은 고딕" w:eastAsia="맑은 고딕" w:hAnsi="맑은 고딕"/>
          <w:b w:val="false"/>
          <w:bCs w:val="false"/>
          <w:color w:val="000000"/>
          <w:sz w:val="20"/>
          <w:szCs w:val="20"/>
        </w:rPr>
        <w:t xml:space="preserve">비접촉 적외선 온도계(문구점이나 생활용품점에서 구할 수 있습니다), 스마트폰, 종이와 색연필. 촬영은 맑은 날 오후 두 시 무렵 한 번이면 됩니다.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00:30] 도입부 (문제 제기: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한낮의 아스팔트 도로. 학생이 걷다가 나무 그늘로 들어섭니다. 표정이 풀리는 순간을 가까이 잡습니다.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"여기서 저기까지, 열 걸음도 안 됩니다. 그런데 완전히 다른 곳에 온 것 같습니다. 실제로 몇 도나 차이가 날까요?"</w:t>
      </w:r>
    </w:p>
    <w:p>
      <w:pPr>
        <w:spacing w:after="40" w:before="100"/>
      </w:pPr>
      <w:r>
        <w:rPr>
          <w:rFonts w:ascii="맑은 고딕" w:cs="맑은 고딕" w:eastAsia="맑은 고딕" w:hAnsi="맑은 고딕"/>
          <w:b/>
          <w:bCs/>
          <w:color w:val="000000"/>
          <w:sz w:val="20"/>
          <w:szCs w:val="20"/>
        </w:rPr>
        <w:t xml:space="preserve">[00:30 ~ 01:40] 전개부 (지점별 측정: 70초)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다섯 지점을 차례로 돕니다. 아스팔트 도로, 보도블록, 잔디밭, 나무 그늘, 건물 그림자. 온도계 화면을 매번 가까이 찍고 지점마다 세 번씩 잽니다.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"아스팔트 51도. 보도블록 44도. 잔디밭 36도. 나무 그늘 33도. 같은 시각, 같은 동네입니다."</w:t>
      </w:r>
    </w:p>
    <w:p>
      <w:pPr>
        <w:spacing w:after="40" w:before="100"/>
      </w:pPr>
      <w:r>
        <w:rPr>
          <w:rFonts w:ascii="맑은 고딕" w:cs="맑은 고딕" w:eastAsia="맑은 고딕" w:hAnsi="맑은 고딕"/>
          <w:b/>
          <w:bCs/>
          <w:color w:val="000000"/>
          <w:sz w:val="20"/>
          <w:szCs w:val="20"/>
        </w:rPr>
        <w:t xml:space="preserve">[01:40 ~ 02:30] 심화부 (지도와 원인: 50초)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직접 그린 동네 지도에 측정값을 색으로 칠합니다. 붉은색에서 푸른색으로 이어지는 열 지도가 완성됩니다. 이어서 아스팔트가 열을 붙잡는 구조를 간단한 그림으로 설명합니다.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"가장 뜨거운 곳과 가장 시원한 곳의 차이는 18도였습니다. 어두운 아스팔트는 햇빛을 그대로 삼킵니다. 나무는 그늘을 만들고, 잎에서 물을 내보내며 열을 가져갑니다."</w:t>
      </w:r>
    </w:p>
    <w:p>
      <w:pPr>
        <w:spacing w:after="40" w:before="100"/>
      </w:pPr>
      <w:r>
        <w:rPr>
          <w:rFonts w:ascii="맑은 고딕" w:cs="맑은 고딕" w:eastAsia="맑은 고딕" w:hAnsi="맑은 고딕"/>
          <w:b/>
          <w:bCs/>
          <w:color w:val="000000"/>
          <w:sz w:val="20"/>
          <w:szCs w:val="20"/>
        </w:rPr>
        <w:t xml:space="preserve">[02:30 ~ 03:00] 결론 및 제언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학교 운동장이나 동네에서 나무가 없는 넓은 자리를 비춥니다. 그 위에 나무를 그려 넣습니다.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"나무 한 그루가 만든 차이가 3도였습니다. 우리 학교 운동장 가장자리에 나무를 심으면 여름이 조금은 견딜 만해지지 않을까요."</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먼 이야기를 가까운 이야기로: </w:t>
      </w:r>
      <w:r>
        <w:rPr>
          <w:rFonts w:ascii="맑은 고딕" w:cs="맑은 고딕" w:eastAsia="맑은 고딕" w:hAnsi="맑은 고딕"/>
          <w:b w:val="false"/>
          <w:bCs w:val="false"/>
          <w:color w:val="000000"/>
          <w:sz w:val="20"/>
          <w:szCs w:val="20"/>
        </w:rPr>
        <w:t xml:space="preserve">기후 변화는 지구 평균 기온처럼 큰 숫자로 이야기되는 일이 많습니다. 이 영상은 같은 주제를 내가 매일 지나는 길의 온도로 바꿔 놓습니다.</w:t>
      </w:r>
    </w:p>
    <w:p>
      <w:pPr>
        <w:spacing w:after="60"/>
        <w:ind w:left="140" w:hanging="0"/>
      </w:pPr>
      <w:r>
        <w:rPr>
          <w:rFonts w:ascii="맑은 고딕" w:cs="맑은 고딕" w:eastAsia="맑은 고딕" w:hAnsi="맑은 고딕"/>
          <w:b/>
          <w:bCs/>
          <w:color w:val="000000"/>
          <w:sz w:val="20"/>
          <w:szCs w:val="20"/>
        </w:rPr>
        <w:t xml:space="preserve"> 측정이 곧 근거가 되는 제안: </w:t>
      </w:r>
      <w:r>
        <w:rPr>
          <w:rFonts w:ascii="맑은 고딕" w:cs="맑은 고딕" w:eastAsia="맑은 고딕" w:hAnsi="맑은 고딕"/>
          <w:b w:val="false"/>
          <w:bCs w:val="false"/>
          <w:color w:val="000000"/>
          <w:sz w:val="20"/>
          <w:szCs w:val="20"/>
        </w:rPr>
        <w:t xml:space="preserve">마지막의 나무 제안은 감상이 아니라 앞에서 잰 숫자에서 나옵니다. 주장에는 근거가 있어야 한다는 것을 구조로 보여줍니다.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누가 낸 아이디어인지 가리고 물었다 — 사람과 AI의 3분 대결</w:t>
      </w:r>
    </w:p>
    <w:p>
      <w:pPr>
        <w:spacing w:after="120"/>
        <w:jc w:val="right"/>
      </w:pPr>
      <w:r>
        <w:rPr>
          <w:rFonts w:ascii="맑은 고딕" w:cs="맑은 고딕" w:eastAsia="맑은 고딕" w:hAnsi="맑은 고딕"/>
          <w:b w:val="false"/>
          <w:bCs w:val="false"/>
          <w:color w:val="555555"/>
          <w:sz w:val="18"/>
          <w:szCs w:val="18"/>
        </w:rPr>
        <w:t xml:space="preserve">주제 분류: 인공지능 (인간 vs AI: 창의성과 협업의 세계)</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AI에게 무언가를 시키면 사람보다 빠르고 많이 내놓습니다. 그래서 앞으로는 AI가 다 하게 될 거라는 말을 자주 듣습니다. 그런데 많이 내놓는 것과 좋은 것을 내놓는 것이 같은 말인지는 확인해본 적이 없습니다.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사람과 AI에게 똑같은 과제를 주고, 누가 냈는지 가린 채 다른 사람들에게 고르게 합니다. 인상이나 선입견이 아니라 표의 수로 답을 내는 것이 목적입니다. 결론이 어느 쪽으로 나올지는 촬영 전에는 알 수 없습니다.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블라인드 평가: </w:t>
      </w:r>
      <w:r>
        <w:rPr>
          <w:rFonts w:ascii="맑은 고딕" w:cs="맑은 고딕" w:eastAsia="맑은 고딕" w:hAnsi="맑은 고딕"/>
          <w:b w:val="false"/>
          <w:bCs w:val="false"/>
          <w:color w:val="000000"/>
          <w:sz w:val="20"/>
          <w:szCs w:val="20"/>
        </w:rPr>
        <w:t xml:space="preserve">누가 만들었는지 알면 평가가 흔들립니다. 사람이 만들었다고 하면 더 후하게 보고, AI가 만들었다고 하면 깎아 보는 일이 생깁니다. 그래서 출처를 가리고 결과만 보여주는 방법을 씁니다. 새 약의 효과를 시험할 때 쓰는 눈가림 방법과 같은 생각입니다.</w:t>
      </w:r>
    </w:p>
    <w:p>
      <w:pPr>
        <w:spacing w:after="60"/>
        <w:ind w:left="140" w:hanging="0"/>
      </w:pPr>
      <w:r>
        <w:rPr>
          <w:rFonts w:ascii="맑은 고딕" w:cs="맑은 고딕" w:eastAsia="맑은 고딕" w:hAnsi="맑은 고딕"/>
          <w:b/>
          <w:bCs/>
          <w:color w:val="000000"/>
          <w:sz w:val="20"/>
          <w:szCs w:val="20"/>
        </w:rPr>
        <w:t xml:space="preserve"> 평가 기준을 미리 정하기: </w:t>
      </w:r>
      <w:r>
        <w:rPr>
          <w:rFonts w:ascii="맑은 고딕" w:cs="맑은 고딕" w:eastAsia="맑은 고딕" w:hAnsi="맑은 고딕"/>
          <w:b w:val="false"/>
          <w:bCs w:val="false"/>
          <w:color w:val="000000"/>
          <w:sz w:val="20"/>
          <w:szCs w:val="20"/>
        </w:rPr>
        <w:t xml:space="preserve">좋다, 나쁘다로만 물으면 답이 흐려집니다. 개수, 독창성, 실현 가능성 세 가지로 나누어 각각 묻습니다. 기준을 미리 정해두는 것이 결과를 나중에 유리하게 해석하는 것을 막아 줍니다.</w:t>
      </w:r>
    </w:p>
    <w:p>
      <w:pPr>
        <w:spacing w:after="60"/>
        <w:ind w:left="140" w:hanging="0"/>
      </w:pPr>
      <w:r>
        <w:rPr>
          <w:rFonts w:ascii="맑은 고딕" w:cs="맑은 고딕" w:eastAsia="맑은 고딕" w:hAnsi="맑은 고딕"/>
          <w:b/>
          <w:bCs/>
          <w:color w:val="000000"/>
          <w:sz w:val="20"/>
          <w:szCs w:val="20"/>
        </w:rPr>
        <w:t xml:space="preserve"> 표본의 한계: </w:t>
      </w:r>
      <w:r>
        <w:rPr>
          <w:rFonts w:ascii="맑은 고딕" w:cs="맑은 고딕" w:eastAsia="맑은 고딕" w:hAnsi="맑은 고딕"/>
          <w:b w:val="false"/>
          <w:bCs w:val="false"/>
          <w:color w:val="000000"/>
          <w:sz w:val="20"/>
          <w:szCs w:val="20"/>
        </w:rPr>
        <w:t xml:space="preserve">반 친구 스무 명은 통계로 보면 적은 수입니다. 결과가 나와도 이것이 모든 사람의 생각이라고 말할 수는 없습니다. 영상에서도 이 점을 분명히 밝힙니다.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대결 형식의 현장 촬영을 중심으로 하고, 투표 결과를 정리할 때 막대그래프를 넣습니다. FHD 1920x1080, mp4 형식, 3분 이내.</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직접 출연해 과제를 풉니다. 화면을 좌우로 나누어 왼쪽에 학생, 오른쪽에 AI 화면을 둡니다. 반 친구들의 얼굴이 나오는 장면은 촬영 동의를 미리 받고, 동의하지 않은 사람은 화면에 담지 않습니다.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3분 제한 시간을 화면 위쪽에 표시합니다. 투표 결과를 공개하는 순간에는 소리를 잠깐 비워 긴장을 만듭니다. 자막은 한 화면에 열 자 안으로 끊고 고딕체를 씁니다.</w:t>
      </w:r>
    </w:p>
    <w:p>
      <w:pPr>
        <w:spacing w:after="60"/>
        <w:ind w:left="140" w:hanging="0"/>
      </w:pPr>
      <w:r>
        <w:rPr>
          <w:rFonts w:ascii="맑은 고딕" w:cs="맑은 고딕" w:eastAsia="맑은 고딕" w:hAnsi="맑은 고딕"/>
          <w:b/>
          <w:bCs/>
          <w:color w:val="000000"/>
          <w:sz w:val="20"/>
          <w:szCs w:val="20"/>
        </w:rPr>
        <w:t xml:space="preserve"> 준비물: </w:t>
      </w:r>
      <w:r>
        <w:rPr>
          <w:rFonts w:ascii="맑은 고딕" w:cs="맑은 고딕" w:eastAsia="맑은 고딕" w:hAnsi="맑은 고딕"/>
          <w:b w:val="false"/>
          <w:bCs w:val="false"/>
          <w:color w:val="000000"/>
          <w:sz w:val="20"/>
          <w:szCs w:val="20"/>
        </w:rPr>
        <w:t xml:space="preserve">스마트폰, 노트북, 투표용지 스무 장. 촬영은 교실에서 쉬는 시간 두 번이면 됩니다. 반 친구들의 협조와 촬영 동의를 미리 받아 두어야 합니다.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00:30] 도입부 (대결 선언: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책상 앞에 앉은 학생. 옆에 노트북 화면이 켜집니다. 화면이 좌우로 나뉩니다.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"같은 문제를 저와 AI에게 냈습니다. 페트병을 다시 쓰는 방법. 시간은 3분입니다."</w:t>
      </w:r>
    </w:p>
    <w:p>
      <w:pPr>
        <w:spacing w:after="40" w:before="100"/>
      </w:pPr>
      <w:r>
        <w:rPr>
          <w:rFonts w:ascii="맑은 고딕" w:cs="맑은 고딕" w:eastAsia="맑은 고딕" w:hAnsi="맑은 고딕"/>
          <w:b/>
          <w:bCs/>
          <w:color w:val="000000"/>
          <w:sz w:val="20"/>
          <w:szCs w:val="20"/>
        </w:rPr>
        <w:t xml:space="preserve">[00:30 ~ 01:20] 전개부 (각자 3분: 50초)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좌우 화면에서 동시에 작업이 진행됩니다. 시간을 압축해 보여줍니다. 학생은 종이에 손으로 적고, AI 화면에는 목록이 빠르게 채워집니다.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"AI는 3분 동안 열두 가지를 냈습니다. 저는 다섯 가지였습니다. 개수만 보면 이미 진 것 같았습니다."</w:t>
      </w:r>
    </w:p>
    <w:p>
      <w:pPr>
        <w:spacing w:after="40" w:before="100"/>
      </w:pPr>
      <w:r>
        <w:rPr>
          <w:rFonts w:ascii="맑은 고딕" w:cs="맑은 고딕" w:eastAsia="맑은 고딕" w:hAnsi="맑은 고딕"/>
          <w:b/>
          <w:bCs/>
          <w:color w:val="000000"/>
          <w:sz w:val="20"/>
          <w:szCs w:val="20"/>
        </w:rPr>
        <w:t xml:space="preserve">[01:20 ~ 02:20] 심화부 (블라인드 투표: 60초)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두 결과에서 이름을 지우고 A와 B로만 표시한 종이를 반 친구들에게 나눠줍니다. 세 가지 기준으로 각각 투표하고, 개표하는 장면을 담습니다.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"누가 냈는지는 알려주지 않았습니다. 개수는 B가 앞섰습니다. 그런데 해보고 싶은 것을 고르라고 하자 표가 갈렸습니다."</w:t>
      </w:r>
    </w:p>
    <w:p>
      <w:pPr>
        <w:spacing w:after="40" w:before="100"/>
      </w:pPr>
      <w:r>
        <w:rPr>
          <w:rFonts w:ascii="맑은 고딕" w:cs="맑은 고딕" w:eastAsia="맑은 고딕" w:hAnsi="맑은 고딕"/>
          <w:b/>
          <w:bCs/>
          <w:color w:val="000000"/>
          <w:sz w:val="20"/>
          <w:szCs w:val="20"/>
        </w:rPr>
        <w:t xml:space="preserve">[02:20 ~ 03:00] 결론 및 제언 (40초)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막대그래프로 세 기준의 결과를 정리합니다. 마지막으로 두 결과를 합쳐 만든 세 번째 목록을 보여줍니다.</w:t>
      </w:r>
    </w:p>
    <w:p>
      <w:pPr>
        <w:spacing w:after="40"/>
        <w:ind w:left="200"/>
      </w:pPr>
      <w:r>
        <w:rPr>
          <w:rFonts w:ascii="맑은 고딕" w:cs="맑은 고딕" w:eastAsia="맑은 고딕" w:hAnsi="맑은 고딕"/>
          <w:b/>
          <w:bCs/>
          <w:color w:val="000000"/>
          <w:sz w:val="20"/>
          <w:szCs w:val="20"/>
        </w:rPr>
        <w:t xml:space="preserve">-나레이션/자막: </w:t>
      </w:r>
      <w:r>
        <w:rPr>
          <w:rFonts w:ascii="맑은 고딕" w:cs="맑은 고딕" w:eastAsia="맑은 고딕" w:hAnsi="맑은 고딕"/>
          <w:b w:val="false"/>
          <w:bCs w:val="false"/>
          <w:color w:val="000000"/>
          <w:sz w:val="20"/>
          <w:szCs w:val="20"/>
        </w:rPr>
        <w:t xml:space="preserve">"많이 내는 쪽과 해보고 싶게 만드는 쪽이 달랐습니다. 둘을 합쳐 다시 물었을 때 표가 가장 많았습니다. 반 친구 스무 명에게 물은 결과라 모두의 생각이라고 할 수는 없습니다. 그래도 이번만큼은 답이 대결이 아니라 협업이었습니다."</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인상 대신 숫자로 말하기: </w:t>
      </w:r>
      <w:r>
        <w:rPr>
          <w:rFonts w:ascii="맑은 고딕" w:cs="맑은 고딕" w:eastAsia="맑은 고딕" w:hAnsi="맑은 고딕"/>
          <w:b w:val="false"/>
          <w:bCs w:val="false"/>
          <w:color w:val="000000"/>
          <w:sz w:val="20"/>
          <w:szCs w:val="20"/>
        </w:rPr>
        <w:t xml:space="preserve">AI에 대한 이야기는 대개 인상과 예감으로 오갑니다. 이 영상은 작더라도 직접 모은 표를 근거로 삼습니다.</w:t>
      </w:r>
    </w:p>
    <w:p>
      <w:pPr>
        <w:spacing w:after="60"/>
        <w:ind w:left="140" w:hanging="0"/>
      </w:pPr>
      <w:r>
        <w:rPr>
          <w:rFonts w:ascii="맑은 고딕" w:cs="맑은 고딕" w:eastAsia="맑은 고딕" w:hAnsi="맑은 고딕"/>
          <w:b/>
          <w:bCs/>
          <w:color w:val="000000"/>
          <w:sz w:val="20"/>
          <w:szCs w:val="20"/>
        </w:rPr>
        <w:t xml:space="preserve"> 방법을 함께 전달하기: </w:t>
      </w:r>
      <w:r>
        <w:rPr>
          <w:rFonts w:ascii="맑은 고딕" w:cs="맑은 고딕" w:eastAsia="맑은 고딕" w:hAnsi="맑은 고딕"/>
          <w:b w:val="false"/>
          <w:bCs w:val="false"/>
          <w:color w:val="000000"/>
          <w:sz w:val="20"/>
          <w:szCs w:val="20"/>
        </w:rPr>
        <w:t xml:space="preserve">출처를 가리고 평가하는 방식은 다른 주제에도 그대로 쓸 수 있습니다. 결론보다 방법이 남는 영상을 목표로 합니다.</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2026-08-18T14:19:16.187Z</dcterms:created>
  <dcterms:modified xsi:type="dcterms:W3CDTF">2026-08-18T14:19:16.187Z</dcterms:modified>
</cp:coreProperties>
</file>

<file path=docProps/custom.xml><?xml version="1.0" encoding="utf-8"?>
<Properties xmlns="http://schemas.openxmlformats.org/officeDocument/2006/custom-properties" xmlns:vt="http://schemas.openxmlformats.org/officeDocument/2006/docPropsVTypes"/>
</file>