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research has already been done on this topic?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have been numerous surveys, researches and journals done by professionals to analyse the mortalities due to diseases in Georgetown.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are the sub-areas of the topic you need to explore?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mortalities of infected persons have been on the rise over the years and the type of disease is a grouping commonly used to sort diseases by cause. It is necessary to find out the types of diseases present in the Stabroek neighbourhood and associate the type of disease to the mortality of victims.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other research (perhaps not directly on the topic) might be relevant to your investigation?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research that might be relevant to the investigation include the proximity to disease-source such as polluted landfills, and sewage drains. These places are abundant with pathogens and viruses that causes diseases.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How do these sub-topics and other research overlap with your investigation?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proximity of disease sources to the Stabroek neighbourhood can be used to understand the behaviour of the current mortality rate and factors that might influence it (these are the factors which improve the growth rate of the bacteria).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