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224" w:rsidRDefault="00E317C0" w:rsidP="00E317C0">
      <w:pPr>
        <w:jc w:val="center"/>
        <w:rPr>
          <w:rFonts w:ascii="Segoe Print" w:hAnsi="Segoe Print"/>
          <w:b/>
        </w:rPr>
      </w:pPr>
      <w:r>
        <w:rPr>
          <w:rFonts w:ascii="Segoe Print" w:hAnsi="Segoe Print"/>
          <w:b/>
        </w:rPr>
        <w:t>ENERGY AND ENERGETICS</w:t>
      </w:r>
    </w:p>
    <w:p w:rsidR="00E317C0" w:rsidRDefault="00E317C0" w:rsidP="00E317C0">
      <w:pPr>
        <w:rPr>
          <w:rFonts w:ascii="Segoe Print" w:hAnsi="Segoe Print"/>
        </w:rPr>
      </w:pPr>
      <w:r>
        <w:rPr>
          <w:rFonts w:ascii="Segoe Print" w:hAnsi="Segoe Print"/>
        </w:rPr>
        <w:t>Chemical reactions involve</w:t>
      </w:r>
    </w:p>
    <w:p w:rsidR="00E317C0" w:rsidRDefault="00E317C0" w:rsidP="00E317C0">
      <w:pPr>
        <w:pStyle w:val="ListParagraph"/>
        <w:numPr>
          <w:ilvl w:val="0"/>
          <w:numId w:val="1"/>
        </w:numPr>
        <w:rPr>
          <w:rFonts w:ascii="Segoe Print" w:hAnsi="Segoe Print"/>
        </w:rPr>
      </w:pPr>
      <w:r>
        <w:rPr>
          <w:rFonts w:ascii="Segoe Print" w:hAnsi="Segoe Print"/>
        </w:rPr>
        <w:t>Bond breaking and</w:t>
      </w:r>
    </w:p>
    <w:p w:rsidR="00E317C0" w:rsidRDefault="00E317C0" w:rsidP="00E317C0">
      <w:pPr>
        <w:pStyle w:val="ListParagraph"/>
        <w:numPr>
          <w:ilvl w:val="0"/>
          <w:numId w:val="1"/>
        </w:numPr>
        <w:rPr>
          <w:rFonts w:ascii="Segoe Print" w:hAnsi="Segoe Print"/>
        </w:rPr>
      </w:pPr>
      <w:r>
        <w:rPr>
          <w:rFonts w:ascii="Segoe Print" w:hAnsi="Segoe Print"/>
        </w:rPr>
        <w:t>Bond forming</w:t>
      </w:r>
    </w:p>
    <w:p w:rsidR="00E317C0" w:rsidRDefault="00E317C0" w:rsidP="00E317C0">
      <w:pPr>
        <w:rPr>
          <w:rFonts w:ascii="Segoe Print" w:hAnsi="Segoe Print"/>
        </w:rPr>
      </w:pPr>
      <w:r>
        <w:rPr>
          <w:rFonts w:ascii="Segoe Print" w:hAnsi="Segoe Print"/>
        </w:rPr>
        <w:t>Energy changes are involved in these steps</w:t>
      </w:r>
    </w:p>
    <w:p w:rsidR="00E317C0" w:rsidRPr="00E317C0" w:rsidRDefault="00E317C0" w:rsidP="00E317C0">
      <w:pPr>
        <w:rPr>
          <w:rFonts w:ascii="Segoe Print" w:hAnsi="Segoe Print"/>
          <w:b/>
          <w:u w:val="single"/>
        </w:rPr>
      </w:pPr>
      <w:r w:rsidRPr="00E317C0">
        <w:rPr>
          <w:rFonts w:ascii="Segoe Print" w:hAnsi="Segoe Print"/>
          <w:b/>
          <w:u w:val="single"/>
        </w:rPr>
        <w:t>Note: Energy must be supplied to break bonds. Energy is released when bonds are formed.</w:t>
      </w:r>
    </w:p>
    <w:p w:rsidR="00E317C0" w:rsidRDefault="00E317C0" w:rsidP="00E317C0">
      <w:pPr>
        <w:rPr>
          <w:rFonts w:ascii="Segoe Print" w:hAnsi="Segoe Print"/>
          <w:b/>
        </w:rPr>
      </w:pPr>
      <w:r w:rsidRPr="00E317C0">
        <w:rPr>
          <w:rFonts w:ascii="Segoe Print" w:hAnsi="Segoe Print"/>
          <w:b/>
        </w:rPr>
        <w:t>Types of energy change in chemical reactions</w:t>
      </w:r>
    </w:p>
    <w:p w:rsidR="00E317C0" w:rsidRDefault="00E317C0" w:rsidP="00E317C0">
      <w:pPr>
        <w:rPr>
          <w:rFonts w:ascii="Segoe Print" w:hAnsi="Segoe Print"/>
          <w:b/>
        </w:rPr>
      </w:pPr>
      <w:r>
        <w:rPr>
          <w:rFonts w:ascii="Segoe Print" w:hAnsi="Segoe Print"/>
          <w:b/>
        </w:rPr>
        <w:t>Exothermic change</w:t>
      </w:r>
    </w:p>
    <w:p w:rsidR="00E317C0" w:rsidRDefault="00E317C0" w:rsidP="00E317C0">
      <w:pPr>
        <w:rPr>
          <w:rFonts w:ascii="Segoe Print" w:hAnsi="Segoe Print"/>
        </w:rPr>
      </w:pPr>
      <w:r>
        <w:rPr>
          <w:rFonts w:ascii="Segoe Print" w:hAnsi="Segoe Print"/>
        </w:rPr>
        <w:t>This results in an increase in the temperature of surroundings that is heat is given off from the reaction (it feels hot). This is because more energy is released when new bonds are formed than when old bonds are broken.</w:t>
      </w:r>
    </w:p>
    <w:p w:rsidR="00D23629" w:rsidRDefault="00E317C0" w:rsidP="00E317C0">
      <w:pPr>
        <w:rPr>
          <w:rFonts w:ascii="Segoe Print" w:hAnsi="Segoe Print"/>
        </w:rPr>
      </w:pPr>
      <w:r>
        <w:rPr>
          <w:rFonts w:ascii="Segoe Print" w:hAnsi="Segoe Print"/>
          <w:noProof/>
        </w:rPr>
        <w:drawing>
          <wp:inline distT="0" distB="0" distL="0" distR="0">
            <wp:extent cx="5953125" cy="35718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3125" cy="3571875"/>
                    </a:xfrm>
                    <a:prstGeom prst="rect">
                      <a:avLst/>
                    </a:prstGeom>
                    <a:noFill/>
                    <a:ln>
                      <a:solidFill>
                        <a:schemeClr val="tx1"/>
                      </a:solidFill>
                    </a:ln>
                  </pic:spPr>
                </pic:pic>
              </a:graphicData>
            </a:graphic>
          </wp:inline>
        </w:drawing>
      </w:r>
    </w:p>
    <w:p w:rsidR="00D23629" w:rsidRDefault="00D23629">
      <w:pPr>
        <w:rPr>
          <w:rFonts w:ascii="Segoe Print" w:hAnsi="Segoe Print"/>
        </w:rPr>
      </w:pPr>
      <w:r>
        <w:rPr>
          <w:rFonts w:ascii="Segoe Print" w:hAnsi="Segoe Print"/>
        </w:rPr>
        <w:br w:type="page"/>
      </w:r>
    </w:p>
    <w:p w:rsidR="00D23629" w:rsidRDefault="00D23629" w:rsidP="00E317C0">
      <w:pPr>
        <w:rPr>
          <w:rFonts w:ascii="Segoe Print" w:hAnsi="Segoe Print"/>
          <w:b/>
        </w:rPr>
      </w:pPr>
      <w:r>
        <w:rPr>
          <w:rFonts w:ascii="Segoe Print" w:hAnsi="Segoe Print"/>
          <w:b/>
        </w:rPr>
        <w:lastRenderedPageBreak/>
        <w:t>Endothermic change</w:t>
      </w:r>
    </w:p>
    <w:p w:rsidR="00D23629" w:rsidRDefault="00D23629" w:rsidP="00E317C0">
      <w:pPr>
        <w:rPr>
          <w:rFonts w:ascii="Segoe Print" w:hAnsi="Segoe Print"/>
        </w:rPr>
      </w:pPr>
      <w:r>
        <w:rPr>
          <w:rFonts w:ascii="Segoe Print" w:hAnsi="Segoe Print"/>
        </w:rPr>
        <w:t>Endothermic changes result in a fall of the temperature of the surroundings. These types of energy changes are very rare. For example, dissolving ammonium nitrate, sodium thiosulphate in water.</w:t>
      </w:r>
    </w:p>
    <w:p w:rsidR="00D23629" w:rsidRDefault="00D23629" w:rsidP="00E317C0">
      <w:pPr>
        <w:rPr>
          <w:rFonts w:ascii="Segoe Print" w:hAnsi="Segoe Print"/>
        </w:rPr>
      </w:pPr>
      <w:r>
        <w:rPr>
          <w:rFonts w:ascii="Segoe Print" w:hAnsi="Segoe Print"/>
          <w:b/>
          <w:u w:val="single"/>
        </w:rPr>
        <w:t>Note: The reaction feels cold</w:t>
      </w:r>
    </w:p>
    <w:p w:rsidR="00D23629" w:rsidRDefault="00D23629" w:rsidP="00E317C0">
      <w:pPr>
        <w:rPr>
          <w:rFonts w:ascii="Segoe Print" w:hAnsi="Segoe Print"/>
        </w:rPr>
      </w:pPr>
      <w:r>
        <w:rPr>
          <w:rFonts w:ascii="Segoe Print" w:hAnsi="Segoe Print"/>
        </w:rPr>
        <w:t>If more energy is supplied to break old bonds than is released when new bonds are formed, then it results in endothermic changes.</w:t>
      </w:r>
    </w:p>
    <w:p w:rsidR="00D23629" w:rsidRDefault="00D23629" w:rsidP="00E317C0">
      <w:pPr>
        <w:rPr>
          <w:rFonts w:ascii="Segoe Print" w:hAnsi="Segoe Print"/>
        </w:rPr>
      </w:pPr>
      <w:r>
        <w:rPr>
          <w:rFonts w:ascii="Segoe Print" w:hAnsi="Segoe Print"/>
          <w:noProof/>
        </w:rPr>
        <w:drawing>
          <wp:inline distT="0" distB="0" distL="0" distR="0">
            <wp:extent cx="5943600" cy="3566160"/>
            <wp:effectExtent l="19050" t="19050" r="1905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solidFill>
                        <a:schemeClr val="tx1"/>
                      </a:solidFill>
                    </a:ln>
                  </pic:spPr>
                </pic:pic>
              </a:graphicData>
            </a:graphic>
          </wp:inline>
        </w:drawing>
      </w:r>
    </w:p>
    <w:p w:rsidR="00D23629" w:rsidRDefault="004A53B4" w:rsidP="00E317C0">
      <w:pPr>
        <w:rPr>
          <w:rFonts w:ascii="Segoe Print" w:hAnsi="Segoe Print"/>
          <w:b/>
        </w:rPr>
      </w:pPr>
      <w:r>
        <w:rPr>
          <w:rFonts w:ascii="Segoe Print" w:hAnsi="Segoe Print"/>
          <w:b/>
        </w:rPr>
        <w:t>Energy and Energy Profile Diagrams</w:t>
      </w:r>
    </w:p>
    <w:p w:rsidR="004A53B4" w:rsidRDefault="004A53B4" w:rsidP="00E317C0">
      <w:pPr>
        <w:rPr>
          <w:rFonts w:ascii="Segoe Print" w:hAnsi="Segoe Print" w:cs="Segoe Print"/>
        </w:rPr>
      </w:pPr>
      <w:r>
        <w:rPr>
          <w:rFonts w:ascii="Segoe Print" w:hAnsi="Segoe Print"/>
        </w:rPr>
        <w:t xml:space="preserve">The chemical energy which a system produces is its </w:t>
      </w:r>
      <w:r w:rsidRPr="004A53B4">
        <w:rPr>
          <w:rFonts w:ascii="Segoe Print" w:hAnsi="Segoe Print"/>
          <w:u w:val="single"/>
        </w:rPr>
        <w:t>enthalpy</w:t>
      </w:r>
      <w:r>
        <w:rPr>
          <w:rFonts w:ascii="Segoe Print" w:hAnsi="Segoe Print"/>
        </w:rPr>
        <w:t>. Enthalpy is indicated by “H”, so the enthalpy or energy change for any reaction. If H</w:t>
      </w:r>
      <w:r w:rsidRPr="004A53B4">
        <w:rPr>
          <w:rFonts w:ascii="Segoe Print" w:hAnsi="Segoe Print"/>
          <w:vertAlign w:val="subscript"/>
        </w:rPr>
        <w:t>p</w:t>
      </w:r>
      <w:r>
        <w:rPr>
          <w:rFonts w:ascii="Segoe Print" w:hAnsi="Segoe Print"/>
        </w:rPr>
        <w:t>&lt;H</w:t>
      </w:r>
      <w:r w:rsidRPr="004A53B4">
        <w:rPr>
          <w:rFonts w:ascii="Segoe Print" w:hAnsi="Segoe Print"/>
          <w:vertAlign w:val="subscript"/>
        </w:rPr>
        <w:t>r</w:t>
      </w:r>
      <w:r>
        <w:rPr>
          <w:rFonts w:ascii="Segoe Print" w:hAnsi="Segoe Print"/>
        </w:rPr>
        <w:t xml:space="preserve">, </w:t>
      </w:r>
      <w:r w:rsidRPr="004A53B4">
        <w:rPr>
          <w:rFonts w:ascii="Segoe Print" w:hAnsi="Segoe Print"/>
        </w:rPr>
        <w:t xml:space="preserve">then </w:t>
      </w:r>
      <w:r w:rsidRPr="004A53B4">
        <w:rPr>
          <w:rFonts w:ascii="Segoe Print" w:hAnsi="Segoe Print" w:cs="Segoe Print"/>
        </w:rPr>
        <w:t>∆</w:t>
      </w:r>
      <w:r>
        <w:rPr>
          <w:rFonts w:ascii="Segoe Print" w:hAnsi="Segoe Print" w:cs="Segoe Print"/>
        </w:rPr>
        <w:t>H is negative and the reaction is exothermic. If H</w:t>
      </w:r>
      <w:r w:rsidRPr="004A53B4">
        <w:rPr>
          <w:rFonts w:ascii="Segoe Print" w:hAnsi="Segoe Print" w:cs="Segoe Print"/>
          <w:vertAlign w:val="subscript"/>
        </w:rPr>
        <w:t>p</w:t>
      </w:r>
      <w:r>
        <w:rPr>
          <w:rFonts w:ascii="Segoe Print" w:hAnsi="Segoe Print" w:cs="Segoe Print"/>
        </w:rPr>
        <w:t>&gt;H</w:t>
      </w:r>
      <w:r w:rsidRPr="004A53B4">
        <w:rPr>
          <w:rFonts w:ascii="Segoe Print" w:hAnsi="Segoe Print" w:cs="Segoe Print"/>
          <w:vertAlign w:val="subscript"/>
        </w:rPr>
        <w:t>r</w:t>
      </w:r>
      <w:r>
        <w:rPr>
          <w:rFonts w:ascii="Segoe Print" w:hAnsi="Segoe Print" w:cs="Segoe Print"/>
        </w:rPr>
        <w:t xml:space="preserve">, then </w:t>
      </w:r>
      <w:r w:rsidRPr="004A53B4">
        <w:rPr>
          <w:rFonts w:ascii="Segoe Print" w:hAnsi="Segoe Print" w:cs="Segoe Print"/>
        </w:rPr>
        <w:t>∆</w:t>
      </w:r>
      <w:r>
        <w:rPr>
          <w:rFonts w:ascii="Segoe Print" w:hAnsi="Segoe Print" w:cs="Segoe Print"/>
        </w:rPr>
        <w:t>H is positive and the reaction is endothermic.</w:t>
      </w:r>
    </w:p>
    <w:p w:rsidR="004A53B4" w:rsidRDefault="004A53B4" w:rsidP="00E317C0">
      <w:pPr>
        <w:rPr>
          <w:rFonts w:ascii="Segoe Print" w:hAnsi="Segoe Print" w:cs="Segoe Print"/>
        </w:rPr>
      </w:pPr>
      <w:r w:rsidRPr="004A53B4">
        <w:rPr>
          <w:rFonts w:ascii="Segoe Print" w:hAnsi="Segoe Print" w:cs="Segoe Print"/>
        </w:rPr>
        <w:t>∆</w:t>
      </w:r>
      <w:r>
        <w:rPr>
          <w:rFonts w:ascii="Segoe Print" w:hAnsi="Segoe Print" w:cs="Segoe Print"/>
        </w:rPr>
        <w:t>H = H</w:t>
      </w:r>
      <w:r>
        <w:rPr>
          <w:rFonts w:ascii="Segoe Print" w:hAnsi="Segoe Print" w:cs="Segoe Print"/>
          <w:vertAlign w:val="subscript"/>
        </w:rPr>
        <w:t>products</w:t>
      </w:r>
      <w:r>
        <w:rPr>
          <w:rFonts w:ascii="Segoe Print" w:hAnsi="Segoe Print" w:cs="Segoe Print"/>
        </w:rPr>
        <w:t>-H</w:t>
      </w:r>
      <w:r>
        <w:rPr>
          <w:rFonts w:ascii="Segoe Print" w:hAnsi="Segoe Print" w:cs="Segoe Print"/>
          <w:vertAlign w:val="subscript"/>
        </w:rPr>
        <w:t>reactants</w:t>
      </w:r>
    </w:p>
    <w:p w:rsidR="004A53B4" w:rsidRDefault="004A53B4" w:rsidP="00E317C0">
      <w:pPr>
        <w:rPr>
          <w:rFonts w:ascii="Segoe Print" w:hAnsi="Segoe Print" w:cs="Segoe Print"/>
        </w:rPr>
      </w:pPr>
      <w:r w:rsidRPr="004A53B4">
        <w:rPr>
          <w:rFonts w:ascii="Segoe Print" w:hAnsi="Segoe Print" w:cs="Segoe Print"/>
        </w:rPr>
        <w:t>∆</w:t>
      </w:r>
      <w:r>
        <w:rPr>
          <w:rFonts w:ascii="Segoe Print" w:hAnsi="Segoe Print" w:cs="Segoe Print"/>
        </w:rPr>
        <w:t>H = H</w:t>
      </w:r>
      <w:r>
        <w:rPr>
          <w:rFonts w:ascii="Segoe Print" w:hAnsi="Segoe Print" w:cs="Segoe Print"/>
          <w:vertAlign w:val="subscript"/>
        </w:rPr>
        <w:t>p</w:t>
      </w:r>
      <w:r>
        <w:rPr>
          <w:rFonts w:ascii="Segoe Print" w:hAnsi="Segoe Print" w:cs="Segoe Print"/>
        </w:rPr>
        <w:t>-H</w:t>
      </w:r>
      <w:r>
        <w:rPr>
          <w:rFonts w:ascii="Segoe Print" w:hAnsi="Segoe Print" w:cs="Segoe Print"/>
          <w:vertAlign w:val="subscript"/>
        </w:rPr>
        <w:t>r</w:t>
      </w:r>
    </w:p>
    <w:p w:rsidR="004A53B4" w:rsidRDefault="004A53B4" w:rsidP="00E317C0">
      <w:pPr>
        <w:rPr>
          <w:rFonts w:ascii="Segoe Print" w:hAnsi="Segoe Print" w:cs="Segoe Print"/>
        </w:rPr>
      </w:pPr>
      <w:r>
        <w:rPr>
          <w:rFonts w:ascii="Segoe Print" w:hAnsi="Segoe Print" w:cs="Segoe Print"/>
        </w:rPr>
        <w:lastRenderedPageBreak/>
        <w:t>The following are energy profile diagrams for</w:t>
      </w:r>
    </w:p>
    <w:p w:rsidR="004A53B4" w:rsidRDefault="004A53B4" w:rsidP="004A53B4">
      <w:pPr>
        <w:pStyle w:val="ListParagraph"/>
        <w:numPr>
          <w:ilvl w:val="0"/>
          <w:numId w:val="2"/>
        </w:numPr>
        <w:rPr>
          <w:rFonts w:ascii="Segoe Print" w:hAnsi="Segoe Print" w:cs="Segoe Print"/>
        </w:rPr>
      </w:pPr>
      <w:r>
        <w:rPr>
          <w:rFonts w:ascii="Segoe Print" w:hAnsi="Segoe Print" w:cs="Segoe Print"/>
        </w:rPr>
        <w:t>Exothermic reactions</w:t>
      </w:r>
    </w:p>
    <w:p w:rsidR="004A53B4" w:rsidRPr="00BA1DD8" w:rsidRDefault="004A53B4" w:rsidP="00BA1DD8">
      <w:pPr>
        <w:ind w:left="360"/>
        <w:rPr>
          <w:rFonts w:ascii="Segoe Print" w:hAnsi="Segoe Print" w:cs="Segoe Print"/>
        </w:rPr>
      </w:pPr>
      <w:r>
        <w:rPr>
          <w:noProof/>
        </w:rPr>
        <w:drawing>
          <wp:inline distT="0" distB="0" distL="0" distR="0">
            <wp:extent cx="1905000" cy="28575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2857500"/>
                    </a:xfrm>
                    <a:prstGeom prst="rect">
                      <a:avLst/>
                    </a:prstGeom>
                    <a:noFill/>
                    <a:ln>
                      <a:solidFill>
                        <a:schemeClr val="tx1"/>
                      </a:solidFill>
                    </a:ln>
                  </pic:spPr>
                </pic:pic>
              </a:graphicData>
            </a:graphic>
          </wp:inline>
        </w:drawing>
      </w:r>
      <w:r w:rsidRPr="00BA1DD8">
        <w:rPr>
          <w:rFonts w:ascii="Segoe Print" w:hAnsi="Segoe Print" w:cs="Segoe Print"/>
        </w:rPr>
        <w:tab/>
      </w:r>
      <w:r w:rsidRPr="00BA1DD8">
        <w:rPr>
          <w:rFonts w:ascii="Segoe Print" w:hAnsi="Segoe Print" w:cs="Segoe Print"/>
        </w:rPr>
        <w:tab/>
      </w:r>
    </w:p>
    <w:p w:rsidR="004A53B4" w:rsidRDefault="004A53B4" w:rsidP="004A53B4">
      <w:pPr>
        <w:pStyle w:val="ListParagraph"/>
        <w:numPr>
          <w:ilvl w:val="0"/>
          <w:numId w:val="2"/>
        </w:numPr>
        <w:rPr>
          <w:rFonts w:ascii="Segoe Print" w:hAnsi="Segoe Print" w:cs="Segoe Print"/>
        </w:rPr>
      </w:pPr>
      <w:r>
        <w:rPr>
          <w:rFonts w:ascii="Segoe Print" w:hAnsi="Segoe Print" w:cs="Segoe Print"/>
        </w:rPr>
        <w:t>Endothermic reactions</w:t>
      </w:r>
    </w:p>
    <w:p w:rsidR="00BA1DD8" w:rsidRDefault="00BA1DD8" w:rsidP="00BA1DD8">
      <w:pPr>
        <w:ind w:left="360"/>
        <w:rPr>
          <w:rFonts w:ascii="Segoe Print" w:hAnsi="Segoe Print" w:cs="Segoe Print"/>
        </w:rPr>
      </w:pPr>
      <w:r>
        <w:rPr>
          <w:rFonts w:ascii="Segoe Print" w:hAnsi="Segoe Print" w:cs="Segoe Print"/>
          <w:noProof/>
        </w:rPr>
        <w:drawing>
          <wp:inline distT="0" distB="0" distL="0" distR="0">
            <wp:extent cx="1920240" cy="2834640"/>
            <wp:effectExtent l="19050" t="19050" r="22860"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0240" cy="2834640"/>
                    </a:xfrm>
                    <a:prstGeom prst="rect">
                      <a:avLst/>
                    </a:prstGeom>
                    <a:noFill/>
                    <a:ln>
                      <a:solidFill>
                        <a:schemeClr val="tx1"/>
                      </a:solidFill>
                    </a:ln>
                  </pic:spPr>
                </pic:pic>
              </a:graphicData>
            </a:graphic>
          </wp:inline>
        </w:drawing>
      </w:r>
    </w:p>
    <w:p w:rsidR="00BA1DD8" w:rsidRDefault="00BA1DD8">
      <w:pPr>
        <w:rPr>
          <w:rFonts w:ascii="Segoe Print" w:hAnsi="Segoe Print" w:cs="Segoe Print"/>
        </w:rPr>
      </w:pPr>
      <w:r>
        <w:rPr>
          <w:rFonts w:ascii="Segoe Print" w:hAnsi="Segoe Print" w:cs="Segoe Print"/>
        </w:rPr>
        <w:br w:type="page"/>
      </w:r>
    </w:p>
    <w:p w:rsidR="00BA1DD8" w:rsidRDefault="00BA1DD8" w:rsidP="00BA1DD8">
      <w:pPr>
        <w:rPr>
          <w:rFonts w:ascii="Segoe Print" w:hAnsi="Segoe Print" w:cs="Segoe Print"/>
        </w:rPr>
      </w:pPr>
      <w:r>
        <w:rPr>
          <w:rFonts w:ascii="Segoe Print" w:hAnsi="Segoe Print" w:cs="Segoe Print"/>
        </w:rPr>
        <w:lastRenderedPageBreak/>
        <w:t>The minimum energy which must be supplied to break old bonds before reaction proceeds is known as activation energy of the reaction.</w:t>
      </w:r>
    </w:p>
    <w:p w:rsidR="00BA1DD8" w:rsidRDefault="00BA1DD8" w:rsidP="004A53B4">
      <w:pPr>
        <w:rPr>
          <w:rFonts w:ascii="Segoe Print" w:hAnsi="Segoe Print" w:cs="Segoe Print"/>
        </w:rPr>
      </w:pPr>
      <w:r>
        <w:rPr>
          <w:rFonts w:ascii="Segoe Print" w:hAnsi="Segoe Print" w:cs="Segoe Print"/>
        </w:rPr>
        <w:t>For a given mass of reacting substances, the heat released or absorbed can be calculated using the following relationship.</w:t>
      </w:r>
    </w:p>
    <w:p w:rsidR="00BA1DD8" w:rsidRDefault="00BA1DD8" w:rsidP="004A53B4">
      <w:pPr>
        <w:rPr>
          <w:rFonts w:ascii="Segoe Print" w:hAnsi="Segoe Print" w:cs="Segoe Print"/>
        </w:rPr>
      </w:pPr>
      <w:r>
        <w:rPr>
          <w:rFonts w:ascii="Segoe Print" w:hAnsi="Segoe Print" w:cs="Segoe Print"/>
        </w:rPr>
        <w:t>H = mass x specific heat capacity x change in temperature</w:t>
      </w:r>
    </w:p>
    <w:p w:rsidR="00BA1DD8" w:rsidRDefault="00BA1DD8" w:rsidP="004A53B4">
      <w:pPr>
        <w:rPr>
          <w:rFonts w:ascii="Segoe Print" w:hAnsi="Segoe Print" w:cs="Segoe Print"/>
          <w:szCs w:val="17"/>
        </w:rPr>
      </w:pPr>
      <w:r>
        <w:rPr>
          <w:rFonts w:ascii="Segoe Print" w:hAnsi="Segoe Print" w:cs="Segoe Print"/>
        </w:rPr>
        <w:t>H = mc</w:t>
      </w:r>
      <w:r w:rsidRPr="00BA1DD8">
        <w:rPr>
          <w:rFonts w:ascii="Segoe Print" w:hAnsi="Segoe Print" w:cs="Segoe Print"/>
          <w:szCs w:val="17"/>
        </w:rPr>
        <w:t>∆</w:t>
      </w:r>
      <w:r>
        <w:rPr>
          <w:rFonts w:ascii="Segoe Print" w:hAnsi="Segoe Print" w:cs="Segoe Print"/>
          <w:szCs w:val="17"/>
        </w:rPr>
        <w:t>T</w:t>
      </w:r>
    </w:p>
    <w:p w:rsidR="00BA1DD8" w:rsidRPr="004A53B4" w:rsidRDefault="00BA1DD8" w:rsidP="004A53B4">
      <w:pPr>
        <w:rPr>
          <w:rFonts w:ascii="Segoe Print" w:hAnsi="Segoe Print" w:cs="Segoe Print"/>
        </w:rPr>
      </w:pPr>
      <w:r>
        <w:rPr>
          <w:rFonts w:ascii="Segoe Print" w:hAnsi="Segoe Print" w:cs="Segoe Print"/>
        </w:rPr>
        <w:t>Unit: Joule</w:t>
      </w:r>
      <w:bookmarkStart w:id="0" w:name="_GoBack"/>
      <w:bookmarkEnd w:id="0"/>
    </w:p>
    <w:sectPr w:rsidR="00BA1DD8" w:rsidRPr="004A5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74F18"/>
    <w:multiLevelType w:val="hybridMultilevel"/>
    <w:tmpl w:val="58A08188"/>
    <w:lvl w:ilvl="0" w:tplc="D9AE8D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EB216D"/>
    <w:multiLevelType w:val="hybridMultilevel"/>
    <w:tmpl w:val="A6B2A9EE"/>
    <w:lvl w:ilvl="0" w:tplc="0ABAE4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7C0"/>
    <w:rsid w:val="004A53B4"/>
    <w:rsid w:val="007F1224"/>
    <w:rsid w:val="00BA1DD8"/>
    <w:rsid w:val="00D23629"/>
    <w:rsid w:val="00E31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963535-FEDA-473B-BF2F-349941CDB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sonnyksimon</dc:creator>
  <cp:keywords/>
  <dc:description/>
  <cp:lastModifiedBy>sonnyksimon</cp:lastModifiedBy>
  <cp:revision>1</cp:revision>
  <dcterms:created xsi:type="dcterms:W3CDTF">2013-11-23T00:16:00Z</dcterms:created>
  <dcterms:modified xsi:type="dcterms:W3CDTF">2013-11-23T01:00:00Z</dcterms:modified>
</cp:coreProperties>
</file>