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CAF" w:rsidRPr="001E679E" w:rsidRDefault="001E679E">
      <w:pPr>
        <w:rPr>
          <w:b/>
          <w:u w:val="single"/>
        </w:rPr>
      </w:pPr>
      <w:r w:rsidRPr="001E679E">
        <w:rPr>
          <w:b/>
          <w:u w:val="single"/>
        </w:rPr>
        <w:t>SECTION A: LIVING ORGANISMS AND THE ENVIRONMENT</w:t>
      </w:r>
    </w:p>
    <w:p w:rsidR="00EA03F6" w:rsidRDefault="00EA03F6" w:rsidP="00EA03F6">
      <w:pPr>
        <w:pStyle w:val="ListParagraph"/>
        <w:numPr>
          <w:ilvl w:val="0"/>
          <w:numId w:val="2"/>
        </w:numPr>
      </w:pPr>
      <w:r w:rsidRPr="00EA03F6">
        <w:t>describe the characteristics of living organisms;</w:t>
      </w:r>
    </w:p>
    <w:p w:rsidR="001E679E" w:rsidRDefault="001E679E" w:rsidP="001E679E">
      <w:r>
        <w:t xml:space="preserve">Living organisms have many characteristics namely nutrition, respiration, excretion, growth, irritability, movement and reproduction. </w:t>
      </w:r>
    </w:p>
    <w:p w:rsidR="001E679E" w:rsidRDefault="001E679E" w:rsidP="001E679E">
      <w:r w:rsidRPr="001E679E">
        <w:rPr>
          <w:b/>
        </w:rPr>
        <w:t>Nutrition</w:t>
      </w:r>
      <w:r w:rsidRPr="001E679E">
        <w:t xml:space="preserve"> is the selection of foods and preparation of foods, and their ingestion to be assimilated by the body.</w:t>
      </w:r>
    </w:p>
    <w:p w:rsidR="001E679E" w:rsidRDefault="001E679E" w:rsidP="001E679E">
      <w:r w:rsidRPr="001E679E">
        <w:rPr>
          <w:b/>
        </w:rPr>
        <w:t>Cellular respiration</w:t>
      </w:r>
      <w:r w:rsidRPr="001E679E">
        <w:t xml:space="preserve"> is the set of the metabolic reactions and processes that take place in the cells of organisms to convert biochemical energy from nutrients into adenosine triphosphate (ATP), and then release waste products</w:t>
      </w:r>
    </w:p>
    <w:p w:rsidR="001E679E" w:rsidRDefault="001E679E" w:rsidP="001E679E">
      <w:r w:rsidRPr="001E679E">
        <w:rPr>
          <w:b/>
        </w:rPr>
        <w:t>Excretion</w:t>
      </w:r>
      <w:r w:rsidRPr="001E679E">
        <w:t xml:space="preserve"> is the process by which waste products of metabolism and other non-useful materials are eliminated from an organism.</w:t>
      </w:r>
    </w:p>
    <w:p w:rsidR="001E679E" w:rsidRDefault="001E679E" w:rsidP="001E679E">
      <w:r w:rsidRPr="001E679E">
        <w:rPr>
          <w:b/>
        </w:rPr>
        <w:t>Growth</w:t>
      </w:r>
      <w:r w:rsidRPr="001E679E">
        <w:t xml:space="preserve"> refers to a positive change in size, often over a period of time.</w:t>
      </w:r>
    </w:p>
    <w:p w:rsidR="001E679E" w:rsidRDefault="001E679E" w:rsidP="001E679E">
      <w:r w:rsidRPr="001E679E">
        <w:rPr>
          <w:b/>
        </w:rPr>
        <w:t>Irritability</w:t>
      </w:r>
      <w:r w:rsidRPr="001E679E">
        <w:t xml:space="preserve"> is an excessive response to stimuli.</w:t>
      </w:r>
    </w:p>
    <w:p w:rsidR="001E679E" w:rsidRDefault="001E679E" w:rsidP="001E679E">
      <w:r>
        <w:rPr>
          <w:b/>
        </w:rPr>
        <w:t>Movement</w:t>
      </w:r>
      <w:r>
        <w:t xml:space="preserve"> is the ability of an organism to change in position over a period of time.</w:t>
      </w:r>
    </w:p>
    <w:p w:rsidR="001E679E" w:rsidRDefault="001E679E" w:rsidP="001E679E">
      <w:r>
        <w:rPr>
          <w:b/>
        </w:rPr>
        <w:t xml:space="preserve">Reproduction </w:t>
      </w:r>
      <w:r w:rsidR="00EA03F6" w:rsidRPr="00EA03F6">
        <w:t xml:space="preserve">is the biological </w:t>
      </w:r>
      <w:r w:rsidR="00EA03F6">
        <w:t>process by which new offspring</w:t>
      </w:r>
      <w:r w:rsidR="00EA03F6" w:rsidRPr="00EA03F6">
        <w:t xml:space="preserve"> individual organisms are produced from</w:t>
      </w:r>
      <w:r w:rsidR="00EA03F6">
        <w:t xml:space="preserve"> their parent organism</w:t>
      </w:r>
      <w:r w:rsidR="00EA03F6" w:rsidRPr="00EA03F6">
        <w:t>.</w:t>
      </w:r>
    </w:p>
    <w:p w:rsidR="00EA03F6" w:rsidRDefault="00EA03F6" w:rsidP="00EA03F6">
      <w:pPr>
        <w:pStyle w:val="ListParagraph"/>
        <w:numPr>
          <w:ilvl w:val="0"/>
          <w:numId w:val="2"/>
        </w:numPr>
      </w:pPr>
      <w:r w:rsidRPr="00EA03F6">
        <w:t>compare the structures of an unspecialized plant and animal cell and selected microbes;</w:t>
      </w:r>
    </w:p>
    <w:p w:rsidR="004504A1" w:rsidRDefault="004504A1" w:rsidP="004504A1"/>
    <w:p w:rsidR="004504A1" w:rsidRPr="004504A1" w:rsidRDefault="004504A1" w:rsidP="004504A1">
      <w:pPr>
        <w:jc w:val="center"/>
        <w:rPr>
          <w:b/>
        </w:rPr>
      </w:pPr>
      <w:r w:rsidRPr="004504A1">
        <w:rPr>
          <w:b/>
        </w:rPr>
        <w:t>Plant and Animal Cells</w:t>
      </w:r>
    </w:p>
    <w:p w:rsidR="00EA03F6" w:rsidRDefault="00EA03F6" w:rsidP="00EA03F6">
      <w:pPr>
        <w:jc w:val="center"/>
      </w:pPr>
      <w:r>
        <w:rPr>
          <w:noProof/>
        </w:rPr>
        <w:drawing>
          <wp:inline distT="0" distB="0" distL="0" distR="0">
            <wp:extent cx="4762500" cy="2638425"/>
            <wp:effectExtent l="0" t="0" r="0" b="9525"/>
            <wp:docPr id="1" name="Picture 1" descr="http://www.laurens56.k12.sc.us/cms/lib2/SC01000810/Centricity/Domain/119/plant%20and%20animal%20cell%20differences%20and%20similari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aurens56.k12.sc.us/cms/lib2/SC01000810/Centricity/Domain/119/plant%20and%20animal%20cell%20differences%20and%20similaritie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638425"/>
                    </a:xfrm>
                    <a:prstGeom prst="rect">
                      <a:avLst/>
                    </a:prstGeom>
                    <a:noFill/>
                    <a:ln>
                      <a:noFill/>
                    </a:ln>
                  </pic:spPr>
                </pic:pic>
              </a:graphicData>
            </a:graphic>
          </wp:inline>
        </w:drawing>
      </w:r>
    </w:p>
    <w:p w:rsidR="004504A1" w:rsidRDefault="004504A1" w:rsidP="00EA03F6">
      <w:pPr>
        <w:jc w:val="center"/>
      </w:pPr>
    </w:p>
    <w:p w:rsidR="004504A1" w:rsidRDefault="004504A1" w:rsidP="00EA03F6">
      <w:pPr>
        <w:jc w:val="center"/>
      </w:pPr>
    </w:p>
    <w:p w:rsidR="004504A1" w:rsidRDefault="004504A1" w:rsidP="00EA03F6">
      <w:pPr>
        <w:jc w:val="center"/>
        <w:rPr>
          <w:b/>
        </w:rPr>
      </w:pPr>
      <w:r>
        <w:rPr>
          <w:b/>
        </w:rPr>
        <w:lastRenderedPageBreak/>
        <w:t>MICROBES</w:t>
      </w:r>
    </w:p>
    <w:p w:rsidR="004504A1" w:rsidRPr="004504A1" w:rsidRDefault="004504A1" w:rsidP="00EA03F6">
      <w:pPr>
        <w:jc w:val="center"/>
        <w:rPr>
          <w:b/>
        </w:rPr>
      </w:pPr>
      <w:r w:rsidRPr="004504A1">
        <w:rPr>
          <w:b/>
        </w:rPr>
        <w:t>Virus</w:t>
      </w:r>
    </w:p>
    <w:p w:rsidR="00EA03F6" w:rsidRDefault="004504A1" w:rsidP="00EA03F6">
      <w:pPr>
        <w:jc w:val="center"/>
      </w:pPr>
      <w:r>
        <w:rPr>
          <w:noProof/>
        </w:rPr>
        <w:drawing>
          <wp:inline distT="0" distB="0" distL="0" distR="0">
            <wp:extent cx="4914900" cy="2505075"/>
            <wp:effectExtent l="0" t="0" r="0" b="9525"/>
            <wp:docPr id="4" name="Picture 4" descr="Diagram of a virus cell showing the protein coat around the edge of the cell and the strand of genesi instead of a nucl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 of a virus cell showing the protein coat around the edge of the cell and the strand of genesi instead of a nucleu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4900" cy="2505075"/>
                    </a:xfrm>
                    <a:prstGeom prst="rect">
                      <a:avLst/>
                    </a:prstGeom>
                    <a:noFill/>
                    <a:ln>
                      <a:noFill/>
                    </a:ln>
                  </pic:spPr>
                </pic:pic>
              </a:graphicData>
            </a:graphic>
          </wp:inline>
        </w:drawing>
      </w:r>
    </w:p>
    <w:p w:rsidR="004504A1" w:rsidRPr="004504A1" w:rsidRDefault="004504A1" w:rsidP="00EA03F6">
      <w:pPr>
        <w:jc w:val="center"/>
        <w:rPr>
          <w:b/>
        </w:rPr>
      </w:pPr>
      <w:r w:rsidRPr="004504A1">
        <w:rPr>
          <w:b/>
        </w:rPr>
        <w:t>Bacteria</w:t>
      </w:r>
    </w:p>
    <w:p w:rsidR="004504A1" w:rsidRDefault="004504A1" w:rsidP="00EA03F6">
      <w:pPr>
        <w:jc w:val="center"/>
      </w:pPr>
      <w:r>
        <w:rPr>
          <w:noProof/>
        </w:rPr>
        <w:drawing>
          <wp:inline distT="0" distB="0" distL="0" distR="0">
            <wp:extent cx="4914900" cy="1362075"/>
            <wp:effectExtent l="0" t="0" r="0" b="9525"/>
            <wp:docPr id="5" name="Picture 5" descr="A bacteria cell has a cell wall, which surrounds the cell membrane. Inside this is the cytoplasm. Bacteria cells have a chromosome instead of a nucl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bacteria cell has a cell wall, which surrounds the cell membrane. Inside this is the cytoplasm. Bacteria cells have a chromosome instead of a nucleu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4900" cy="1362075"/>
                    </a:xfrm>
                    <a:prstGeom prst="rect">
                      <a:avLst/>
                    </a:prstGeom>
                    <a:noFill/>
                    <a:ln>
                      <a:noFill/>
                    </a:ln>
                  </pic:spPr>
                </pic:pic>
              </a:graphicData>
            </a:graphic>
          </wp:inline>
        </w:drawing>
      </w:r>
    </w:p>
    <w:p w:rsidR="004504A1" w:rsidRDefault="004504A1" w:rsidP="00EA03F6">
      <w:pPr>
        <w:jc w:val="center"/>
        <w:rPr>
          <w:b/>
        </w:rPr>
      </w:pPr>
      <w:r>
        <w:rPr>
          <w:b/>
        </w:rPr>
        <w:t>Fungus</w:t>
      </w:r>
    </w:p>
    <w:p w:rsidR="004504A1" w:rsidRPr="004504A1" w:rsidRDefault="004504A1" w:rsidP="00EA03F6">
      <w:pPr>
        <w:jc w:val="center"/>
        <w:rPr>
          <w:b/>
        </w:rPr>
      </w:pPr>
      <w:r>
        <w:rPr>
          <w:noProof/>
        </w:rPr>
        <w:drawing>
          <wp:inline distT="0" distB="0" distL="0" distR="0">
            <wp:extent cx="4914900" cy="2790825"/>
            <wp:effectExtent l="0" t="0" r="0" b="9525"/>
            <wp:docPr id="6" name="Picture 6" descr="Diagram of a yeast cell showing the cell membrane, which surrounds the cytoplasm. The cytoplasm contains the vacuole, the food storage granules, and the nucl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 of a yeast cell showing the cell membrane, which surrounds the cytoplasm. The cytoplasm contains the vacuole, the food storage granules, and the nucle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900" cy="2790825"/>
                    </a:xfrm>
                    <a:prstGeom prst="rect">
                      <a:avLst/>
                    </a:prstGeom>
                    <a:noFill/>
                    <a:ln>
                      <a:noFill/>
                    </a:ln>
                  </pic:spPr>
                </pic:pic>
              </a:graphicData>
            </a:graphic>
          </wp:inline>
        </w:drawing>
      </w:r>
    </w:p>
    <w:p w:rsidR="00EA03F6" w:rsidRDefault="00EA03F6" w:rsidP="00EA03F6">
      <w:pPr>
        <w:pStyle w:val="ListParagraph"/>
        <w:numPr>
          <w:ilvl w:val="0"/>
          <w:numId w:val="2"/>
        </w:numPr>
      </w:pPr>
      <w:r w:rsidRPr="00EA03F6">
        <w:lastRenderedPageBreak/>
        <w:t>state the functions of cell structures;</w:t>
      </w:r>
    </w:p>
    <w:tbl>
      <w:tblPr>
        <w:tblStyle w:val="TableGrid"/>
        <w:tblW w:w="0" w:type="auto"/>
        <w:tblLook w:val="04A0" w:firstRow="1" w:lastRow="0" w:firstColumn="1" w:lastColumn="0" w:noHBand="0" w:noVBand="1"/>
      </w:tblPr>
      <w:tblGrid>
        <w:gridCol w:w="4675"/>
        <w:gridCol w:w="4675"/>
      </w:tblGrid>
      <w:tr w:rsidR="004504A1" w:rsidTr="004504A1">
        <w:tc>
          <w:tcPr>
            <w:tcW w:w="4675" w:type="dxa"/>
          </w:tcPr>
          <w:p w:rsidR="004504A1" w:rsidRDefault="004504A1" w:rsidP="004504A1">
            <w:r>
              <w:t>Structure</w:t>
            </w:r>
          </w:p>
        </w:tc>
        <w:tc>
          <w:tcPr>
            <w:tcW w:w="4675" w:type="dxa"/>
          </w:tcPr>
          <w:p w:rsidR="004504A1" w:rsidRDefault="004504A1" w:rsidP="004504A1">
            <w:r>
              <w:t>Function</w:t>
            </w:r>
          </w:p>
        </w:tc>
      </w:tr>
      <w:tr w:rsidR="004504A1" w:rsidTr="004504A1">
        <w:tc>
          <w:tcPr>
            <w:tcW w:w="4675" w:type="dxa"/>
          </w:tcPr>
          <w:p w:rsidR="004504A1" w:rsidRDefault="004504A1" w:rsidP="004504A1">
            <w:r>
              <w:t>Cell Wall</w:t>
            </w:r>
          </w:p>
        </w:tc>
        <w:tc>
          <w:tcPr>
            <w:tcW w:w="4675" w:type="dxa"/>
          </w:tcPr>
          <w:p w:rsidR="004504A1" w:rsidRDefault="00114C2A" w:rsidP="004504A1">
            <w:r>
              <w:t>A</w:t>
            </w:r>
            <w:r w:rsidRPr="00114C2A">
              <w:t>ct</w:t>
            </w:r>
            <w:r>
              <w:t>s</w:t>
            </w:r>
            <w:r w:rsidRPr="00114C2A">
              <w:t xml:space="preserve"> as a p</w:t>
            </w:r>
            <w:r>
              <w:t>ressure vessel, preventing over-</w:t>
            </w:r>
            <w:r w:rsidRPr="00114C2A">
              <w:t>expansion when water enters the cell.</w:t>
            </w:r>
          </w:p>
        </w:tc>
      </w:tr>
      <w:tr w:rsidR="004504A1" w:rsidTr="004504A1">
        <w:tc>
          <w:tcPr>
            <w:tcW w:w="4675" w:type="dxa"/>
          </w:tcPr>
          <w:p w:rsidR="004504A1" w:rsidRDefault="004504A1" w:rsidP="004504A1">
            <w:r>
              <w:t>Cell Membrane</w:t>
            </w:r>
          </w:p>
        </w:tc>
        <w:tc>
          <w:tcPr>
            <w:tcW w:w="4675" w:type="dxa"/>
          </w:tcPr>
          <w:p w:rsidR="004504A1" w:rsidRDefault="00114C2A" w:rsidP="004504A1">
            <w:r>
              <w:t>Protects cell from damage.</w:t>
            </w:r>
          </w:p>
          <w:p w:rsidR="00114C2A" w:rsidRDefault="00114C2A" w:rsidP="004504A1">
            <w:r>
              <w:t>R</w:t>
            </w:r>
            <w:r w:rsidRPr="00114C2A">
              <w:t>egulates the entrance and exit of substances thus maintaining internal balance.</w:t>
            </w:r>
          </w:p>
        </w:tc>
      </w:tr>
      <w:tr w:rsidR="004504A1" w:rsidTr="004504A1">
        <w:tc>
          <w:tcPr>
            <w:tcW w:w="4675" w:type="dxa"/>
          </w:tcPr>
          <w:p w:rsidR="004504A1" w:rsidRDefault="004504A1" w:rsidP="004504A1">
            <w:r>
              <w:t>Nucleus</w:t>
            </w:r>
          </w:p>
        </w:tc>
        <w:tc>
          <w:tcPr>
            <w:tcW w:w="4675" w:type="dxa"/>
          </w:tcPr>
          <w:p w:rsidR="004504A1" w:rsidRDefault="00114C2A" w:rsidP="004504A1">
            <w:r>
              <w:t>C</w:t>
            </w:r>
            <w:r w:rsidRPr="00114C2A">
              <w:t>ontrol</w:t>
            </w:r>
            <w:r>
              <w:t>s</w:t>
            </w:r>
            <w:r w:rsidRPr="00114C2A">
              <w:t xml:space="preserve"> the activities of a cell through regulating gene expression.</w:t>
            </w:r>
          </w:p>
        </w:tc>
      </w:tr>
      <w:tr w:rsidR="004504A1" w:rsidTr="004504A1">
        <w:tc>
          <w:tcPr>
            <w:tcW w:w="4675" w:type="dxa"/>
          </w:tcPr>
          <w:p w:rsidR="004504A1" w:rsidRDefault="004504A1" w:rsidP="004504A1">
            <w:r>
              <w:t>Ribosome</w:t>
            </w:r>
          </w:p>
        </w:tc>
        <w:tc>
          <w:tcPr>
            <w:tcW w:w="4675" w:type="dxa"/>
          </w:tcPr>
          <w:p w:rsidR="004504A1" w:rsidRDefault="00114C2A" w:rsidP="004504A1">
            <w:r>
              <w:t>P</w:t>
            </w:r>
            <w:r w:rsidRPr="00114C2A">
              <w:t>rotein synthesis</w:t>
            </w:r>
            <w:r>
              <w:t>,</w:t>
            </w:r>
            <w:r w:rsidRPr="00114C2A">
              <w:t xml:space="preserve"> where they pair each codon of the messenger RNA strand with the appropriate amino acid</w:t>
            </w:r>
            <w:r>
              <w:t>.</w:t>
            </w:r>
          </w:p>
        </w:tc>
      </w:tr>
      <w:tr w:rsidR="004504A1" w:rsidTr="004504A1">
        <w:tc>
          <w:tcPr>
            <w:tcW w:w="4675" w:type="dxa"/>
          </w:tcPr>
          <w:p w:rsidR="004504A1" w:rsidRDefault="004504A1" w:rsidP="004504A1">
            <w:r>
              <w:t>Cytoplasm</w:t>
            </w:r>
          </w:p>
        </w:tc>
        <w:tc>
          <w:tcPr>
            <w:tcW w:w="4675" w:type="dxa"/>
          </w:tcPr>
          <w:p w:rsidR="004504A1" w:rsidRDefault="00114C2A" w:rsidP="004504A1">
            <w:r>
              <w:t>Provid</w:t>
            </w:r>
            <w:r w:rsidRPr="00114C2A">
              <w:t>e</w:t>
            </w:r>
            <w:r>
              <w:t>s</w:t>
            </w:r>
            <w:r w:rsidRPr="00114C2A">
              <w:t xml:space="preserve"> support to the internal structures of a cell by being a medium for their suspension.</w:t>
            </w:r>
          </w:p>
          <w:p w:rsidR="00114C2A" w:rsidRDefault="00114C2A" w:rsidP="004504A1">
            <w:r>
              <w:t>Vital site for metabolism.</w:t>
            </w:r>
          </w:p>
        </w:tc>
      </w:tr>
      <w:tr w:rsidR="004504A1" w:rsidTr="004504A1">
        <w:tc>
          <w:tcPr>
            <w:tcW w:w="4675" w:type="dxa"/>
          </w:tcPr>
          <w:p w:rsidR="004504A1" w:rsidRDefault="004504A1" w:rsidP="004504A1">
            <w:r>
              <w:t>Mitochondria</w:t>
            </w:r>
          </w:p>
        </w:tc>
        <w:tc>
          <w:tcPr>
            <w:tcW w:w="4675" w:type="dxa"/>
          </w:tcPr>
          <w:p w:rsidR="004504A1" w:rsidRDefault="00114C2A" w:rsidP="004504A1">
            <w:r>
              <w:t>Produce energy.</w:t>
            </w:r>
          </w:p>
          <w:p w:rsidR="00114C2A" w:rsidRDefault="00114C2A" w:rsidP="004504A1">
            <w:r>
              <w:t>Helps building certain parts of the blood and hormones.</w:t>
            </w:r>
          </w:p>
        </w:tc>
      </w:tr>
      <w:tr w:rsidR="004504A1" w:rsidTr="004504A1">
        <w:tc>
          <w:tcPr>
            <w:tcW w:w="4675" w:type="dxa"/>
          </w:tcPr>
          <w:p w:rsidR="004504A1" w:rsidRDefault="004504A1" w:rsidP="004504A1">
            <w:r>
              <w:t>Vacuole</w:t>
            </w:r>
          </w:p>
        </w:tc>
        <w:tc>
          <w:tcPr>
            <w:tcW w:w="4675" w:type="dxa"/>
          </w:tcPr>
          <w:p w:rsidR="004504A1" w:rsidRDefault="00114C2A" w:rsidP="004504A1">
            <w:r>
              <w:t>I</w:t>
            </w:r>
            <w:r w:rsidRPr="00114C2A">
              <w:t>solates substances that might be harmful to the cell and maintains an acidic internal pH.</w:t>
            </w:r>
          </w:p>
          <w:p w:rsidR="00114C2A" w:rsidRDefault="00114C2A" w:rsidP="004504A1">
            <w:r>
              <w:t>Helps maintain turgor pressure.</w:t>
            </w:r>
          </w:p>
        </w:tc>
      </w:tr>
      <w:tr w:rsidR="004504A1" w:rsidTr="004504A1">
        <w:tc>
          <w:tcPr>
            <w:tcW w:w="4675" w:type="dxa"/>
          </w:tcPr>
          <w:p w:rsidR="004504A1" w:rsidRDefault="004504A1" w:rsidP="004504A1">
            <w:r>
              <w:t>Chloroplast</w:t>
            </w:r>
          </w:p>
        </w:tc>
        <w:tc>
          <w:tcPr>
            <w:tcW w:w="4675" w:type="dxa"/>
          </w:tcPr>
          <w:p w:rsidR="004504A1" w:rsidRDefault="00114C2A" w:rsidP="004504A1">
            <w:r>
              <w:t xml:space="preserve">Captures </w:t>
            </w:r>
            <w:r w:rsidRPr="00114C2A">
              <w:t>light energy which is stored in the energy storage molecules ATP (adenosine triphosphate).</w:t>
            </w:r>
          </w:p>
          <w:p w:rsidR="00114C2A" w:rsidRDefault="00114C2A" w:rsidP="004504A1">
            <w:r>
              <w:t>Aids in food production.</w:t>
            </w:r>
          </w:p>
        </w:tc>
      </w:tr>
      <w:tr w:rsidR="004504A1" w:rsidTr="004504A1">
        <w:tc>
          <w:tcPr>
            <w:tcW w:w="4675" w:type="dxa"/>
          </w:tcPr>
          <w:p w:rsidR="004504A1" w:rsidRDefault="00114C2A" w:rsidP="004504A1">
            <w:r>
              <w:t>Endoplasmic Reticulum</w:t>
            </w:r>
          </w:p>
        </w:tc>
        <w:tc>
          <w:tcPr>
            <w:tcW w:w="4675" w:type="dxa"/>
          </w:tcPr>
          <w:p w:rsidR="00C400E6" w:rsidRDefault="00C400E6" w:rsidP="004504A1">
            <w:r>
              <w:t>H</w:t>
            </w:r>
            <w:r w:rsidRPr="00C400E6">
              <w:t>elps to create a highway of membranes throughout a cell.</w:t>
            </w:r>
          </w:p>
          <w:p w:rsidR="004504A1" w:rsidRDefault="00114C2A" w:rsidP="004504A1">
            <w:r>
              <w:t>Smooth ER is for storage.</w:t>
            </w:r>
          </w:p>
          <w:p w:rsidR="00114C2A" w:rsidRDefault="00114C2A" w:rsidP="004504A1">
            <w:r>
              <w:t>Rough ER is</w:t>
            </w:r>
            <w:r w:rsidR="00C400E6">
              <w:t xml:space="preserve"> for</w:t>
            </w:r>
            <w:r>
              <w:t xml:space="preserve"> </w:t>
            </w:r>
            <w:r w:rsidR="00C400E6">
              <w:t>packing proteins.</w:t>
            </w:r>
          </w:p>
        </w:tc>
      </w:tr>
    </w:tbl>
    <w:p w:rsidR="004504A1" w:rsidRDefault="004504A1" w:rsidP="004504A1"/>
    <w:p w:rsidR="00EA03F6" w:rsidRDefault="00EA03F6" w:rsidP="00EA03F6">
      <w:pPr>
        <w:pStyle w:val="ListParagraph"/>
        <w:numPr>
          <w:ilvl w:val="0"/>
          <w:numId w:val="2"/>
        </w:numPr>
      </w:pPr>
      <w:r w:rsidRPr="00EA03F6">
        <w:t>identify selected cells which make up the human body;</w:t>
      </w:r>
    </w:p>
    <w:p w:rsidR="00C400E6" w:rsidRDefault="00C400E6" w:rsidP="00C400E6">
      <w:pPr>
        <w:jc w:val="center"/>
        <w:rPr>
          <w:b/>
        </w:rPr>
      </w:pPr>
      <w:r>
        <w:rPr>
          <w:b/>
        </w:rPr>
        <w:t xml:space="preserve">Epithelial </w:t>
      </w:r>
      <w:r w:rsidR="00A26BF4">
        <w:rPr>
          <w:b/>
        </w:rPr>
        <w:t>c</w:t>
      </w:r>
      <w:r>
        <w:rPr>
          <w:b/>
        </w:rPr>
        <w:t>ell</w:t>
      </w:r>
    </w:p>
    <w:p w:rsidR="00C400E6" w:rsidRDefault="00C400E6" w:rsidP="00C400E6">
      <w:pPr>
        <w:jc w:val="center"/>
      </w:pPr>
      <w:r>
        <w:rPr>
          <w:noProof/>
        </w:rPr>
        <w:drawing>
          <wp:inline distT="0" distB="0" distL="0" distR="0">
            <wp:extent cx="2198408" cy="2209800"/>
            <wp:effectExtent l="0" t="0" r="0" b="0"/>
            <wp:docPr id="7" name="Picture 7" descr="http://www.s-cool.co.uk/assets/test_its/alevel/biology/cells-and-organelles/quest2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cool.co.uk/assets/test_its/alevel/biology/cells-and-organelles/quest24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3598" cy="2235121"/>
                    </a:xfrm>
                    <a:prstGeom prst="rect">
                      <a:avLst/>
                    </a:prstGeom>
                    <a:noFill/>
                    <a:ln>
                      <a:noFill/>
                    </a:ln>
                  </pic:spPr>
                </pic:pic>
              </a:graphicData>
            </a:graphic>
          </wp:inline>
        </w:drawing>
      </w:r>
    </w:p>
    <w:p w:rsidR="00C400E6" w:rsidRDefault="00C400E6" w:rsidP="00C400E6">
      <w:pPr>
        <w:jc w:val="center"/>
        <w:rPr>
          <w:b/>
        </w:rPr>
      </w:pPr>
      <w:r>
        <w:rPr>
          <w:b/>
        </w:rPr>
        <w:lastRenderedPageBreak/>
        <w:t xml:space="preserve">Sperm </w:t>
      </w:r>
      <w:r w:rsidR="00A26BF4">
        <w:rPr>
          <w:b/>
        </w:rPr>
        <w:t>c</w:t>
      </w:r>
      <w:r>
        <w:rPr>
          <w:b/>
        </w:rPr>
        <w:t>ell</w:t>
      </w:r>
    </w:p>
    <w:p w:rsidR="00C400E6" w:rsidRDefault="00C400E6" w:rsidP="00C400E6">
      <w:pPr>
        <w:jc w:val="center"/>
        <w:rPr>
          <w:b/>
        </w:rPr>
      </w:pPr>
      <w:r>
        <w:rPr>
          <w:noProof/>
        </w:rPr>
        <w:drawing>
          <wp:inline distT="0" distB="0" distL="0" distR="0">
            <wp:extent cx="1914525" cy="1568356"/>
            <wp:effectExtent l="0" t="0" r="0" b="0"/>
            <wp:docPr id="8" name="Picture 8" descr="http://www.abpischools.org.uk/res/coResourceImport/modules/celldiv_cancer/en-images/sperm-ce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abpischools.org.uk/res/coResourceImport/modules/celldiv_cancer/en-images/sperm-cell.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1661" cy="1598777"/>
                    </a:xfrm>
                    <a:prstGeom prst="rect">
                      <a:avLst/>
                    </a:prstGeom>
                    <a:noFill/>
                    <a:ln>
                      <a:noFill/>
                    </a:ln>
                  </pic:spPr>
                </pic:pic>
              </a:graphicData>
            </a:graphic>
          </wp:inline>
        </w:drawing>
      </w:r>
    </w:p>
    <w:p w:rsidR="00C400E6" w:rsidRDefault="00A26BF4" w:rsidP="00C400E6">
      <w:pPr>
        <w:jc w:val="center"/>
        <w:rPr>
          <w:b/>
        </w:rPr>
      </w:pPr>
      <w:r>
        <w:rPr>
          <w:b/>
        </w:rPr>
        <w:t>Egg c</w:t>
      </w:r>
      <w:r w:rsidR="00C400E6">
        <w:rPr>
          <w:b/>
        </w:rPr>
        <w:t>ell</w:t>
      </w:r>
    </w:p>
    <w:p w:rsidR="00C400E6" w:rsidRDefault="00C400E6" w:rsidP="00C400E6">
      <w:pPr>
        <w:jc w:val="center"/>
        <w:rPr>
          <w:b/>
        </w:rPr>
      </w:pPr>
      <w:r>
        <w:rPr>
          <w:noProof/>
        </w:rPr>
        <w:drawing>
          <wp:inline distT="0" distB="0" distL="0" distR="0">
            <wp:extent cx="1514475" cy="1133133"/>
            <wp:effectExtent l="0" t="0" r="0" b="0"/>
            <wp:docPr id="9" name="Picture 9" descr="http://www.saburchill.com/images02/020107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aburchill.com/images02/02010703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3191" cy="1162100"/>
                    </a:xfrm>
                    <a:prstGeom prst="rect">
                      <a:avLst/>
                    </a:prstGeom>
                    <a:noFill/>
                    <a:ln>
                      <a:noFill/>
                    </a:ln>
                  </pic:spPr>
                </pic:pic>
              </a:graphicData>
            </a:graphic>
          </wp:inline>
        </w:drawing>
      </w:r>
    </w:p>
    <w:p w:rsidR="00A26BF4" w:rsidRDefault="00A26BF4" w:rsidP="00C400E6">
      <w:pPr>
        <w:jc w:val="center"/>
        <w:rPr>
          <w:b/>
        </w:rPr>
      </w:pPr>
    </w:p>
    <w:p w:rsidR="00C400E6" w:rsidRDefault="00A26BF4" w:rsidP="00C400E6">
      <w:pPr>
        <w:jc w:val="center"/>
        <w:rPr>
          <w:b/>
        </w:rPr>
      </w:pPr>
      <w:r>
        <w:rPr>
          <w:b/>
        </w:rPr>
        <w:t>Nerve c</w:t>
      </w:r>
      <w:r w:rsidR="00C400E6">
        <w:rPr>
          <w:b/>
        </w:rPr>
        <w:t>ell</w:t>
      </w:r>
    </w:p>
    <w:p w:rsidR="00C400E6" w:rsidRDefault="00A26BF4" w:rsidP="00C400E6">
      <w:pPr>
        <w:jc w:val="center"/>
        <w:rPr>
          <w:b/>
        </w:rPr>
      </w:pPr>
      <w:r>
        <w:rPr>
          <w:noProof/>
        </w:rPr>
        <w:drawing>
          <wp:inline distT="0" distB="0" distL="0" distR="0">
            <wp:extent cx="3095625" cy="1660867"/>
            <wp:effectExtent l="0" t="0" r="0" b="0"/>
            <wp:docPr id="10" name="Picture 10" descr="http://nervecell-assesment.weebly.com/uploads/2/2/4/9/22498854/7463917.jpg?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nervecell-assesment.weebly.com/uploads/2/2/4/9/22498854/7463917.jpg?75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20101" cy="1673999"/>
                    </a:xfrm>
                    <a:prstGeom prst="rect">
                      <a:avLst/>
                    </a:prstGeom>
                    <a:noFill/>
                    <a:ln>
                      <a:noFill/>
                    </a:ln>
                  </pic:spPr>
                </pic:pic>
              </a:graphicData>
            </a:graphic>
          </wp:inline>
        </w:drawing>
      </w:r>
    </w:p>
    <w:p w:rsidR="00A26BF4" w:rsidRDefault="00A26BF4" w:rsidP="00C400E6">
      <w:pPr>
        <w:jc w:val="center"/>
        <w:rPr>
          <w:b/>
        </w:rPr>
      </w:pPr>
    </w:p>
    <w:p w:rsidR="00A26BF4" w:rsidRDefault="00A26BF4" w:rsidP="00C400E6">
      <w:pPr>
        <w:jc w:val="center"/>
        <w:rPr>
          <w:b/>
        </w:rPr>
      </w:pPr>
      <w:r>
        <w:rPr>
          <w:b/>
        </w:rPr>
        <w:t>Muscle cell</w:t>
      </w:r>
    </w:p>
    <w:p w:rsidR="00A26BF4" w:rsidRDefault="00A26BF4" w:rsidP="00C400E6">
      <w:pPr>
        <w:jc w:val="center"/>
        <w:rPr>
          <w:b/>
        </w:rPr>
      </w:pPr>
      <w:r>
        <w:rPr>
          <w:noProof/>
        </w:rPr>
        <w:drawing>
          <wp:inline distT="0" distB="0" distL="0" distR="0">
            <wp:extent cx="2609850" cy="1373884"/>
            <wp:effectExtent l="0" t="0" r="0" b="0"/>
            <wp:docPr id="11" name="Picture 11" descr="http://www.muscular-dystrophy.org/assets/0000/1717/Cell_pa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muscular-dystrophy.org/assets/0000/1717/Cell_part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5619" cy="1376921"/>
                    </a:xfrm>
                    <a:prstGeom prst="rect">
                      <a:avLst/>
                    </a:prstGeom>
                    <a:noFill/>
                    <a:ln>
                      <a:noFill/>
                    </a:ln>
                  </pic:spPr>
                </pic:pic>
              </a:graphicData>
            </a:graphic>
          </wp:inline>
        </w:drawing>
      </w:r>
    </w:p>
    <w:p w:rsidR="00A26BF4" w:rsidRPr="00C400E6" w:rsidRDefault="00A26BF4" w:rsidP="00C400E6">
      <w:pPr>
        <w:jc w:val="center"/>
        <w:rPr>
          <w:b/>
        </w:rPr>
      </w:pPr>
    </w:p>
    <w:p w:rsidR="00EA03F6" w:rsidRDefault="00EA03F6" w:rsidP="00EA03F6">
      <w:pPr>
        <w:pStyle w:val="ListParagraph"/>
        <w:numPr>
          <w:ilvl w:val="0"/>
          <w:numId w:val="2"/>
        </w:numPr>
      </w:pPr>
      <w:r w:rsidRPr="00EA03F6">
        <w:lastRenderedPageBreak/>
        <w:t>explain the importance of cell specialization in humans;</w:t>
      </w:r>
    </w:p>
    <w:p w:rsidR="00A26BF4" w:rsidRPr="00A26BF4" w:rsidRDefault="00A26BF4" w:rsidP="00A26BF4">
      <w:r>
        <w:rPr>
          <w:b/>
        </w:rPr>
        <w:t>Cell specialization</w:t>
      </w:r>
      <w:r>
        <w:t xml:space="preserve"> is when a cell adapts itself to perform a particular task.</w:t>
      </w:r>
    </w:p>
    <w:p w:rsidR="00A26BF4" w:rsidRDefault="00A26BF4" w:rsidP="00A26BF4">
      <w:r w:rsidRPr="00A26BF4">
        <w:rPr>
          <w:b/>
        </w:rPr>
        <w:t>Cellular differentiation</w:t>
      </w:r>
      <w:r w:rsidRPr="00A26BF4">
        <w:t xml:space="preserve"> is the process by which a less specialized cell becomes a more specialized cell type</w:t>
      </w:r>
      <w:r>
        <w:t xml:space="preserve">. </w:t>
      </w:r>
    </w:p>
    <w:p w:rsidR="00A26BF4" w:rsidRDefault="00A26BF4" w:rsidP="00A26BF4">
      <w:r>
        <w:t>Similar specialized cell act together as tissues.</w:t>
      </w:r>
      <w:r w:rsidR="00CA1319">
        <w:t xml:space="preserve"> Multiple tissues carry out their functions as an organ. Various organs perform their tasks as an organ system. An ideal organism has various organ systems for each special task.</w:t>
      </w:r>
    </w:p>
    <w:p w:rsidR="00EA03F6" w:rsidRDefault="00EA03F6" w:rsidP="00EA03F6">
      <w:pPr>
        <w:pStyle w:val="ListParagraph"/>
        <w:numPr>
          <w:ilvl w:val="0"/>
          <w:numId w:val="2"/>
        </w:numPr>
      </w:pPr>
      <w:r w:rsidRPr="00EA03F6">
        <w:t>distinguish between osmosis and diffusion;</w:t>
      </w:r>
    </w:p>
    <w:p w:rsidR="00CA1319" w:rsidRDefault="00CA1319" w:rsidP="00CA1319">
      <w:r w:rsidRPr="00CA1319">
        <w:rPr>
          <w:b/>
        </w:rPr>
        <w:t xml:space="preserve">Osmosis </w:t>
      </w:r>
      <w:r w:rsidRPr="00CA1319">
        <w:t>is the spontaneous net movement of solvent</w:t>
      </w:r>
      <w:r>
        <w:t xml:space="preserve"> (liquids and fluids)</w:t>
      </w:r>
      <w:r w:rsidRPr="00CA1319">
        <w:t xml:space="preserve"> molecules through a partially permeable membrane into a region of higher solute concentration, in the direction that tends to equalize the solute concentrations on the two sides.</w:t>
      </w:r>
    </w:p>
    <w:p w:rsidR="00CA1319" w:rsidRDefault="00CA1319" w:rsidP="00CA1319">
      <w:r>
        <w:rPr>
          <w:b/>
        </w:rPr>
        <w:t>Diffusion</w:t>
      </w:r>
      <w:r>
        <w:t xml:space="preserve"> is the net movement of solute (solids and gases) particles </w:t>
      </w:r>
      <w:r w:rsidRPr="00CA1319">
        <w:t>from a region of high concentration to a region of low concentration.</w:t>
      </w:r>
    </w:p>
    <w:p w:rsidR="00CA1319" w:rsidRPr="00CA1319" w:rsidRDefault="00CA1319" w:rsidP="00CA1319">
      <w:r>
        <w:t>Osmosis occurs in solvent particles whereas diffusion occurs in solute particles. Diffusion also does not require a semi permeable membrane, unlike osmosis.</w:t>
      </w:r>
      <w:bookmarkStart w:id="0" w:name="_GoBack"/>
      <w:bookmarkEnd w:id="0"/>
    </w:p>
    <w:sectPr w:rsidR="00CA1319" w:rsidRPr="00CA1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124DB"/>
    <w:multiLevelType w:val="hybridMultilevel"/>
    <w:tmpl w:val="A762D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E937D9"/>
    <w:multiLevelType w:val="hybridMultilevel"/>
    <w:tmpl w:val="415E3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79E"/>
    <w:rsid w:val="00114C2A"/>
    <w:rsid w:val="001E679E"/>
    <w:rsid w:val="00221C01"/>
    <w:rsid w:val="004504A1"/>
    <w:rsid w:val="00A26BF4"/>
    <w:rsid w:val="00C400E6"/>
    <w:rsid w:val="00CA1319"/>
    <w:rsid w:val="00EA03F6"/>
    <w:rsid w:val="00FF7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1DA3FD-DDD9-4F50-BBEB-5AD4A6E93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79E"/>
    <w:pPr>
      <w:ind w:left="720"/>
      <w:contextualSpacing/>
    </w:pPr>
  </w:style>
  <w:style w:type="table" w:styleId="TableGrid">
    <w:name w:val="Table Grid"/>
    <w:basedOn w:val="TableNormal"/>
    <w:uiPriority w:val="39"/>
    <w:rsid w:val="004504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Crito's Creed</Company>
  <LinksUpToDate>false</LinksUpToDate>
  <CharactersWithSpaces>3471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 Kothapally</dc:creator>
  <cp:keywords/>
  <dc:description/>
  <cp:lastModifiedBy>Sonny Kothapally</cp:lastModifiedBy>
  <cp:revision>2</cp:revision>
  <dcterms:created xsi:type="dcterms:W3CDTF">2014-04-30T13:28:00Z</dcterms:created>
  <dcterms:modified xsi:type="dcterms:W3CDTF">2014-04-30T15:01:00Z</dcterms:modified>
</cp:coreProperties>
</file>