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Neural Network là gì?</w:t>
      </w:r>
    </w:p>
    <w:p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Linear Classifier: f = Wx</w:t>
      </w:r>
    </w:p>
    <w:p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vertAlign w:val="baseline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2 - layers Neural Network: f = W</w:t>
      </w:r>
      <w:r>
        <w:rPr>
          <w:rFonts w:hint="default" w:ascii="Times New Roman" w:hAnsi="Times New Roman" w:cs="Times New Roman"/>
          <w:sz w:val="24"/>
          <w:szCs w:val="24"/>
          <w:vertAlign w:val="subscript"/>
          <w:lang w:val="en-US"/>
        </w:rPr>
        <w:t>2.</w:t>
      </w:r>
      <w:r>
        <w:rPr>
          <w:rFonts w:hint="default" w:ascii="Times New Roman" w:hAnsi="Times New Roman" w:cs="Times New Roman"/>
          <w:sz w:val="24"/>
          <w:szCs w:val="24"/>
          <w:vertAlign w:val="baseline"/>
          <w:lang w:val="en-US"/>
        </w:rPr>
        <w:t>max(0, W</w:t>
      </w:r>
      <w:r>
        <w:rPr>
          <w:rFonts w:hint="default" w:ascii="Times New Roman" w:hAnsi="Times New Roman" w:cs="Times New Roman"/>
          <w:sz w:val="24"/>
          <w:szCs w:val="24"/>
          <w:vertAlign w:val="subscript"/>
          <w:lang w:val="en-US"/>
        </w:rPr>
        <w:t>1</w:t>
      </w:r>
      <w:r>
        <w:rPr>
          <w:rFonts w:hint="default" w:ascii="Times New Roman" w:hAnsi="Times New Roman" w:cs="Times New Roman"/>
          <w:sz w:val="24"/>
          <w:szCs w:val="24"/>
          <w:vertAlign w:val="baseline"/>
          <w:lang w:val="en-US"/>
        </w:rPr>
        <w:t>x)</w:t>
      </w:r>
    </w:p>
    <w:p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vertAlign w:val="baseline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3 - layers Neural Network: f = W</w:t>
      </w:r>
      <w:r>
        <w:rPr>
          <w:rFonts w:hint="default" w:ascii="Times New Roman" w:hAnsi="Times New Roman" w:cs="Times New Roman"/>
          <w:sz w:val="24"/>
          <w:szCs w:val="24"/>
          <w:vertAlign w:val="subscript"/>
          <w:lang w:val="en-US"/>
        </w:rPr>
        <w:t>3.</w:t>
      </w:r>
      <w:r>
        <w:rPr>
          <w:rFonts w:hint="default" w:ascii="Times New Roman" w:hAnsi="Times New Roman" w:cs="Times New Roman"/>
          <w:sz w:val="24"/>
          <w:szCs w:val="24"/>
          <w:vertAlign w:val="baseline"/>
          <w:lang w:val="en-US"/>
        </w:rPr>
        <w:t xml:space="preserve">max(0,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W</w:t>
      </w:r>
      <w:r>
        <w:rPr>
          <w:rFonts w:hint="default" w:ascii="Times New Roman" w:hAnsi="Times New Roman" w:cs="Times New Roman"/>
          <w:sz w:val="24"/>
          <w:szCs w:val="24"/>
          <w:vertAlign w:val="subscript"/>
          <w:lang w:val="en-US"/>
        </w:rPr>
        <w:t>2</w:t>
      </w:r>
      <w:r>
        <w:rPr>
          <w:rFonts w:hint="default" w:ascii="Times New Roman" w:hAnsi="Times New Roman" w:cs="Times New Roman"/>
          <w:sz w:val="24"/>
          <w:szCs w:val="24"/>
          <w:vertAlign w:val="baseline"/>
          <w:lang w:val="en-US"/>
        </w:rPr>
        <w:t>(max(0,W</w:t>
      </w:r>
      <w:r>
        <w:rPr>
          <w:rFonts w:hint="default" w:ascii="Times New Roman" w:hAnsi="Times New Roman" w:cs="Times New Roman"/>
          <w:sz w:val="24"/>
          <w:szCs w:val="24"/>
          <w:vertAlign w:val="subscript"/>
          <w:lang w:val="en-US"/>
        </w:rPr>
        <w:t>1</w:t>
      </w:r>
      <w:r>
        <w:rPr>
          <w:rFonts w:hint="default" w:ascii="Times New Roman" w:hAnsi="Times New Roman" w:cs="Times New Roman"/>
          <w:sz w:val="24"/>
          <w:szCs w:val="24"/>
          <w:vertAlign w:val="baseline"/>
          <w:lang w:val="en-US"/>
        </w:rPr>
        <w:t>x))</w:t>
      </w: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position w:val="-10"/>
          <w:sz w:val="24"/>
          <w:szCs w:val="24"/>
          <w:lang w:val="en-US"/>
        </w:rPr>
        <w:object>
          <v:shape id="_x0000_i1025" o:spt="75" type="#_x0000_t75" style="height:18pt;width:206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Equation.KSEE3" ShapeID="_x0000_i1025" DrawAspect="Content" ObjectID="_1468075725" r:id="rId4">
            <o:LockedField>false</o:LockedField>
          </o:OLEObject>
        </w:object>
      </w:r>
    </w:p>
    <w:p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Trong đó D là số tham số đầu vào, C là output đầu ra ứng với các class, H là số neurons của mỗi layer</w:t>
      </w:r>
    </w:p>
    <w:p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vertAlign w:val="baseline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vertAlign w:val="baseline"/>
          <w:lang w:val="en-US"/>
        </w:rPr>
        <w:t>-&gt; Neural Network = Linear + Non-Linear</w:t>
      </w:r>
    </w:p>
    <w:p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vertAlign w:val="baseline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vertAlign w:val="baseline"/>
          <w:lang w:val="en-US"/>
        </w:rPr>
        <w:t>Neural Network còn được gọi là Fully Connected vì các neuron layer trước kết nối hoàn toàn với các neuron layers sau</w:t>
      </w:r>
    </w:p>
    <w:p>
      <w:pPr>
        <w:numPr>
          <w:ilvl w:val="1"/>
          <w:numId w:val="1"/>
        </w:numPr>
        <w:rPr>
          <w:rFonts w:hint="default" w:ascii="Times New Roman" w:hAnsi="Times New Roman" w:cs="Times New Roman"/>
          <w:b/>
          <w:bCs/>
          <w:sz w:val="24"/>
          <w:szCs w:val="24"/>
          <w:vertAlign w:val="baselin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vertAlign w:val="baseline"/>
          <w:lang w:val="en-US"/>
        </w:rPr>
        <w:t>Tại sao lại cần Non-Linear mới thành Neural Network?</w:t>
      </w:r>
    </w:p>
    <w:p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vertAlign w:val="baseli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vertAlign w:val="baseline"/>
          <w:lang w:val="en-US"/>
        </w:rPr>
        <w:t>Nếu không có các Non-Linear thì hàm sẽ như này: f = W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vertAlign w:val="subscript"/>
          <w:lang w:val="en-US"/>
        </w:rPr>
        <w:t>1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vertAlign w:val="baseline"/>
          <w:lang w:val="en-US"/>
        </w:rPr>
        <w:t>W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vertAlign w:val="subscript"/>
          <w:lang w:val="en-US"/>
        </w:rPr>
        <w:t>2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vertAlign w:val="baseline"/>
          <w:lang w:val="en-US"/>
        </w:rPr>
        <w:t>x = W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vertAlign w:val="subscript"/>
          <w:lang w:val="en-US"/>
        </w:rPr>
        <w:t>3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vertAlign w:val="baseline"/>
          <w:lang w:val="en-US"/>
        </w:rPr>
        <w:t>x -&gt; nó sẽ trở lại thành Linear Classifier.</w:t>
      </w:r>
    </w:p>
    <w:p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vertAlign w:val="baseli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vertAlign w:val="baseline"/>
          <w:lang w:val="en-US"/>
        </w:rPr>
        <w:t>Bên cạnh đó, không phải problem nào cũng có thể giải quyết bằng Linear ví dụ:</w:t>
      </w:r>
    </w:p>
    <w:p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1273810" cy="1160780"/>
            <wp:effectExtent l="0" t="0" r="6350" b="12700"/>
            <wp:docPr id="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3810" cy="116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Trong ví dụ này không thể có một đường Linear nào phù hợp để có thể phân loại giữa xanh và đỏ.</w:t>
      </w:r>
    </w:p>
    <w:p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Vì vậy chúng ta cần có các hàm Non-Linear hay còn được gọi là Activation function.</w:t>
      </w:r>
    </w:p>
    <w:p>
      <w:pPr>
        <w:numPr>
          <w:ilvl w:val="1"/>
          <w:numId w:val="1"/>
        </w:numPr>
        <w:ind w:left="0" w:leftChars="0" w:firstLine="0" w:firstLineChars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Các hàm Activation </w:t>
      </w:r>
    </w:p>
    <w:p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Các hàm cơ bản thường thấy trong Neural Network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11"/>
        <w:gridCol w:w="621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1" w:type="dxa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Tên hàm</w:t>
            </w:r>
          </w:p>
        </w:tc>
        <w:tc>
          <w:tcPr>
            <w:tcW w:w="6211" w:type="dxa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Công thức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1" w:type="dxa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ReLU</w:t>
            </w:r>
          </w:p>
        </w:tc>
        <w:tc>
          <w:tcPr>
            <w:tcW w:w="6211" w:type="dxa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position w:val="-10"/>
                <w:sz w:val="24"/>
                <w:szCs w:val="24"/>
                <w:vertAlign w:val="baseline"/>
                <w:lang w:val="en-US"/>
              </w:rPr>
              <w:object>
                <v:shape id="_x0000_i1026" o:spt="75" type="#_x0000_t75" style="height:16pt;width:49pt;" o:ole="t" filled="f" o:preferrelative="t" stroked="f" coordsize="21600,21600">
                  <v:path/>
                  <v:fill on="f" focussize="0,0"/>
                  <v:stroke on="f"/>
                  <v:imagedata r:id="rId8" o:title=""/>
                  <o:lock v:ext="edit" aspectratio="t"/>
                  <w10:wrap type="none"/>
                  <w10:anchorlock/>
                </v:shape>
                <o:OLEObject Type="Embed" ProgID="Equation.KSEE3" ShapeID="_x0000_i1026" DrawAspect="Content" ObjectID="_1468075726" r:id="rId7">
                  <o:LockedField>false</o:LockedField>
                </o:OLEObject>
              </w:objec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1" w:type="dxa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Leaky ReLU</w:t>
            </w:r>
          </w:p>
        </w:tc>
        <w:tc>
          <w:tcPr>
            <w:tcW w:w="6211" w:type="dxa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position w:val="-10"/>
                <w:sz w:val="24"/>
                <w:szCs w:val="24"/>
                <w:vertAlign w:val="baseline"/>
                <w:lang w:val="en-US"/>
              </w:rPr>
              <w:object>
                <v:shape id="_x0000_i1027" o:spt="75" type="#_x0000_t75" style="height:16pt;width:63pt;" o:ole="t" filled="f" o:preferrelative="t" stroked="f" coordsize="21600,21600">
                  <v:path/>
                  <v:fill on="f" focussize="0,0"/>
                  <v:stroke on="f"/>
                  <v:imagedata r:id="rId10" o:title=""/>
                  <o:lock v:ext="edit" aspectratio="t"/>
                  <w10:wrap type="none"/>
                  <w10:anchorlock/>
                </v:shape>
                <o:OLEObject Type="Embed" ProgID="Equation.KSEE3" ShapeID="_x0000_i1027" DrawAspect="Content" ObjectID="_1468075727" r:id="rId9">
                  <o:LockedField>false</o:LockedField>
                </o:OLEObject>
              </w:objec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1" w:type="dxa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ELU</w:t>
            </w:r>
          </w:p>
        </w:tc>
        <w:tc>
          <w:tcPr>
            <w:tcW w:w="6211" w:type="dxa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 xml:space="preserve">x nếu x &gt;= 0 và </w:t>
            </w:r>
            <w:r>
              <w:rPr>
                <w:rFonts w:hint="default" w:ascii="Times New Roman" w:hAnsi="Times New Roman" w:cs="Times New Roman"/>
                <w:b w:val="0"/>
                <w:bCs w:val="0"/>
                <w:position w:val="-10"/>
                <w:sz w:val="24"/>
                <w:szCs w:val="24"/>
                <w:vertAlign w:val="baseline"/>
                <w:lang w:val="en-US"/>
              </w:rPr>
              <w:object>
                <v:shape id="_x0000_i1028" o:spt="75" type="#_x0000_t75" style="height:18pt;width:45pt;" o:ole="t" filled="f" o:preferrelative="t" stroked="f" coordsize="21600,21600">
                  <v:path/>
                  <v:fill on="f" focussize="0,0"/>
                  <v:stroke on="f"/>
                  <v:imagedata r:id="rId12" o:title=""/>
                  <o:lock v:ext="edit" aspectratio="t"/>
                  <w10:wrap type="none"/>
                  <w10:anchorlock/>
                </v:shape>
                <o:OLEObject Type="Embed" ProgID="Equation.KSEE3" ShapeID="_x0000_i1028" DrawAspect="Content" ObjectID="_1468075728" r:id="rId11">
                  <o:LockedField>false</o:LockedField>
                </o:OLEObject>
              </w:objec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nếu x &lt; 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1" w:type="dxa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GELU</w:t>
            </w:r>
          </w:p>
        </w:tc>
        <w:tc>
          <w:tcPr>
            <w:tcW w:w="6211" w:type="dxa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position w:val="-10"/>
                <w:sz w:val="24"/>
                <w:szCs w:val="24"/>
                <w:vertAlign w:val="baseline"/>
                <w:lang w:val="en-US"/>
              </w:rPr>
              <w:object>
                <v:shape id="_x0000_i1029" o:spt="75" type="#_x0000_t75" style="height:16pt;width:34pt;" o:ole="t" filled="f" o:preferrelative="t" stroked="f" coordsize="21600,21600">
                  <v:path/>
                  <v:fill on="f" focussize="0,0"/>
                  <v:stroke on="f"/>
                  <v:imagedata r:id="rId14" o:title=""/>
                  <o:lock v:ext="edit" aspectratio="t"/>
                  <w10:wrap type="none"/>
                  <w10:anchorlock/>
                </v:shape>
                <o:OLEObject Type="Embed" ProgID="Equation.KSEE3" ShapeID="_x0000_i1029" DrawAspect="Content" ObjectID="_1468075729" r:id="rId13">
                  <o:LockedField>false</o:LockedField>
                </o:OLEObject>
              </w:objec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1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Sigmoid</w:t>
            </w:r>
          </w:p>
        </w:tc>
        <w:tc>
          <w:tcPr>
            <w:tcW w:w="6211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position w:val="-24"/>
                <w:sz w:val="24"/>
                <w:szCs w:val="24"/>
                <w:vertAlign w:val="baseline"/>
                <w:lang w:val="en-US"/>
              </w:rPr>
              <w:object>
                <v:shape id="_x0000_i1030" o:spt="75" type="#_x0000_t75" style="height:31pt;width:70pt;" o:ole="t" filled="f" o:preferrelative="t" stroked="f" coordsize="21600,21600">
                  <v:path/>
                  <v:fill on="f" focussize="0,0"/>
                  <v:stroke on="f"/>
                  <v:imagedata r:id="rId16" o:title=""/>
                  <o:lock v:ext="edit" aspectratio="t"/>
                  <w10:wrap type="none"/>
                  <w10:anchorlock/>
                </v:shape>
                <o:OLEObject Type="Embed" ProgID="Equation.KSEE3" ShapeID="_x0000_i1030" DrawAspect="Content" ObjectID="_1468075730" r:id="rId15">
                  <o:LockedField>false</o:LockedField>
                </o:OLEObject>
              </w:objec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1" w:type="dxa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Tanh</w:t>
            </w:r>
          </w:p>
        </w:tc>
        <w:tc>
          <w:tcPr>
            <w:tcW w:w="6211" w:type="dxa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position w:val="-24"/>
                <w:sz w:val="24"/>
                <w:szCs w:val="24"/>
                <w:vertAlign w:val="baseline"/>
                <w:lang w:val="en-US"/>
              </w:rPr>
              <w:object>
                <v:shape id="_x0000_i1031" o:spt="75" type="#_x0000_t75" style="height:33pt;width:89pt;" o:ole="t" filled="f" o:preferrelative="t" stroked="f" coordsize="21600,21600">
                  <v:path/>
                  <v:fill on="f" focussize="0,0"/>
                  <v:stroke on="f"/>
                  <v:imagedata r:id="rId18" o:title=""/>
                  <o:lock v:ext="edit" aspectratio="t"/>
                  <w10:wrap type="none"/>
                  <w10:anchorlock/>
                </v:shape>
                <o:OLEObject Type="Embed" ProgID="Equation.KSEE3" ShapeID="_x0000_i1031" DrawAspect="Content" ObjectID="_1468075731" r:id="rId17">
                  <o:LockedField>false</o:LockedField>
                </o:OLEObject>
              </w:objec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1" w:type="dxa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SiLU</w:t>
            </w:r>
          </w:p>
        </w:tc>
        <w:tc>
          <w:tcPr>
            <w:tcW w:w="6211" w:type="dxa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position w:val="-10"/>
                <w:sz w:val="24"/>
                <w:szCs w:val="24"/>
                <w:vertAlign w:val="baseline"/>
                <w:lang w:val="en-US"/>
              </w:rPr>
              <w:object>
                <v:shape id="_x0000_i1032" o:spt="75" type="#_x0000_t75" style="height:16pt;width:66pt;" o:ole="t" filled="f" o:preferrelative="t" stroked="f" coordsize="21600,21600">
                  <v:path/>
                  <v:fill on="f" focussize="0,0"/>
                  <v:stroke on="f"/>
                  <v:imagedata r:id="rId20" o:title=""/>
                  <o:lock v:ext="edit" aspectratio="t"/>
                  <w10:wrap type="none"/>
                  <w10:anchorlock/>
                </v:shape>
                <o:OLEObject Type="Embed" ProgID="Equation.KSEE3" ShapeID="_x0000_i1032" DrawAspect="Content" ObjectID="_1468075732" r:id="rId19">
                  <o:LockedField>false</o:LockedField>
                </o:OLEObject>
              </w:object>
            </w:r>
          </w:p>
        </w:tc>
      </w:tr>
    </w:tbl>
    <w:p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Trong đó, ReLU thường là lựa chọn phổ biến nhất</w:t>
      </w:r>
    </w:p>
    <w:p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Tại sao có nhiều Non-Linear function bởi vì nó liên quan tới các vấn đề như có đạo hàm được không hoặc là nó có thể bị Vanishing problem(đạo hàm biến mất) hay không </w:t>
      </w:r>
    </w:p>
    <w:p>
      <w:pPr>
        <w:numPr>
          <w:ilvl w:val="1"/>
          <w:numId w:val="1"/>
        </w:numPr>
        <w:ind w:left="0" w:leftChars="0" w:firstLine="0" w:firstLineChars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Kiến trúc Neural Network</w:t>
      </w:r>
    </w:p>
    <w:p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Có 1 hidden layer gọi là 1 hidden - layer Neural Net hoặc là 2 layer Neural Net</w:t>
      </w:r>
    </w:p>
    <w:p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Có 2 hidden layer gọi là 2 hidden - layer Neural Net hoặc là 3 layer Neural Net</w:t>
      </w:r>
    </w:p>
    <w:p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>
      <w:pPr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2578735" cy="1633220"/>
            <wp:effectExtent l="0" t="0" r="12065" b="12700"/>
            <wp:docPr id="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78735" cy="163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32075" cy="1336675"/>
            <wp:effectExtent l="0" t="0" r="4445" b="4445"/>
            <wp:docPr id="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32075" cy="133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Các w (weight) sẽ là các trọng số kết nối (các mũi tên)</w:t>
      </w:r>
    </w:p>
    <w:p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-&gt; Điểm khó: làm sao để chọn lượng layers, số neuron mỗi layer và activation function của neuron đó</w:t>
      </w:r>
    </w:p>
    <w:p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</w:p>
    <w:p>
      <w:pPr>
        <w:numPr>
          <w:ilvl w:val="0"/>
          <w:numId w:val="1"/>
        </w:numPr>
        <w:ind w:left="0" w:leftChars="0" w:firstLine="0" w:firstLineChars="0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B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ackpropagation</w:t>
      </w:r>
    </w:p>
    <w:p>
      <w:pPr>
        <w:numPr>
          <w:ilvl w:val="1"/>
          <w:numId w:val="1"/>
        </w:numPr>
        <w:ind w:left="0" w:leftChars="0" w:firstLine="0" w:firstLineChars="0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Vấn đề</w:t>
      </w:r>
    </w:p>
    <w:p>
      <w:pPr>
        <w:numPr>
          <w:numId w:val="0"/>
        </w:numPr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Neural Network có rất nhiều tham số và hàm loss L(W) phụ thuộc vào từng weight -&gt; Không thể viết công thức đạo hàm cho từng layer được -&gt; kiến trúc khác là phải làm lại -&gt; lãng phí</w:t>
      </w:r>
    </w:p>
    <w:p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Ý tưởng mới: Bac</w:t>
      </w:r>
      <w:r>
        <w:rPr>
          <w:rFonts w:hint="default" w:ascii="Times New Roman" w:hAnsi="Times New Roman" w:eastAsia="SimSun" w:cs="Times New Roman"/>
          <w:sz w:val="24"/>
          <w:szCs w:val="24"/>
        </w:rPr>
        <w:t>kpropagation = áp dụng Chain Rule một cách có hệ thống trên Computational Graph</w:t>
      </w:r>
    </w:p>
    <w:p>
      <w:pPr>
        <w:numPr>
          <w:ilvl w:val="1"/>
          <w:numId w:val="1"/>
        </w:numPr>
        <w:ind w:left="0" w:leftChars="0" w:firstLine="0" w:firstLineChars="0"/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Computational Graph</w:t>
      </w:r>
    </w:p>
    <w:p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Mỗi node là 1 phép toán và mỗi cạnh là 1 dòng dữ liệu</w:t>
      </w:r>
    </w:p>
    <w:p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Vd: f = z(x+y)</w:t>
      </w:r>
    </w:p>
    <w:p>
      <w:pPr>
        <w:numPr>
          <w:numId w:val="0"/>
        </w:numPr>
        <w:ind w:leftChars="0"/>
        <w:jc w:val="center"/>
      </w:pPr>
      <w:r>
        <w:drawing>
          <wp:inline distT="0" distB="0" distL="114300" distR="114300">
            <wp:extent cx="3398520" cy="1578610"/>
            <wp:effectExtent l="0" t="0" r="0" b="6350"/>
            <wp:docPr id="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98520" cy="1578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"/>
        </w:numPr>
        <w:ind w:left="0" w:leftChars="0" w:firstLine="0" w:firstLineChars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Chain rule</w:t>
      </w:r>
    </w:p>
    <w:p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Chain rule là cách để đạo hàm thông qua các local gradient. Vd trong ví dụ ở 2.2 để đạo hàm biến y:</w:t>
      </w:r>
    </w:p>
    <w:p>
      <w:pPr>
        <w:numPr>
          <w:numId w:val="0"/>
        </w:numPr>
        <w:ind w:leftChars="0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position w:val="-28"/>
          <w:sz w:val="24"/>
          <w:szCs w:val="24"/>
          <w:lang w:val="en-US"/>
        </w:rPr>
        <w:object>
          <v:shape id="_x0000_i1034" o:spt="75" type="#_x0000_t75" style="height:33pt;width:59pt;" o:ole="t" filled="f" o:preferrelative="t" stroked="f" coordsize="21600,21600">
            <v:fill on="f" focussize="0,0"/>
            <v:stroke on="f"/>
            <v:imagedata r:id="rId25" o:title=""/>
            <o:lock v:ext="edit" aspectratio="t"/>
            <w10:wrap type="none"/>
            <w10:anchorlock/>
          </v:shape>
          <o:OLEObject Type="Embed" ProgID="Equation.KSEE3" ShapeID="_x0000_i1034" DrawAspect="Content" ObjectID="_1468075733" r:id="rId24">
            <o:LockedField>false</o:LockedField>
          </o:OLEObject>
        </w:object>
      </w:r>
    </w:p>
    <w:p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Trong đó </w:t>
      </w:r>
      <w:r>
        <w:rPr>
          <w:rFonts w:hint="default" w:ascii="Times New Roman" w:hAnsi="Times New Roman" w:cs="Times New Roman"/>
          <w:b w:val="0"/>
          <w:bCs w:val="0"/>
          <w:position w:val="-28"/>
          <w:sz w:val="24"/>
          <w:szCs w:val="24"/>
          <w:lang w:val="en-US"/>
        </w:rPr>
        <w:object>
          <v:shape id="_x0000_i1035" o:spt="75" type="#_x0000_t75" style="height:33pt;width:18pt;" o:ole="t" filled="f" o:preferrelative="t" stroked="f" coordsize="21600,21600">
            <v:fill on="f" focussize="0,0"/>
            <v:stroke on="f"/>
            <v:imagedata r:id="rId27" o:title=""/>
            <o:lock v:ext="edit" aspectratio="t"/>
            <w10:wrap type="none"/>
            <w10:anchorlock/>
          </v:shape>
          <o:OLEObject Type="Embed" ProgID="Equation.KSEE3" ShapeID="_x0000_i1035" DrawAspect="Content" ObjectID="_1468075734" r:id="rId26">
            <o:LockedField>false</o:LockedField>
          </o:OLEObject>
        </w:objec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là upstream gradient (gradient từ phía loss) và</w:t>
      </w:r>
      <w:r>
        <w:rPr>
          <w:rFonts w:hint="default" w:ascii="Times New Roman" w:hAnsi="Times New Roman" w:cs="Times New Roman"/>
          <w:b w:val="0"/>
          <w:bCs w:val="0"/>
          <w:position w:val="-28"/>
          <w:sz w:val="24"/>
          <w:szCs w:val="24"/>
          <w:lang w:val="en-US"/>
        </w:rPr>
        <w:object>
          <v:shape id="_x0000_i1036" o:spt="75" alt="" type="#_x0000_t75" style="height:33pt;width:18pt;" o:ole="t" filled="f" o:preferrelative="t" stroked="f" coordsize="21600,21600">
            <v:path/>
            <v:fill on="f" focussize="0,0"/>
            <v:stroke on="f"/>
            <v:imagedata r:id="rId29" o:title=""/>
            <o:lock v:ext="edit" aspectratio="t"/>
            <w10:wrap type="none"/>
            <w10:anchorlock/>
          </v:shape>
          <o:OLEObject Type="Embed" ProgID="Equation.KSEE3" ShapeID="_x0000_i1036" DrawAspect="Content" ObjectID="_1468075735" r:id="rId28">
            <o:LockedField>false</o:LockedField>
          </o:OLEObject>
        </w:objec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là local gradient (đạo hàm của node)</w:t>
      </w:r>
    </w:p>
    <w:p>
      <w:pPr>
        <w:numPr>
          <w:numId w:val="0"/>
        </w:numPr>
        <w:ind w:leftChars="0"/>
        <w:jc w:val="center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2772410" cy="1560195"/>
            <wp:effectExtent l="0" t="0" r="1270" b="9525"/>
            <wp:docPr id="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772410" cy="1560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FZYaoTi">
    <w:panose1 w:val="02010601030101010101"/>
    <w:charset w:val="86"/>
    <w:family w:val="auto"/>
    <w:pitch w:val="default"/>
    <w:sig w:usb0="00000003" w:usb1="080E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E762E7"/>
    <w:multiLevelType w:val="multilevel"/>
    <w:tmpl w:val="02E762E7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.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.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.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.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.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.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3801B89"/>
    <w:rsid w:val="45510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3.bin"/><Relationship Id="rId8" Type="http://schemas.openxmlformats.org/officeDocument/2006/relationships/image" Target="media/image3.wmf"/><Relationship Id="rId7" Type="http://schemas.openxmlformats.org/officeDocument/2006/relationships/oleObject" Target="embeddings/oleObject2.bin"/><Relationship Id="rId6" Type="http://schemas.openxmlformats.org/officeDocument/2006/relationships/image" Target="media/image2.png"/><Relationship Id="rId5" Type="http://schemas.openxmlformats.org/officeDocument/2006/relationships/image" Target="media/image1.wmf"/><Relationship Id="rId4" Type="http://schemas.openxmlformats.org/officeDocument/2006/relationships/oleObject" Target="embeddings/oleObject1.bin"/><Relationship Id="rId33" Type="http://schemas.openxmlformats.org/officeDocument/2006/relationships/fontTable" Target="fontTable.xml"/><Relationship Id="rId32" Type="http://schemas.openxmlformats.org/officeDocument/2006/relationships/numbering" Target="numbering.xml"/><Relationship Id="rId31" Type="http://schemas.openxmlformats.org/officeDocument/2006/relationships/customXml" Target="../customXml/item1.xml"/><Relationship Id="rId30" Type="http://schemas.openxmlformats.org/officeDocument/2006/relationships/image" Target="media/image16.png"/><Relationship Id="rId3" Type="http://schemas.openxmlformats.org/officeDocument/2006/relationships/theme" Target="theme/theme1.xml"/><Relationship Id="rId29" Type="http://schemas.openxmlformats.org/officeDocument/2006/relationships/image" Target="media/image15.wmf"/><Relationship Id="rId28" Type="http://schemas.openxmlformats.org/officeDocument/2006/relationships/oleObject" Target="embeddings/oleObject11.bin"/><Relationship Id="rId27" Type="http://schemas.openxmlformats.org/officeDocument/2006/relationships/image" Target="media/image14.wmf"/><Relationship Id="rId26" Type="http://schemas.openxmlformats.org/officeDocument/2006/relationships/oleObject" Target="embeddings/oleObject10.bin"/><Relationship Id="rId25" Type="http://schemas.openxmlformats.org/officeDocument/2006/relationships/image" Target="media/image13.wmf"/><Relationship Id="rId24" Type="http://schemas.openxmlformats.org/officeDocument/2006/relationships/oleObject" Target="embeddings/oleObject9.bin"/><Relationship Id="rId23" Type="http://schemas.openxmlformats.org/officeDocument/2006/relationships/image" Target="media/image12.png"/><Relationship Id="rId22" Type="http://schemas.openxmlformats.org/officeDocument/2006/relationships/image" Target="media/image11.png"/><Relationship Id="rId21" Type="http://schemas.openxmlformats.org/officeDocument/2006/relationships/image" Target="media/image10.png"/><Relationship Id="rId20" Type="http://schemas.openxmlformats.org/officeDocument/2006/relationships/image" Target="media/image9.wmf"/><Relationship Id="rId2" Type="http://schemas.openxmlformats.org/officeDocument/2006/relationships/settings" Target="settings.xml"/><Relationship Id="rId19" Type="http://schemas.openxmlformats.org/officeDocument/2006/relationships/oleObject" Target="embeddings/oleObject8.bin"/><Relationship Id="rId18" Type="http://schemas.openxmlformats.org/officeDocument/2006/relationships/image" Target="media/image8.wmf"/><Relationship Id="rId17" Type="http://schemas.openxmlformats.org/officeDocument/2006/relationships/oleObject" Target="embeddings/oleObject7.bin"/><Relationship Id="rId16" Type="http://schemas.openxmlformats.org/officeDocument/2006/relationships/image" Target="media/image7.wmf"/><Relationship Id="rId15" Type="http://schemas.openxmlformats.org/officeDocument/2006/relationships/oleObject" Target="embeddings/oleObject6.bin"/><Relationship Id="rId14" Type="http://schemas.openxmlformats.org/officeDocument/2006/relationships/image" Target="media/image6.wmf"/><Relationship Id="rId13" Type="http://schemas.openxmlformats.org/officeDocument/2006/relationships/oleObject" Target="embeddings/oleObject5.bin"/><Relationship Id="rId12" Type="http://schemas.openxmlformats.org/officeDocument/2006/relationships/image" Target="media/image5.wmf"/><Relationship Id="rId11" Type="http://schemas.openxmlformats.org/officeDocument/2006/relationships/oleObject" Target="embeddings/oleObject4.bin"/><Relationship Id="rId10" Type="http://schemas.openxmlformats.org/officeDocument/2006/relationships/image" Target="media/image4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</TotalTime>
  <ScaleCrop>false</ScaleCrop>
  <LinksUpToDate>false</LinksUpToDate>
  <CharactersWithSpaces>0</CharactersWithSpaces>
  <Application>WPS Office_11.2.0.9052_F1E327BC-269C-435d-A152-05C5408002CA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2026-01-28T08:17:00Z</dcterms:created>
  <dc:creator>ASUS</dc:creator>
  <cp:lastModifiedBy>ASUS</cp:lastModifiedBy>
  <dcterms:modified xsi:type="dcterms:W3CDTF">2026-01-29T16:06:29Z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1033-11.2.0.9052</vt:lpwstr>
  </property>
</Properties>
</file>