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Recurrent Neural Network</w:t>
      </w:r>
    </w:p>
    <w:p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913130" cy="1701165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Ý tưởng cốt lõi của RNN là có 1 chuỗi input x và có đầu ra là 1 chuỗi output y,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mỗi input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phụ thuộc vào quá khứ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(gần giống HMM) -&gt; </w:t>
      </w:r>
      <w:r>
        <w:rPr>
          <w:rFonts w:hint="default" w:ascii="Times New Roman" w:hAnsi="Times New Roman" w:eastAsia="SimSun" w:cs="Times New Roman"/>
          <w:sz w:val="24"/>
          <w:szCs w:val="24"/>
        </w:rPr>
        <w:t>RNN là mạng có hidden state giúp mô hình hoá phụ thuộc theo thời gian bằng cách truyền thông tin từ bước trước sang bước sau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RNN hidden state update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position w:val="-32"/>
          <w:sz w:val="24"/>
          <w:szCs w:val="24"/>
          <w:lang w:val="en-US"/>
        </w:rPr>
        <w:object>
          <v:shape id="_x0000_i1025" o:spt="75" type="#_x0000_t75" style="height:38pt;width:77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5">
            <o:LockedField>false</o:LockedField>
          </o:OLEObject>
        </w:objec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>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mới, 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t-1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cũ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Điểm cốt lõi: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cùng một bộ tham số W dùng lại cho mọi timestep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(weight sharing)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Backpropagation</w:t>
      </w:r>
    </w:p>
    <w:p>
      <w:pPr>
        <w:numPr>
          <w:ilvl w:val="1"/>
          <w:numId w:val="1"/>
        </w:numPr>
        <w:ind w:left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Ý tưởng: </w:t>
      </w:r>
      <w:r>
        <w:rPr>
          <w:rFonts w:hint="default" w:ascii="Times New Roman" w:hAnsi="Times New Roman" w:eastAsia="SimSun" w:cs="Times New Roman"/>
          <w:sz w:val="24"/>
          <w:szCs w:val="24"/>
        </w:rPr>
        <w:t>F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orward qua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toàn bộ chuỗi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để tính loss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từng cái xong rồi cộng tổng nó lại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277870" cy="1721485"/>
            <wp:effectExtent l="0" t="0" r="1397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7870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Điều này đồng nghĩa là sẽ có 1 bộ Weight sẽ được xài xuyên suốt không cập nhật vì khi chạy xong mới cập nhật -&gt; có thể sẽ train nhiều epoch 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Truncated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Ý tưởng: fix time window, tức là chọn số lượng các state rồi train và cập nhật weight xong tiếp tới time window tiếp theo -&gt; cập nhật được liên tục hơn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430270" cy="1728470"/>
            <wp:effectExtent l="0" t="0" r="1397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Ví dụ thực tế: Character-level Language Model + Embedding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Vocabulary ví dụ: [h, e, l, o], training sequence “hello”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Sampling test-time: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Mỗi bước softmax ra phân phối ký tự,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sample 1 ký tự</w:t>
      </w:r>
      <w:r>
        <w:rPr>
          <w:rFonts w:hint="default" w:ascii="Times New Roman" w:hAnsi="Times New Roman" w:eastAsia="SimSun" w:cs="Times New Roman"/>
          <w:sz w:val="24"/>
          <w:szCs w:val="24"/>
        </w:rPr>
        <w:t>, feed lại làm input bước sau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981960" cy="3078480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196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Embedding layer = bảng tra (lookup table)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biến mỗi token/ký tự (ID rời rạc) 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vector dense D chiều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để NN/RNN xử lý được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giảm chiều dữ liệu xuống D thay vì phải V(số vocab)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Searching for i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nterpretable cells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Khi train RNN/LSTM trên chuỗi dài (nhất là code), một số cell sẽ học ra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biến trạng thái dễ hiểu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(in_string, in_comment, depth, line_po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s, …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i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nterpretable cells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vì activation của chúng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tương ứng rõ ràng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với một khái niệm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Ví dụ có tìm câu nói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260215" cy="1134745"/>
            <wp:effectExtent l="0" t="0" r="698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0215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RNN tradeoffs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- Ưu điểm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xử lý được chuỗi có độ dài bất k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ỳ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có thể dùng thông tin rất xa trong quá khứ</w:t>
      </w:r>
    </w:p>
    <w:p>
      <w:pPr>
        <w:numPr>
          <w:numId w:val="0"/>
        </w:numPr>
        <w:ind w:leftChars="0" w:firstLine="420" w:firstLineChars="0"/>
        <w:jc w:val="left"/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ham số của RNN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không phụ thuộc độ dài chuỗi</w:t>
      </w:r>
    </w:p>
    <w:p>
      <w:pPr>
        <w:numPr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3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Weight sharing theo thời gian</w:t>
      </w:r>
    </w:p>
    <w:p>
      <w:pPr>
        <w:numPr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Nhược điểm</w:t>
      </w:r>
    </w:p>
    <w:p>
      <w:pPr>
        <w:numPr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chậm vì phụ thuộc tuần tự giữa các timestep</w:t>
      </w:r>
    </w:p>
    <w:p>
      <w:pPr>
        <w:numPr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Thực tế RNN khó học long-range dependency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vì nếu đi xa thì các gradient trước đó rất dễ bị vanishing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Một vài application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Image captioning: thường sẽ kết hợp với CNN (không dùng last layer vì last layer để classify) để tạo ra mảng matrix W trước rồi mới dùng RNN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498725" cy="1179830"/>
            <wp:effectExtent l="0" t="0" r="635" b="889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21280" cy="1684020"/>
            <wp:effectExtent l="0" t="0" r="0" b="762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question answering (VOA)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dialog: nói chuyện về các image</w:t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398395" cy="1627505"/>
            <wp:effectExtent l="0" t="0" r="9525" b="317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839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Language Navigation: dùng RNN để đưa ra chuỗi các bước đi với input là cảnh thay đổi với mỗi move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Vannila RNN Gradient Flow</w:t>
      </w:r>
    </w:p>
    <w:p>
      <w:pPr>
        <w:numPr>
          <w:numId w:val="0"/>
        </w:numPr>
        <w:ind w:leftChars="0"/>
        <w:jc w:val="left"/>
      </w:pPr>
      <w:r>
        <w:drawing>
          <wp:inline distT="0" distB="0" distL="114300" distR="114300">
            <wp:extent cx="5271135" cy="1273810"/>
            <wp:effectExtent l="0" t="0" r="1905" b="635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30" o:spt="75" type="#_x0000_t75" style="height:70pt;width:227pt;" o:ole="t" filled="f" o:preferrelative="t" stroked="f" coordsize="21600,21600"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Equation.KSEE3" ShapeID="_x0000_i1030" DrawAspect="Content" ObjectID="_1468075726" r:id="rId15">
            <o:LockedField>false</o:LockedField>
          </o:OLEObject>
        </w:objec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Mà với hàm tanh đạo hàm thì hầu như sẽ bé hơn 1 tức là nếu T càng lớn thì tích các số bé hơn 1 càng nhỏ -&gt; vanishing g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en-US"/>
        </w:rPr>
        <w:t>radient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nếu không áp dụng non-linear:</w:t>
      </w:r>
    </w:p>
    <w:p>
      <w:pPr>
        <w:numPr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31" o:spt="75" alt="" type="#_x0000_t75" style="height:70pt;width:101pt;" o:ole="t" filled="f" o:preferrelative="t" stroked="f" coordsize="21600,21600">
            <v:path/>
            <v:fill on="f" focussize="0,0"/>
            <v:stroke on="f"/>
            <v:imagedata r:id="rId18" o:title=""/>
            <o:lock v:ext="edit" aspectratio="t"/>
            <w10:wrap type="none"/>
            <w10:anchorlock/>
          </v:shape>
          <o:OLEObject Type="Embed" ProgID="Equation.KSEE3" ShapeID="_x0000_i1031" DrawAspect="Content" ObjectID="_1468075727" r:id="rId17">
            <o:LockedField>false</o:LockedField>
          </o:OLEObject>
        </w:objec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W lớn hơn 1 thì exploding còn bé hơn 1 thì vanishing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Đối với exploding thì đơn giản ta scale gradient với norm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với vanishing thì đổi kiến trúc (LSTM)</w:t>
      </w:r>
    </w:p>
    <w:p>
      <w:pPr>
        <w:numPr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AC96E60"/>
    <w:multiLevelType w:val="multilevel"/>
    <w:tmpl w:val="FAC96E6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CF4F1B"/>
    <w:rsid w:val="0D45750C"/>
    <w:rsid w:val="760C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wmf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2.wmf"/><Relationship Id="rId17" Type="http://schemas.openxmlformats.org/officeDocument/2006/relationships/oleObject" Target="embeddings/oleObject3.bin"/><Relationship Id="rId16" Type="http://schemas.openxmlformats.org/officeDocument/2006/relationships/image" Target="media/image11.wmf"/><Relationship Id="rId15" Type="http://schemas.openxmlformats.org/officeDocument/2006/relationships/oleObject" Target="embeddings/oleObject2.bin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2026-02-05T06:11:00Z</dcterms:created>
  <dc:creator>ASUS</dc:creator>
  <cp:lastModifiedBy>ASUS</cp:lastModifiedBy>
  <dcterms:modified xsi:type="dcterms:W3CDTF">2026-02-06T05:13:16Z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