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tabs>
          <w:tab w:val="left" w:pos="2228"/>
          <w:tab w:val="left" w:pos="2967"/>
          <w:tab w:val="left" w:pos="3724"/>
          <w:tab w:val="left" w:pos="5071"/>
          <w:tab w:val="left" w:pos="5643"/>
          <w:tab w:val="left" w:pos="6595"/>
        </w:tabs>
        <w:spacing w:before="58" w:line="254" w:lineRule="auto"/>
        <w:ind w:left="320" w:right="3845" w:firstLine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tl w:val="0"/>
          <w:lang w:val="en-US"/>
        </w:rPr>
        <w:t xml:space="preserve">   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bookmarkStart w:name="PersonalDetails" w:id="0"/>
      <w:bookmarkEnd w:id="0"/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P</w:t>
      </w:r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it-IT"/>
          <w14:textFill>
            <w14:solidFill>
              <w14:srgbClr w14:val="00000A"/>
            </w14:solidFill>
          </w14:textFill>
        </w:rPr>
        <w:t>ersonal</w:t>
      </w:r>
      <w:r>
        <w:rPr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Details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thick" w:color="00000a"/>
          <w:lang w:val="en-US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5928990</wp:posOffset>
            </wp:positionH>
            <wp:positionV relativeFrom="line">
              <wp:posOffset>108238</wp:posOffset>
            </wp:positionV>
            <wp:extent cx="1186943" cy="1526071"/>
            <wp:effectExtent l="0" t="0" r="0" b="0"/>
            <wp:wrapNone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43" cy="1526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tabs>
          <w:tab w:val="right" w:pos="4946"/>
        </w:tabs>
        <w:spacing w:before="8"/>
        <w:ind w:left="1501" w:firstLine="0"/>
        <w:rPr>
          <w:sz w:val="28"/>
          <w:szCs w:val="28"/>
        </w:rPr>
      </w:pPr>
    </w:p>
    <w:p>
      <w:pPr>
        <w:pStyle w:val="內文 A"/>
        <w:tabs>
          <w:tab w:val="right" w:pos="4946"/>
        </w:tabs>
        <w:spacing w:before="8"/>
        <w:ind w:left="1501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Name: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Lam Kai Shun, Carson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en-US"/>
        </w:rPr>
        <w:t>林啟信）</w:t>
      </w:r>
    </w:p>
    <w:p>
      <w:pPr>
        <w:pStyle w:val="內文 A"/>
        <w:tabs>
          <w:tab w:val="right" w:pos="4946"/>
        </w:tabs>
        <w:spacing w:before="8"/>
        <w:ind w:left="1501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 xml:space="preserve">Tel:                   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9078-5922/64631397</w:t>
      </w:r>
    </w:p>
    <w:p>
      <w:pPr>
        <w:pStyle w:val="內文 A"/>
        <w:tabs>
          <w:tab w:val="left" w:pos="2959"/>
        </w:tabs>
        <w:spacing w:before="45" w:line="194" w:lineRule="auto"/>
        <w:ind w:left="2964" w:right="4602" w:hanging="148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Address: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Flat F, 9/F Block B, Yah Yuen Building / Estate, 42 Yuet Wah St,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Kwun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Tong, Kowloon, Hong Kong</w:t>
      </w:r>
    </w:p>
    <w:p>
      <w:pPr>
        <w:pStyle w:val="內文 A"/>
        <w:tabs>
          <w:tab w:val="left" w:pos="2959"/>
        </w:tabs>
        <w:spacing w:before="45" w:line="194" w:lineRule="auto"/>
        <w:ind w:left="2964" w:right="4602" w:hanging="148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86"/>
        </w:tabs>
        <w:spacing w:line="207" w:lineRule="exact"/>
        <w:ind w:left="1442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da-DK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Religion: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Baptised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Christian</w:t>
      </w:r>
    </w:p>
    <w:p>
      <w:pPr>
        <w:pStyle w:val="內文 A"/>
        <w:tabs>
          <w:tab w:val="left" w:pos="2986"/>
        </w:tabs>
        <w:spacing w:line="207" w:lineRule="exact"/>
        <w:ind w:left="1442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spacing w:line="210" w:lineRule="exact"/>
        <w:ind w:left="1438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nl-NL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Birth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Place: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Former British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Hong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 xml:space="preserve"> Born in 1970s</w:t>
      </w:r>
    </w:p>
    <w:p>
      <w:pPr>
        <w:pStyle w:val="內文 A"/>
        <w:spacing w:line="210" w:lineRule="exact"/>
        <w:ind w:left="1438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883"/>
        </w:tabs>
        <w:spacing w:line="226" w:lineRule="exact"/>
        <w:ind w:left="1489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Nationality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British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National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Overseas</w:t>
      </w:r>
    </w:p>
    <w:p>
      <w:pPr>
        <w:pStyle w:val="內文 A"/>
        <w:tabs>
          <w:tab w:val="left" w:pos="2979"/>
        </w:tabs>
        <w:spacing w:before="71"/>
        <w:ind w:left="145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References:</w:t>
        <w:tab/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sv-SE"/>
          <w14:textFill>
            <w14:solidFill>
              <w14:srgbClr w14:val="00000A"/>
            </w14:solidFill>
          </w14:textFill>
        </w:rPr>
        <w:t>Pastor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Mok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a-DK"/>
          <w14:textFill>
            <w14:solidFill>
              <w14:srgbClr w14:val="00000A"/>
            </w14:solidFill>
          </w14:textFill>
        </w:rPr>
        <w:t>Ting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莫江庭牧師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</w:t>
      </w:r>
    </w:p>
    <w:p>
      <w:pPr>
        <w:pStyle w:val="內文 A"/>
        <w:spacing w:before="114" w:line="184" w:lineRule="auto"/>
        <w:ind w:left="2986" w:right="4543" w:hanging="4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Tel: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60316772</w:t>
      </w:r>
    </w:p>
    <w:p>
      <w:pPr>
        <w:pStyle w:val="內文 A"/>
        <w:spacing w:line="318" w:lineRule="exact"/>
        <w:ind w:left="2990" w:firstLine="0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Mr. Shek Cheung 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（石祥明牧師）</w:t>
      </w:r>
    </w:p>
    <w:p>
      <w:pPr>
        <w:pStyle w:val="內文 A"/>
        <w:spacing w:line="318" w:lineRule="exact"/>
        <w:ind w:left="299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"mailto:brianshek.lca@gmail.com"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brianshek.lca@gmail.com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tabs>
          <w:tab w:val="left" w:pos="2973"/>
        </w:tabs>
        <w:spacing w:line="250" w:lineRule="exact"/>
        <w:ind w:left="1381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:lang w:val="it-IT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Availability:</w:t>
        <w:tab/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Immediate</w:t>
      </w:r>
    </w:p>
    <w:p>
      <w:pPr>
        <w:pStyle w:val="內文 A"/>
        <w:tabs>
          <w:tab w:val="left" w:pos="2973"/>
        </w:tabs>
        <w:spacing w:line="250" w:lineRule="exact"/>
        <w:ind w:left="1381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Email:</w:t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h9361977@connect.hku.hk; carson1114@hkbn.net;</w:t>
      </w: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My Webpage: </w: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instrText xml:space="preserve"> HYPERLINK "https://sonsonshek.github.io/sonsonshek/"</w:instrText>
      </w:r>
      <w:r>
        <w:rPr>
          <w:rStyle w:val="Hyperlink.1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1"/>
          <w:rFonts w:ascii="Times New Roman" w:hAnsi="Times New Roman"/>
          <w:sz w:val="28"/>
          <w:szCs w:val="28"/>
          <w:rtl w:val="0"/>
          <w:lang w:val="en-US"/>
        </w:rPr>
        <w:t>https://sonsonshek.github.io/sonsonshek/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tabs>
          <w:tab w:val="left" w:pos="2979"/>
        </w:tabs>
        <w:spacing w:line="252" w:lineRule="exact"/>
        <w:ind w:left="1415" w:firstLine="0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 w:hint="default"/>
          <w:rtl w:val="0"/>
          <w:lang w:val="en-US"/>
        </w:rPr>
        <w:t>—————————————————————————————————————————————</w:t>
      </w:r>
    </w:p>
    <w:p>
      <w:pPr>
        <w:pStyle w:val="Body Text"/>
        <w:spacing w:before="8"/>
        <w:rPr>
          <w:rStyle w:val="無"/>
          <w:sz w:val="27"/>
          <w:szCs w:val="27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Style w:val="無"/>
          <w:rFonts w:ascii="Times New Roman" w:cs="Times New Roman" w:hAnsi="Times New Roman" w:eastAsia="Times New Roman"/>
        </w:rPr>
        <w:tab/>
        <w:tab/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Current Academic Appointment</w:t>
      </w:r>
    </w:p>
    <w:p>
      <w:pPr>
        <w:pStyle w:val="內文 A"/>
        <w:ind w:left="1261" w:hanging="284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無"/>
          <w:rFonts w:ascii="Times New Roman" w:cs="Times New Roman" w:hAnsi="Times New Roman" w:eastAsia="Times New Roman"/>
        </w:rPr>
        <w:tab/>
        <w:tab/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Research assistant in the Faculty of Dentistry under the supervision of Dr.Walter Lam Yu   Hang, HKU </w:t>
        <w:tab/>
        <w:tab/>
        <w:tab/>
        <w:tab/>
        <w:tab/>
        <w:tab/>
        <w:tab/>
        <w:tab/>
        <w:tab/>
        <w:t>(12/092021-12/12/2021)</w:t>
      </w:r>
    </w:p>
    <w:p>
      <w:pPr>
        <w:pStyle w:val="Body Text"/>
        <w:spacing w:before="1"/>
        <w:rPr>
          <w:rStyle w:val="無"/>
          <w:sz w:val="28"/>
          <w:szCs w:val="28"/>
        </w:rPr>
      </w:pP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singl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Honours and Awards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val="single" w:color="00000a"/>
          <w14:textFill>
            <w14:solidFill>
              <w14:srgbClr w14:val="00000A"/>
            </w14:solidFill>
          </w14:textFill>
        </w:rPr>
      </w:pPr>
    </w:p>
    <w:p>
      <w:pPr>
        <w:pStyle w:val="標頭 3"/>
        <w:ind w:left="1340" w:firstLine="0"/>
        <w:rPr>
          <w:rStyle w:val="無"/>
          <w:sz w:val="28"/>
          <w:szCs w:val="28"/>
        </w:rPr>
      </w:pPr>
      <w:r>
        <w:rPr>
          <w:rStyle w:val="無"/>
          <w:b w:val="0"/>
          <w:bCs w:val="0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1.</w:t>
      </w:r>
      <w:r>
        <w:rPr>
          <w:rStyle w:val="無"/>
          <w:outline w:val="0"/>
          <w:color w:val="00000a"/>
          <w:sz w:val="28"/>
          <w:szCs w:val="28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bookmarkStart w:name="FellowMembershipOfTheScholarsAcad" w:id="1"/>
      <w:bookmarkEnd w:id="1"/>
      <w:r>
        <w:rPr>
          <w:rStyle w:val="無"/>
          <w:sz w:val="28"/>
          <w:szCs w:val="28"/>
          <w:rtl w:val="0"/>
          <w:lang w:val="en-US"/>
        </w:rPr>
        <w:t>F</w:t>
      </w:r>
      <w:r>
        <w:rPr>
          <w:rStyle w:val="無"/>
          <w:sz w:val="28"/>
          <w:szCs w:val="28"/>
          <w:rtl w:val="0"/>
          <w:lang w:val="en-US"/>
        </w:rPr>
        <w:t xml:space="preserve">ellow (membership) of the Scholars </w:t>
      </w:r>
      <w:r>
        <w:rPr>
          <w:rStyle w:val="無"/>
          <w:sz w:val="28"/>
          <w:szCs w:val="28"/>
          <w:rtl w:val="0"/>
          <w:lang w:val="it-IT"/>
        </w:rPr>
        <w:t>Academic</w:t>
      </w:r>
      <w:r>
        <w:rPr>
          <w:rStyle w:val="無"/>
          <w:sz w:val="28"/>
          <w:szCs w:val="28"/>
          <w:rtl w:val="0"/>
          <w:lang w:val="en-US"/>
        </w:rPr>
        <w:t xml:space="preserve"> &amp; </w:t>
      </w:r>
      <w:r>
        <w:rPr>
          <w:rStyle w:val="無"/>
          <w:sz w:val="28"/>
          <w:szCs w:val="28"/>
          <w:rtl w:val="0"/>
          <w:lang w:val="it-IT"/>
        </w:rPr>
        <w:t>Scientific</w:t>
      </w:r>
      <w:r>
        <w:rPr>
          <w:rStyle w:val="無"/>
          <w:sz w:val="28"/>
          <w:szCs w:val="28"/>
          <w:rtl w:val="0"/>
          <w:lang w:val="en-US"/>
        </w:rPr>
        <w:t xml:space="preserve"> Society (FSASS)</w:t>
      </w:r>
    </w:p>
    <w:p>
      <w:pPr>
        <w:pStyle w:val="Body Text"/>
        <w:spacing w:before="48"/>
        <w:ind w:left="1340" w:firstLine="0"/>
        <w:rPr>
          <w:rStyle w:val="Hyperlink.2"/>
        </w:rPr>
      </w:pPr>
      <w:r>
        <w:rPr>
          <w:rStyle w:val="無"/>
          <w:sz w:val="28"/>
          <w:szCs w:val="28"/>
          <w:rtl w:val="0"/>
          <w:lang w:val="en-US"/>
        </w:rPr>
        <w:t xml:space="preserve">Borhawar, Murajhar, Hojai, Assam-782439, India; </w:t>
      </w:r>
      <w:r>
        <w:rPr>
          <w:rStyle w:val="無"/>
          <w:outline w:val="0"/>
          <w:color w:val="0000ff"/>
          <w:sz w:val="28"/>
          <w:szCs w:val="28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www.sassociety.com</w:t>
      </w:r>
      <w:r>
        <w:rPr>
          <w:rStyle w:val="無"/>
          <w:sz w:val="28"/>
          <w:szCs w:val="28"/>
          <w:rtl w:val="0"/>
          <w:lang w:val="en-US"/>
        </w:rPr>
        <w:t xml:space="preserve">;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"mailto:office@sassociety.com"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office@sassociety.com</w:t>
      </w:r>
      <w:r>
        <w:rPr/>
        <w:fldChar w:fldCharType="end" w:fldLock="0"/>
      </w:r>
    </w:p>
    <w:p>
      <w:pPr>
        <w:pStyle w:val="Body Text"/>
        <w:spacing w:before="48"/>
        <w:ind w:left="1340" w:firstLine="0"/>
        <w:rPr>
          <w:rStyle w:val="無"/>
          <w:b w:val="1"/>
          <w:bCs w:val="1"/>
          <w:sz w:val="28"/>
          <w:szCs w:val="28"/>
        </w:rPr>
      </w:pP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*****A Rationalisation for the Bayes and Heinrich Theories to net-seize the Butterfly Effect (or the interaction with Lorenz System) </w:t>
      </w: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Style w:val="無"/>
          <w:b w:val="1"/>
          <w:bCs w:val="1"/>
          <w:sz w:val="28"/>
          <w:szCs w:val="28"/>
          <w:rtl w:val="0"/>
          <w:lang w:val="en-US"/>
        </w:rPr>
        <w:t>HKLam Theory*****</w:t>
      </w:r>
    </w:p>
    <w:p>
      <w:pPr>
        <w:pStyle w:val="Body Text"/>
        <w:spacing w:before="48"/>
        <w:ind w:left="1340" w:firstLine="0"/>
        <w:rPr>
          <w:rStyle w:val="無"/>
          <w:b w:val="1"/>
          <w:bCs w:val="1"/>
          <w:sz w:val="28"/>
          <w:szCs w:val="28"/>
        </w:rPr>
      </w:pPr>
    </w:p>
    <w:p>
      <w:pPr>
        <w:pStyle w:val="Body Text"/>
        <w:spacing w:before="48"/>
        <w:ind w:left="1340" w:firstLine="0"/>
        <w:rPr>
          <w:rStyle w:val="無"/>
          <w:rFonts w:ascii="Arial Unicode MS" w:cs="Arial Unicode MS" w:hAnsi="Arial Unicode MS" w:eastAsia="Arial Unicode MS"/>
          <w:sz w:val="28"/>
          <w:szCs w:val="28"/>
        </w:rPr>
      </w:pPr>
      <w:r>
        <w:rPr>
          <w:rStyle w:val="無"/>
          <w:b w:val="1"/>
          <w:bCs w:val="1"/>
          <w:sz w:val="28"/>
          <w:szCs w:val="28"/>
          <w:rtl w:val="0"/>
          <w:lang w:val="en-US"/>
        </w:rPr>
        <w:t xml:space="preserve">2. </w:t>
      </w:r>
      <w:r>
        <w:rPr>
          <w:rStyle w:val="無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Honour Prize in the subject of Additional Mathematics (1988 - 89) 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NLSI Lui Kwok Pat Fong College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3. Publishing Certificate for the paper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’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Digital Equality and Scholarly Outcomes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Scholar journal of  Physics, Mathematics and Statistics, India (Nov, 2020)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ind w:left="977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4. Certificate of Expert Author </w:t>
      </w:r>
      <w:r>
        <w:rPr>
          <w:rStyle w:val="無"/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Can Quantum Mechanics correlate all Natural Forces? </w:t>
      </w:r>
    </w:p>
    <w:p>
      <w:pPr>
        <w:pStyle w:val="內文 A"/>
        <w:ind w:left="1261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An Experimental and Observational Approach, Journal of Physical Mathematics, Hilaris Publisher (May, 2021)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 xml:space="preserve">          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ab/>
        <w:t>—————————————————————————————————————————————</w:t>
      </w:r>
      <w:r>
        <w:rPr>
          <w:rStyle w:val="無"/>
          <w:rFonts w:ascii="Times New Roman" w:hAnsi="Times New Roman"/>
          <w:rtl w:val="0"/>
          <w:lang w:val="en-US"/>
        </w:rPr>
        <w:t>-</w:t>
      </w: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ab/>
        <w:t xml:space="preserve"> </w:t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Master</w:t>
      </w:r>
      <w:r>
        <w:rPr>
          <w:rStyle w:val="無"/>
          <w:rFonts w:ascii="Times New Roman" w:hAnsi="Times New Roman" w:hint="default"/>
          <w:b w:val="1"/>
          <w:bCs w:val="1"/>
          <w:sz w:val="32"/>
          <w:szCs w:val="32"/>
          <w:u w:val="single"/>
          <w:rtl w:val="0"/>
          <w:lang w:val="en-US"/>
        </w:rPr>
        <w:t>’</w:t>
      </w:r>
      <w:r>
        <w:rPr>
          <w:rStyle w:val="無"/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>s Major Research Outcomes</w:t>
      </w:r>
    </w:p>
    <w:p>
      <w:pPr>
        <w:pStyle w:val="標題 A"/>
        <w:rPr>
          <w:rStyle w:val="無"/>
          <w:sz w:val="24"/>
          <w:szCs w:val="24"/>
          <w:u w:val="none"/>
        </w:rPr>
      </w:pPr>
      <w:r>
        <w:rPr>
          <w:rStyle w:val="無"/>
          <w:u w:val="none"/>
          <w:rtl w:val="0"/>
          <w:lang w:val="en-US"/>
        </w:rPr>
        <w:t>*****Qualitative Disproof of Cultural Continuum plus Quantitative (Statistical) Finite Element Curve Fitting through Newton</w:t>
      </w:r>
      <w:r>
        <w:rPr>
          <w:rStyle w:val="無"/>
          <w:u w:val="none"/>
          <w:rtl w:val="0"/>
          <w:lang w:val="en-US"/>
        </w:rPr>
        <w:t>’</w:t>
      </w:r>
      <w:r>
        <w:rPr>
          <w:rStyle w:val="無"/>
          <w:u w:val="none"/>
          <w:rtl w:val="0"/>
          <w:lang w:val="en-US"/>
        </w:rPr>
        <w:t>s Divided Difference Method*****</w:t>
      </w:r>
      <w:r>
        <w:rPr>
          <w:rStyle w:val="無"/>
          <w:sz w:val="24"/>
          <w:szCs w:val="24"/>
          <w:u w:val="none"/>
          <w:rtl w:val="0"/>
          <w:lang w:val="en-US"/>
        </w:rPr>
        <w:t xml:space="preserve"> </w:t>
      </w:r>
    </w:p>
    <w:p>
      <w:pPr>
        <w:pStyle w:val="標題 A"/>
        <w:rPr>
          <w:rStyle w:val="無"/>
          <w:u w:val="none"/>
        </w:rPr>
      </w:pPr>
    </w:p>
    <w:p>
      <w:pPr>
        <w:pStyle w:val="標題 A"/>
        <w:rPr>
          <w:rStyle w:val="無"/>
          <w:u w:val="none"/>
        </w:rPr>
      </w:pPr>
      <w:r>
        <w:rPr>
          <w:rStyle w:val="無"/>
          <w:rtl w:val="0"/>
          <w:lang w:val="en-US"/>
        </w:rPr>
        <w:t>Degree Technically Graduated (rather than office politics)</w:t>
      </w:r>
    </w:p>
    <w:p>
      <w:pPr>
        <w:pStyle w:val="標題 A"/>
        <w:rPr>
          <w:rStyle w:val="無"/>
          <w:b w:val="0"/>
          <w:bCs w:val="0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 xml:space="preserve">Master of Philosophy in Christian Education and Theology (non-recognized) </w:t>
      </w:r>
      <w:r>
        <w:rPr>
          <w:rStyle w:val="無"/>
          <w:b w:val="0"/>
          <w:bCs w:val="0"/>
          <w:u w:val="none"/>
          <w:rtl w:val="0"/>
          <w:lang w:val="en-US"/>
        </w:rPr>
        <w:t xml:space="preserve">— </w:t>
      </w:r>
      <w:r>
        <w:rPr>
          <w:rStyle w:val="無"/>
          <w:b w:val="0"/>
          <w:bCs w:val="0"/>
          <w:u w:val="none"/>
          <w:rtl w:val="0"/>
          <w:lang w:val="en-US"/>
        </w:rPr>
        <w:t>(First Honor &amp; straight A)</w:t>
        <w:tab/>
        <w:tab/>
        <w:tab/>
        <w:tab/>
        <w:tab/>
        <w:tab/>
        <w:tab/>
        <w:tab/>
        <w:t xml:space="preserve"> (2018-2021)</w:t>
      </w:r>
    </w:p>
    <w:p>
      <w:pPr>
        <w:pStyle w:val="標題 A"/>
        <w:rPr>
          <w:rStyle w:val="無"/>
          <w:b w:val="0"/>
          <w:bCs w:val="0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 xml:space="preserve">Research topic: A Theological Visit to the Holy Land </w:t>
      </w:r>
      <w:r>
        <w:rPr>
          <w:rStyle w:val="無"/>
          <w:b w:val="0"/>
          <w:bCs w:val="0"/>
          <w:u w:val="none"/>
          <w:rtl w:val="0"/>
          <w:lang w:val="en-US"/>
        </w:rPr>
        <w:t xml:space="preserve">— </w:t>
      </w:r>
      <w:r>
        <w:rPr>
          <w:rStyle w:val="無"/>
          <w:b w:val="0"/>
          <w:bCs w:val="0"/>
          <w:u w:val="none"/>
          <w:rtl w:val="0"/>
          <w:lang w:val="en-US"/>
        </w:rPr>
        <w:t>Israel for Christian Education</w:t>
      </w:r>
    </w:p>
    <w:p>
      <w:pPr>
        <w:pStyle w:val="標題 A"/>
        <w:rPr>
          <w:rStyle w:val="無"/>
          <w:u w:val="none"/>
        </w:rPr>
      </w:pPr>
      <w:r>
        <w:rPr>
          <w:rStyle w:val="無"/>
          <w:b w:val="0"/>
          <w:bCs w:val="0"/>
          <w:u w:val="none"/>
          <w:rtl w:val="0"/>
          <w:lang w:val="en-US"/>
        </w:rPr>
        <w:t>Establish a Standard Operation Procedure for the analysis of common Measurement Invariance Models Delta Differentiation Method for the Aerodynamics in Business Engineering or an application in the field of psycholinguistics translation etc</w:t>
      </w:r>
      <w:r>
        <w:rPr>
          <w:rStyle w:val="無"/>
          <w:u w:val="none"/>
          <w:rtl w:val="0"/>
          <w:lang w:val="en-US"/>
        </w:rPr>
        <w:t>.</w:t>
      </w:r>
    </w:p>
    <w:p>
      <w:pPr>
        <w:pStyle w:val="標題 A"/>
        <w:rPr>
          <w:rStyle w:val="無"/>
          <w:u w:val="none"/>
        </w:rPr>
      </w:pPr>
    </w:p>
    <w:p>
      <w:pPr>
        <w:pStyle w:val="標題 A"/>
      </w:pPr>
      <w:r>
        <w:rPr>
          <w:rStyle w:val="無"/>
          <w:u w:val="none"/>
          <w:rtl w:val="0"/>
          <w:lang w:val="en-US"/>
        </w:rPr>
        <w:t>———————————————————————————————————</w:t>
      </w:r>
      <w:r>
        <w:rPr>
          <w:rStyle w:val="無"/>
          <w:u w:val="none"/>
          <w:rtl w:val="0"/>
          <w:lang w:val="en-US"/>
        </w:rPr>
        <w:t>-</w:t>
      </w:r>
    </w:p>
    <w:p>
      <w:pPr>
        <w:pStyle w:val="標題 A"/>
      </w:pPr>
    </w:p>
    <w:p>
      <w:pPr>
        <w:pStyle w:val="標題 A"/>
        <w:rPr>
          <w:rStyle w:val="無"/>
          <w:u w:val="none"/>
        </w:rPr>
      </w:pPr>
      <w:bookmarkStart w:name="MajorTertiaryEducationInTheUniversi" w:id="2"/>
      <w:bookmarkEnd w:id="2"/>
      <w:r>
        <w:rPr>
          <w:rStyle w:val="無"/>
          <w:u w:val="thick"/>
          <w:rtl w:val="0"/>
          <w:lang w:val="en-US"/>
        </w:rPr>
        <w:t>M</w:t>
      </w:r>
      <w:r>
        <w:rPr>
          <w:rStyle w:val="無"/>
          <w:u w:val="thick"/>
          <w:rtl w:val="0"/>
          <w:lang w:val="fr-FR"/>
        </w:rPr>
        <w:t>ajor</w:t>
      </w:r>
      <w:r>
        <w:rPr>
          <w:rStyle w:val="無"/>
          <w:spacing w:val="0"/>
          <w:u w:val="none"/>
          <w:rtl w:val="0"/>
          <w:lang w:val="en-US"/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Tertiary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</w:p>
    <w:p>
      <w:pPr>
        <w:pStyle w:val="內文 A"/>
        <w:ind w:left="1340" w:firstLine="0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Dual Master Degree Previously Obtained</w:t>
      </w:r>
    </w:p>
    <w:p>
      <w:pPr>
        <w:pStyle w:val="內文 A"/>
        <w:spacing w:before="70" w:line="189" w:lineRule="auto"/>
        <w:ind w:left="1331" w:right="923" w:firstLine="7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(2015) M.Sc. (ITE)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E-Learning and Leadership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(with a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Merit),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University of Hong Kong, Faculty of Education,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Division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of Information Technology Studies</w:t>
      </w:r>
    </w:p>
    <w:p>
      <w:pPr>
        <w:pStyle w:val="內文 A"/>
        <w:spacing w:before="70" w:line="189" w:lineRule="auto"/>
        <w:ind w:left="1331" w:right="923" w:firstLine="7"/>
        <w:rPr>
          <w:rStyle w:val="無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內文 A"/>
        <w:spacing w:line="209" w:lineRule="exact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*****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Dissertation: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 Disproof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to Cultural Competent Continuum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Model*****</w:t>
      </w:r>
    </w:p>
    <w:p>
      <w:pPr>
        <w:pStyle w:val="內文 A"/>
        <w:spacing w:before="169" w:line="245" w:lineRule="exact"/>
        <w:ind w:left="131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(2003) M.Sc. (Eng)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Computer and Data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Engineering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(with a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Merit),</w:t>
      </w:r>
    </w:p>
    <w:p>
      <w:pPr>
        <w:pStyle w:val="內文 A"/>
        <w:spacing w:line="233" w:lineRule="exact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University of Hong Kong, Electrical and Electronic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Engineering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Department</w:t>
      </w:r>
    </w:p>
    <w:p>
      <w:pPr>
        <w:pStyle w:val="內文 A"/>
        <w:spacing w:line="312" w:lineRule="auto"/>
        <w:ind w:left="1380" w:right="1618" w:hanging="41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—————————————————————————————————————————————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Teaching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Professional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Diploma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Postgraduate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in Education PGDE (Mathematics &amp; Statistics Education)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HKU, 2004-2005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(N.B. But NOT NON-Bachelor Degree holder</w:t>
      </w:r>
      <w:r>
        <w:rPr>
          <w:rStyle w:val="無"/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 Higher Diploma/Diploma from HKIVE or HKIE)</w:t>
      </w:r>
    </w:p>
    <w:p>
      <w:pPr>
        <w:pStyle w:val="內文 A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內文 A"/>
        <w:spacing w:line="326" w:lineRule="auto"/>
        <w:ind w:left="1340" w:right="278" w:hanging="1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</w:t>
      </w:r>
    </w:p>
    <w:p>
      <w:pPr>
        <w:pStyle w:val="內文 A"/>
        <w:spacing w:line="326" w:lineRule="auto"/>
        <w:ind w:left="1340" w:right="1691" w:hanging="1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無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Bachelor Degree</w:t>
      </w:r>
    </w:p>
    <w:p>
      <w:pPr>
        <w:pStyle w:val="內文 A"/>
        <w:spacing w:line="326" w:lineRule="auto"/>
        <w:ind w:left="1340" w:right="1691" w:hanging="1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(1996) B.Sc. </w:t>
      </w:r>
      <w:r>
        <w:rPr>
          <w:rStyle w:val="無"/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Pure and Applied</w:t>
      </w:r>
      <w:r>
        <w:rPr>
          <w:rStyle w:val="無"/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Mathematics, University of Hong Kong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sz w:val="28"/>
          <w:szCs w:val="28"/>
        </w:rPr>
      </w:pP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 xml:space="preserve">(1992-1993) B.Sc. in Physics </w:t>
      </w:r>
      <w:r>
        <w:rPr>
          <w:rStyle w:val="無"/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Style w:val="無"/>
          <w:rFonts w:ascii="Times New Roman" w:hAnsi="Times New Roman"/>
          <w:sz w:val="28"/>
          <w:szCs w:val="28"/>
          <w:rtl w:val="0"/>
          <w:lang w:val="en-US"/>
        </w:rPr>
        <w:t>Year 1 only (The Hong Kong University of Science and Technology)</w:t>
      </w: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spacing w:before="38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</w:rPr>
      </w:pPr>
      <w:r>
        <w:rPr>
          <w:rStyle w:val="無"/>
          <w:rFonts w:ascii="Times New Roman" w:hAnsi="Times New Roman" w:hint="default"/>
          <w:b w:val="1"/>
          <w:bCs w:val="1"/>
          <w:rtl w:val="0"/>
          <w:lang w:val="en-US"/>
        </w:rPr>
        <w:t>—————————————————————————————————————————————</w:t>
      </w:r>
      <w:r>
        <w:rPr>
          <w:rStyle w:val="無"/>
          <w:rFonts w:ascii="Times New Roman" w:hAnsi="Times New Roman"/>
          <w:b w:val="1"/>
          <w:bCs w:val="1"/>
          <w:rtl w:val="0"/>
          <w:lang w:val="en-US"/>
        </w:rPr>
        <w:t>-</w:t>
      </w:r>
    </w:p>
    <w:p>
      <w:pPr>
        <w:pStyle w:val="內文 A"/>
        <w:jc w:val="both"/>
        <w:sectPr>
          <w:headerReference w:type="default" r:id="rId5"/>
          <w:footerReference w:type="default" r:id="rId6"/>
          <w:pgSz w:w="11900" w:h="16840" w:orient="portrait"/>
          <w:pgMar w:top="500" w:right="0" w:bottom="380" w:left="440" w:header="0" w:footer="197"/>
          <w:bidi w:val="0"/>
        </w:sectPr>
      </w:pPr>
    </w:p>
    <w:p>
      <w:pPr>
        <w:pStyle w:val="標題 A"/>
        <w:spacing w:before="66"/>
        <w:ind w:left="220" w:firstLine="0"/>
        <w:rPr>
          <w:rStyle w:val="無"/>
          <w:u w:val="none"/>
        </w:rPr>
      </w:pPr>
      <w:r>
        <w:rPr>
          <w:rStyle w:val="無"/>
          <w:u w:val="none"/>
        </w:rPr>
        <w:tab/>
      </w:r>
      <w:bookmarkStart w:name="CurrentResearchInterests" w:id="3"/>
      <w:bookmarkEnd w:id="3"/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C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urrent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outline w:val="0"/>
          <w:color w:val="00000a"/>
          <w:spacing w:val="0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val="thick" w:color="00000a"/>
          <w:rtl w:val="0"/>
          <w:lang w:val="en-US"/>
          <w14:textFill>
            <w14:solidFill>
              <w14:srgbClr w14:val="00000A"/>
            </w14:solidFill>
          </w14:textFill>
        </w:rPr>
        <w:t>interests</w:t>
      </w:r>
    </w:p>
    <w:p>
      <w:pPr>
        <w:pStyle w:val="List Paragraph"/>
        <w:numPr>
          <w:ilvl w:val="0"/>
          <w:numId w:val="2"/>
        </w:numPr>
        <w:bidi w:val="0"/>
        <w:spacing w:before="109"/>
        <w:ind w:right="0"/>
        <w:jc w:val="left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 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</w:p>
    <w:p>
      <w:pPr>
        <w:pStyle w:val="Body Text"/>
        <w:rPr>
          <w:rStyle w:val="無"/>
          <w:sz w:val="29"/>
          <w:szCs w:val="29"/>
        </w:rPr>
      </w:pP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Adviser: Honorary Professor Siu Man Keung ( </w:t>
      </w:r>
      <w:r>
        <w:rPr>
          <w:rStyle w:val="無"/>
          <w:rFonts w:eastAsia="华文宋体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蕭 ⽂ 強 教 授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), Former Head of Mathematics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51" w:lineRule="auto"/>
        <w:ind w:left="1360" w:right="1772" w:hanging="20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Department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HKU, Email: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"mailto:mathsiu@hkucc.hku.hk"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mathsiu@hkucc.hku.hk</w:t>
      </w:r>
      <w:r>
        <w:rPr/>
        <w:fldChar w:fldCharType="end" w:fldLock="0"/>
      </w:r>
    </w:p>
    <w:p>
      <w:pPr>
        <w:pStyle w:val="Body Text"/>
        <w:spacing w:before="146" w:line="259" w:lineRule="auto"/>
        <w:ind w:left="1261" w:right="6" w:firstLine="850"/>
        <w:rPr>
          <w:rStyle w:val="無"/>
        </w:rPr>
      </w:pPr>
      <w:r>
        <w:rPr>
          <w:rStyle w:val="無"/>
          <w:rtl w:val="0"/>
          <w:lang w:val="en-US"/>
        </w:rPr>
        <w:t>In my undergraduate study, I turned the pure mathematics theory into the applied mathematics.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One of the case is my final year project in mathematical philosophy (symbolism) which suggested that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positive logic-ism (empiricism) with non-formalised policy can be viewed as the foundation of mathemat-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ics.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application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Natural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Language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Processing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hence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language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translation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etc.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vice versa, one may consider one of my present papers which used the numerical analysis (approxima-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algorithm)</w:t>
      </w:r>
      <w:r>
        <w:rPr>
          <w:rStyle w:val="無"/>
          <w:spacing w:val="0"/>
          <w:rtl w:val="0"/>
          <w:lang w:val="en-US"/>
        </w:rPr>
        <w:t xml:space="preserve"> for</w:t>
      </w:r>
      <w:r>
        <w:rPr>
          <w:rStyle w:val="無"/>
          <w:rtl w:val="0"/>
          <w:lang w:val="en-US"/>
        </w:rPr>
        <w:t xml:space="preserve"> discovering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Pythagorean</w:t>
      </w:r>
      <w:r>
        <w:rPr>
          <w:rStyle w:val="無"/>
          <w:rFonts w:ascii="Arial Unicode MS" w:hAnsi="Arial Unicode MS" w:hint="default"/>
          <w:rtl w:val="0"/>
          <w:lang w:val="en-US"/>
        </w:rPr>
        <w:t>’</w:t>
      </w:r>
      <w:r>
        <w:rPr>
          <w:rStyle w:val="無"/>
          <w:rtl w:val="0"/>
          <w:lang w:val="en-US"/>
        </w:rPr>
        <w:t>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theorem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our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ancient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(Babylonian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—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negative</w:t>
      </w:r>
      <w:r>
        <w:rPr>
          <w:rStyle w:val="無"/>
          <w:spacing w:val="0"/>
          <w:rtl w:val="0"/>
          <w:lang w:val="en-US"/>
        </w:rPr>
        <w:t xml:space="preserve"> example</w:t>
      </w:r>
      <w:r>
        <w:rPr>
          <w:rStyle w:val="無"/>
          <w:rtl w:val="0"/>
          <w:lang w:val="en-US"/>
        </w:rPr>
        <w:t xml:space="preserve"> in turning the value into a theory)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world.</w:t>
      </w:r>
    </w:p>
    <w:p>
      <w:pPr>
        <w:pStyle w:val="Body Text"/>
        <w:spacing w:before="146" w:line="259" w:lineRule="auto"/>
        <w:ind w:left="1261" w:right="6" w:firstLine="0"/>
      </w:pPr>
      <w:r>
        <w:rPr>
          <w:rStyle w:val="無"/>
          <w:rtl w:val="0"/>
          <w:lang w:val="en-US"/>
        </w:rPr>
        <w:t>——————————————————————————————————————————</w:t>
      </w:r>
    </w:p>
    <w:p>
      <w:pPr>
        <w:pStyle w:val="Body Text"/>
        <w:spacing w:before="6"/>
        <w:rPr>
          <w:rStyle w:val="無"/>
          <w:sz w:val="26"/>
          <w:szCs w:val="26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</w:p>
    <w:p>
      <w:pPr>
        <w:pStyle w:val="Body Text"/>
        <w:spacing w:before="1"/>
        <w:rPr>
          <w:rStyle w:val="無"/>
          <w:sz w:val="19"/>
          <w:szCs w:val="19"/>
        </w:rPr>
      </w:pP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Former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Supervisor: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Dr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Chu,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>Samuel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Kai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Wah,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Style w:val="無"/>
          <w:rFonts w:eastAsia="华文宋体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朱啟華博⼠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), Former Head of Information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Studies,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Faculty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Email: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"mailto:samchu@hku.hk"</w:instrText>
      </w:r>
      <w:r>
        <w:rPr>
          <w:rStyle w:val="Hyperlink.4"/>
          <w:rFonts w:ascii="Times New Roman" w:cs="Times New Roman" w:hAnsi="Times New Roman" w:eastAsia="Times New Roman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Times New Roman" w:hAnsi="Times New Roman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samchu@hku.hk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</w:t>
      </w:r>
      <w:r>
        <w:rPr/>
        <w:fldChar w:fldCharType="end" w:fldLock="0"/>
      </w:r>
    </w:p>
    <w:p>
      <w:pPr>
        <w:pStyle w:val="內文 A"/>
        <w:spacing w:line="182" w:lineRule="auto"/>
        <w:ind w:left="1340" w:right="2121" w:firstLine="0"/>
        <w:jc w:val="both"/>
        <w:rPr>
          <w:rStyle w:val="無"/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"/>
        </w:numPr>
        <w:bidi w:val="0"/>
        <w:spacing w:before="78"/>
        <w:ind w:right="0"/>
        <w:jc w:val="both"/>
        <w:rPr>
          <w:rtl w:val="0"/>
          <w:lang w:val="en-US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Master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Level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Thesis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Schools:AHong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KongStory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Project: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Education: An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Experiential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Understanding,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Grants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Council,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Public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Policy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Research.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Grants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Committee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Kong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before="112" w:line="184" w:lineRule="auto"/>
        <w:ind w:left="1360" w:right="1760" w:hanging="2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Administrative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Region Government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(2012 </w:t>
      </w:r>
      <w:r>
        <w:rPr>
          <w:rStyle w:val="無"/>
          <w:rFonts w:ascii="Times New Roman" w:hAnsi="Times New Roman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–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2014)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(HKU7032-PPR-12)</w:t>
      </w:r>
    </w:p>
    <w:p>
      <w:pPr>
        <w:pStyle w:val="Body Text"/>
        <w:spacing w:before="10"/>
        <w:rPr>
          <w:rStyle w:val="無"/>
          <w:sz w:val="18"/>
          <w:szCs w:val="18"/>
        </w:rPr>
      </w:pP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Former Supervisor: Prof Allan Hoi Kau Yuen , former Director for Centre of Information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line="156" w:lineRule="auto"/>
        <w:ind w:left="1360" w:right="1770" w:hanging="20"/>
        <w:jc w:val="both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HKU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</w:t>
      </w:r>
      <w:r>
        <w:rPr>
          <w:rStyle w:val="無"/>
          <w:rFonts w:eastAsia="PingFang HK Regular" w:hint="eastAsia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袁海海球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教授</w:t>
      </w:r>
      <w:r>
        <w:rPr>
          <w:rStyle w:val="無"/>
          <w:rFonts w:ascii="Times New Roman" w:hAnsi="Times New Roman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</w:t>
      </w:r>
    </w:p>
    <w:p>
      <w:pPr>
        <w:pStyle w:val="Body Text"/>
        <w:spacing w:before="7"/>
        <w:rPr>
          <w:rStyle w:val="無"/>
          <w:sz w:val="25"/>
          <w:szCs w:val="25"/>
        </w:rPr>
      </w:pPr>
    </w:p>
    <w:p>
      <w:pPr>
        <w:pStyle w:val="Body Text"/>
        <w:spacing w:line="259" w:lineRule="auto"/>
        <w:ind w:left="1261" w:firstLine="85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During my master's study in I.T. Education, I had disproved the cultural competence continuum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always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has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some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common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beliefs)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philosophically.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Thus,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further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passionated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learning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philosophy that may be used to predict human behaviour from my proposed HKLam theory. Indeed, 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behaviour can then be explained by the psychological theory -- the self-determination one and may even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works with the achievement goal theory as a predictor for the dispositional flow. Indeed, it has been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shown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that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positive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related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athlete</w:t>
      </w:r>
      <w:r>
        <w:rPr>
          <w:rStyle w:val="無"/>
          <w:rFonts w:ascii="Arial Unicode MS" w:hAnsi="Arial Unicode MS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orientation.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Thus,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reward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like</w:t>
      </w:r>
    </w:p>
    <w:p>
      <w:pPr>
        <w:pStyle w:val="Body Text"/>
        <w:spacing w:line="261" w:lineRule="auto"/>
        <w:ind w:left="1261" w:firstLine="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e-badges for recording the reading achievements can be acted as a mean to motivate the goal for the simi-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lar future challenges and even attain the wanted flow equilibrium. This can prevent anxious and bored. 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 computer game playing case, when there are some difficulty situations for players that will be rewarded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(such as high scores) after completion, players will enjoy the playing and cannot stop playing. The reason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 that the players have already reached a critical level of engagement. Such kind of heightened level 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engagement is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named by psychologists as the cognitive flow. According to Csikszentmihalyi in 1970s,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when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skill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difficulty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are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roughly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proportional,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flow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states.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achieve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equi-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librium,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games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should have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following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characteristics:</w:t>
      </w:r>
    </w:p>
    <w:p>
      <w:pPr>
        <w:pStyle w:val="List Paragraph"/>
        <w:numPr>
          <w:ilvl w:val="0"/>
          <w:numId w:val="5"/>
        </w:numPr>
        <w:bidi w:val="0"/>
        <w:spacing w:line="269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Concrete</w:t>
      </w:r>
      <w:r>
        <w:rPr>
          <w:rStyle w:val="無"/>
          <w:outline w:val="0"/>
          <w:color w:val="00000a"/>
          <w:spacing w:val="-3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goals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manageable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rules;</w:t>
      </w:r>
    </w:p>
    <w:p>
      <w:pPr>
        <w:pStyle w:val="List Paragraph"/>
        <w:numPr>
          <w:ilvl w:val="0"/>
          <w:numId w:val="5"/>
        </w:numPr>
        <w:bidi w:val="0"/>
        <w:spacing w:before="6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Goals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that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capabilities;</w:t>
      </w:r>
    </w:p>
    <w:p>
      <w:pPr>
        <w:pStyle w:val="List Paragraph"/>
        <w:numPr>
          <w:ilvl w:val="0"/>
          <w:numId w:val="5"/>
        </w:numPr>
        <w:bidi w:val="0"/>
        <w:spacing w:before="1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Clear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timely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feedback;</w:t>
      </w:r>
    </w:p>
    <w:p>
      <w:pPr>
        <w:pStyle w:val="List Paragraph"/>
        <w:numPr>
          <w:ilvl w:val="0"/>
          <w:numId w:val="5"/>
        </w:numPr>
        <w:bidi w:val="0"/>
        <w:spacing w:before="1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Eliminate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distractions.</w:t>
      </w:r>
    </w:p>
    <w:p>
      <w:pPr>
        <w:pStyle w:val="Body Text"/>
        <w:spacing w:before="2"/>
        <w:rPr>
          <w:rStyle w:val="無"/>
          <w:sz w:val="28"/>
          <w:szCs w:val="28"/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Therefore, if we want to train a sport player, we should first create a positive experience from rewards.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This is used to establish some positive past experiences. Then we should design a suitable training pro-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 with reference to the above four characteristics such that he/she will enter the cognitive flow state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equilibrium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aforementioned 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resulting 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well 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fitness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sport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player.</w:t>
      </w: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61" w:lineRule="auto"/>
        <w:ind w:left="1261" w:right="268" w:firstLine="0"/>
        <w:jc w:val="both"/>
      </w:pPr>
    </w:p>
    <w:p>
      <w:pPr>
        <w:pStyle w:val="Body Text"/>
        <w:spacing w:before="9"/>
        <w:rPr>
          <w:rStyle w:val="無"/>
          <w:sz w:val="25"/>
          <w:szCs w:val="25"/>
        </w:rPr>
      </w:pP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3. When I was in HKU (business) engineering faculty, I philosophically found that, for the parallel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architecture design, one may distribute the parallels inputed jobs for the internal various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core.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contrary,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multiple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output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results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combined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centralised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core (or may even be circulated and feed back into the process recursively).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Hence, the central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processor</w:t>
      </w:r>
      <w:r>
        <w:rPr>
          <w:rStyle w:val="無"/>
          <w:rFonts w:ascii="Arial Unicode MS" w:hAnsi="Arial Unicode MS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computation power can then be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enhanced. I was also expert in designing and implementing business information system such as an interactive data management software by using SQL language. </w:t>
      </w: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——————————————————————————————————————————</w:t>
      </w:r>
    </w:p>
    <w:p>
      <w:pPr>
        <w:pStyle w:val="Body Text"/>
        <w:spacing w:line="256" w:lineRule="auto"/>
        <w:ind w:left="1261" w:right="37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Text"/>
        <w:spacing w:line="256" w:lineRule="auto"/>
        <w:ind w:left="1261" w:right="37" w:firstLine="0"/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4. </w:t>
      </w:r>
      <w:r>
        <w:rPr>
          <w:rStyle w:val="無"/>
          <w:rtl w:val="0"/>
          <w:lang w:val="en-US"/>
        </w:rPr>
        <w:t xml:space="preserve">My most recent project is: Supervisor </w:t>
      </w:r>
      <w:r>
        <w:rPr>
          <w:rStyle w:val="無"/>
          <w:rtl w:val="0"/>
          <w:lang w:val="en-US"/>
        </w:rPr>
        <w:t xml:space="preserve">— </w:t>
      </w:r>
      <w:r>
        <w:rPr>
          <w:rStyle w:val="無"/>
          <w:rtl w:val="0"/>
          <w:lang w:val="en-US"/>
        </w:rPr>
        <w:t>Dr. Leung Hing Keung (former Professor in the HKEducation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University)</w:t>
      </w:r>
    </w:p>
    <w:p>
      <w:pPr>
        <w:pStyle w:val="Body Text"/>
        <w:spacing w:line="274" w:lineRule="exact"/>
        <w:ind w:left="1340" w:firstLine="0"/>
        <w:jc w:val="both"/>
      </w:pPr>
      <w:r>
        <w:rPr>
          <w:rStyle w:val="無"/>
          <w:rtl w:val="0"/>
          <w:lang w:val="en-US"/>
        </w:rPr>
        <w:t>Topic:</w:t>
      </w:r>
      <w:r>
        <w:rPr>
          <w:rStyle w:val="無"/>
          <w:spacing w:val="0"/>
          <w:rtl w:val="0"/>
          <w:lang w:val="en-US"/>
        </w:rPr>
        <w:t xml:space="preserve"> A Rationalized </w:t>
      </w:r>
      <w:r>
        <w:rPr>
          <w:rStyle w:val="無"/>
          <w:rtl w:val="0"/>
          <w:lang w:val="en-US"/>
        </w:rPr>
        <w:t>Christian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Israel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Holy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Traveling</w:t>
      </w:r>
    </w:p>
    <w:p>
      <w:pPr>
        <w:pStyle w:val="Body Text"/>
        <w:spacing w:before="24" w:line="261" w:lineRule="auto"/>
        <w:ind w:left="1340" w:firstLine="0"/>
        <w:jc w:val="both"/>
      </w:pPr>
      <w:r>
        <w:rPr>
          <w:rStyle w:val="無"/>
          <w:rtl w:val="0"/>
          <w:lang w:val="en-US"/>
        </w:rPr>
        <w:t>Results: A new mixed typology of long years Christian believers went to the Israel visiting because 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depression and curiosity but NOT just religious reasons. Suggestion: they need some kind of Christian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spiritual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revival.</w:t>
      </w: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  <w:r>
        <w:rPr>
          <w:rStyle w:val="無"/>
          <w:rtl w:val="0"/>
          <w:lang w:val="en-US"/>
        </w:rPr>
        <w:t>Indeed, we may construct the Markov chain model for the high dimensional categorical data sequences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(W.K.Ching, Mathematics Department, HKU), one can reduce the problem by some efficient estimation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methods (in finding the parameters) by formulating a suitable translational matrix. Then if we choose 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norm (infinity) for the minimisation, the problem becomes an optimisation issue. In the case of one 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two dimensional norms, the result will be the linear or a quartic programming one. By solving 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corresponding optimisation problem, we may get the wanted model(s) for the prediction to the high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dimensional categorical time series data. In my project, this is practically done by the software Spice-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Logic under machine learning method which is subjected to certain constraints. According to Makrtijn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van Otterlo in 2009, we may lift the Markov decision processes, reinforcement learning and dynamic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programming to the first-order (or rational) setting. Then one may base on the extensive analysis 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propositional representations and techniques to translate the proposition into the relational setting. In my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present case, I consider the BCFA Christian Israel Tourism model as a multidimensional one. I try to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investigate the Markov chain model by studying both of the intra and inter-properties of these (three)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individual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dimensions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(converged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well-fitted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these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three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different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perspectives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(groups)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questionnaires independently) with reference to the present collected data. These may include the study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 those latent constructs behind, measurement invariances (multidimensional and multi-group that may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result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for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new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measurement)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and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accuracy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of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the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prediction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models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from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logistic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regression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together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with business machine</w:t>
      </w:r>
      <w:r>
        <w:rPr>
          <w:rStyle w:val="無"/>
          <w:spacing w:val="0"/>
          <w:rtl w:val="0"/>
          <w:lang w:val="en-US"/>
        </w:rPr>
        <w:t xml:space="preserve"> </w:t>
      </w:r>
      <w:r>
        <w:rPr>
          <w:rStyle w:val="無"/>
          <w:rtl w:val="0"/>
          <w:lang w:val="en-US"/>
        </w:rPr>
        <w:t>learning regression etc.</w:t>
      </w: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  <w:rPr>
          <w:rStyle w:val="無"/>
        </w:rPr>
      </w:pPr>
    </w:p>
    <w:p>
      <w:pPr>
        <w:pStyle w:val="Body Text"/>
        <w:spacing w:line="261" w:lineRule="auto"/>
        <w:ind w:left="1340" w:firstLine="0"/>
        <w:jc w:val="both"/>
      </w:pPr>
    </w:p>
    <w:p>
      <w:pPr>
        <w:pStyle w:val="內文 A"/>
        <w:spacing w:before="214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outline w:val="0"/>
          <w:color w:val="00000a"/>
          <w:sz w:val="32"/>
          <w:szCs w:val="32"/>
          <w:u w:val="singl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32"/>
          <w:szCs w:val="32"/>
          <w:u w:val="single"/>
          <w:rtl w:val="0"/>
          <w:lang w:val="en-US"/>
        </w:rPr>
        <w:t>B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nl-NL"/>
          <w14:textFill>
            <w14:solidFill>
              <w14:srgbClr w14:val="00000A"/>
            </w14:solidFill>
          </w14:textFill>
        </w:rPr>
        <w:t>ooks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32"/>
          <w:szCs w:val="32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publication:</w:t>
      </w:r>
    </w:p>
    <w:p>
      <w:pPr>
        <w:pStyle w:val="內文 A"/>
        <w:spacing w:before="214"/>
        <w:ind w:left="1340" w:firstLine="0"/>
        <w:jc w:val="both"/>
        <w:rPr>
          <w:rStyle w:val="無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1. A 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>Quantum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Look into Education by Scholar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’</w:t>
      </w: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 Press,</w:t>
      </w:r>
    </w:p>
    <w:p>
      <w:pPr>
        <w:pStyle w:val="Body Text"/>
        <w:spacing w:before="2"/>
        <w:rPr>
          <w:rStyle w:val="無"/>
          <w:sz w:val="29"/>
          <w:szCs w:val="29"/>
        </w:rPr>
      </w:pPr>
    </w:p>
    <w:p>
      <w:pPr>
        <w:pStyle w:val="Body Text"/>
        <w:spacing w:line="319" w:lineRule="auto"/>
        <w:ind w:left="1360" w:right="1772" w:hanging="20"/>
        <w:rPr>
          <w:rStyle w:val="無"/>
          <w:rFonts w:ascii="Arial" w:cs="Arial" w:hAnsi="Arial" w:eastAsia="Arial"/>
        </w:rPr>
      </w:pPr>
      <w:r>
        <w:rPr>
          <w:rStyle w:val="無"/>
          <w:rFonts w:ascii="Arial" w:hAnsi="Arial"/>
          <w:outline w:val="0"/>
          <w:color w:val="0000ff"/>
          <w:spacing w:val="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"http://www.amazon.com/Quantum-Look-into-Education/dp/6202315253/"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www.amazon.com/Quantum-Look-into-Education/dp/6202315253/</w:t>
      </w:r>
      <w:r>
        <w:rPr/>
        <w:fldChar w:fldCharType="end" w:fldLock="0"/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ref=sr_1_1?</w:t>
      </w:r>
    </w:p>
    <w:p>
      <w:pPr>
        <w:pStyle w:val="Body Text"/>
        <w:spacing w:before="2" w:line="256" w:lineRule="auto"/>
        <w:ind w:left="1360" w:right="1887" w:hanging="20"/>
        <w:rPr>
          <w:rStyle w:val="無"/>
          <w:rFonts w:ascii="Arial" w:cs="Arial" w:hAnsi="Arial" w:eastAsia="Arial"/>
        </w:rPr>
      </w:pP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ie=UTF8&amp;qid=1540205177&amp;sr=8-1&amp;keywords=9786202315258&amp;dpID=41tBir</w:t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QJxKL&amp;preST=_SY291_BO1,204,203,200_QL40_&amp;dpSrc=srch</w:t>
      </w:r>
    </w:p>
    <w:p>
      <w:pPr>
        <w:pStyle w:val="Body Text"/>
        <w:spacing w:before="3"/>
        <w:rPr>
          <w:rStyle w:val="無"/>
          <w:rFonts w:ascii="Arial" w:cs="Arial" w:hAnsi="Arial" w:eastAsia="Arial"/>
          <w:sz w:val="25"/>
          <w:szCs w:val="25"/>
        </w:rPr>
      </w:pPr>
    </w:p>
    <w:p>
      <w:pPr>
        <w:pStyle w:val="Body Text"/>
        <w:spacing w:line="256" w:lineRule="auto"/>
        <w:ind w:left="1360" w:right="1886" w:hanging="20"/>
        <w:rPr>
          <w:rStyle w:val="無"/>
          <w:rFonts w:ascii="Arial" w:cs="Arial" w:hAnsi="Arial" w:eastAsia="Arial"/>
        </w:rPr>
      </w:pPr>
      <w:r>
        <w:rPr>
          <w:rStyle w:val="Hyperlink.5"/>
          <w:rtl w:val="0"/>
          <w:lang w:val="en-US"/>
        </w:rPr>
        <w:t>https://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"http://www.morebooks.de/store/gb/book/a-quantum-look-into-education/isbn/"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www.morebooks.de/store/gb/book/a-quantum-look-into-education/isbn/</w:t>
      </w:r>
      <w:r>
        <w:rPr/>
        <w:fldChar w:fldCharType="end" w:fldLock="0"/>
      </w:r>
      <w:r>
        <w:rPr>
          <w:rStyle w:val="無"/>
          <w:rFonts w:ascii="Arial" w:hAnsi="Arial"/>
          <w:outline w:val="0"/>
          <w:color w:val="0000ff"/>
          <w:spacing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無"/>
          <w:rFonts w:ascii="Arial" w:hAnsi="Arial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978-620-2-31525-8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ISBN: 978-620-2-31525-8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2. A Predictive Net-Seizing (HKLam) Theory and Futurism (Mandsaur University), Asian Journal of Mathematical Science, Volume 5, Issue 3, 2021: Special Issue</w:t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"https://www.researchgate.net/publication/357321899_Special_issue_AJMS_Jul-Sep_2021_Combined_20211223_V1"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en-US"/>
        </w:rPr>
        <w:t>https://www.researchgate.net/publication/357321899_Special_issue_AJMS_Jul-Sep_2021_Combined_20211223_V1</w:t>
      </w:r>
      <w:r>
        <w:rPr/>
        <w:fldChar w:fldCharType="end" w:fldLock="0"/>
      </w:r>
    </w:p>
    <w:p>
      <w:pPr>
        <w:pStyle w:val="內文 A"/>
        <w:spacing w:before="100"/>
        <w:ind w:left="1340" w:firstLine="0"/>
        <w:rPr>
          <w:rStyle w:val="無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內文 A"/>
        <w:rPr>
          <w:rStyle w:val="無"/>
          <w:rFonts w:ascii="Times New Roman" w:cs="Times New Roman" w:hAnsi="Times New Roman" w:eastAsia="Times New Roman"/>
        </w:rPr>
      </w:pPr>
      <w:r>
        <w:rPr>
          <w:rStyle w:val="無"/>
          <w:rFonts w:ascii="Times New Roman" w:cs="Times New Roman" w:hAnsi="Times New Roman" w:eastAsia="Times New Roman"/>
          <w:rtl w:val="0"/>
        </w:rPr>
        <w:tab/>
        <w:t xml:space="preserve">           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"https://www.ajms.in/index.php/ajms/issue/view/30"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</w:rPr>
        <w:t>https://www.ajms.in/index.php/ajms/issue/view/30</w:t>
      </w:r>
      <w:r>
        <w:rPr/>
        <w:fldChar w:fldCharType="end" w:fldLock="0"/>
      </w:r>
    </w:p>
    <w:p>
      <w:pPr>
        <w:pStyle w:val="內文 A"/>
        <w:sectPr>
          <w:headerReference w:type="default" r:id="rId7"/>
          <w:footerReference w:type="default" r:id="rId8"/>
          <w:pgSz w:w="11900" w:h="16840" w:orient="portrait"/>
          <w:pgMar w:top="500" w:right="0" w:bottom="660" w:left="440" w:header="0" w:footer="197"/>
          <w:bidi w:val="0"/>
        </w:sectPr>
      </w:pPr>
    </w:p>
    <w:p>
      <w:pPr>
        <w:pStyle w:val="標題 A"/>
        <w:spacing w:before="81"/>
        <w:ind w:left="328" w:firstLine="0"/>
        <w:rPr>
          <w:rStyle w:val="無"/>
          <w:sz w:val="12"/>
          <w:szCs w:val="12"/>
        </w:rPr>
      </w:pPr>
    </w:p>
    <w:p>
      <w:pPr>
        <w:pStyle w:val="標題 A"/>
        <w:spacing w:before="81"/>
        <w:ind w:left="3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30"/>
          <w:szCs w:val="30"/>
          <w:lang w:val="en-US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1150447</wp:posOffset>
            </wp:positionH>
            <wp:positionV relativeFrom="page">
              <wp:posOffset>10241801</wp:posOffset>
            </wp:positionV>
            <wp:extent cx="733092" cy="84011"/>
            <wp:effectExtent l="0" t="0" r="0" b="0"/>
            <wp:wrapNone/>
            <wp:docPr id="1073741831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2.png" descr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92" cy="84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Tertiary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Teaching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Experience</w:t>
      </w:r>
    </w:p>
    <w:p>
      <w:pPr>
        <w:pStyle w:val="標題 A"/>
        <w:spacing w:before="81"/>
        <w:ind w:left="3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numPr>
          <w:ilvl w:val="0"/>
          <w:numId w:val="7"/>
        </w:numPr>
        <w:bidi w:val="0"/>
        <w:spacing w:before="81"/>
        <w:ind w:right="0"/>
        <w:jc w:val="left"/>
        <w:rPr>
          <w:b w:val="0"/>
          <w:bCs w:val="0"/>
          <w:sz w:val="24"/>
          <w:szCs w:val="24"/>
          <w:rtl w:val="0"/>
          <w:lang w:val="en-US"/>
        </w:rPr>
      </w:pP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Post-Master research/academic experience (Award: SAS Fellow Membership or FSASS)</w:t>
        <w:tab/>
        <w:t xml:space="preserve">       </w:t>
      </w:r>
      <w:r>
        <w:rPr>
          <w:rStyle w:val="無"/>
          <w:b w:val="0"/>
          <w:bCs w:val="0"/>
          <w:sz w:val="24"/>
          <w:szCs w:val="24"/>
          <w:u w:val="none"/>
          <w:rtl w:val="0"/>
          <w:lang w:val="en-US"/>
        </w:rPr>
        <w:t>12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/2015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Now</w:t>
      </w: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2.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University</w:t>
      </w:r>
      <w:r>
        <w:rPr>
          <w:rStyle w:val="無"/>
          <w:b w:val="0"/>
          <w:bCs w:val="0"/>
          <w:outline w:val="0"/>
          <w:color w:val="00000a"/>
          <w:spacing w:val="41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b w:val="0"/>
          <w:bCs w:val="0"/>
          <w:outline w:val="0"/>
          <w:color w:val="00000a"/>
          <w:spacing w:val="4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Kong,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Faculty</w:t>
      </w:r>
      <w:r>
        <w:rPr>
          <w:rStyle w:val="無"/>
          <w:b w:val="0"/>
          <w:bCs w:val="0"/>
          <w:outline w:val="0"/>
          <w:color w:val="00000a"/>
          <w:spacing w:val="4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Education,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Centre</w:t>
      </w:r>
      <w:r>
        <w:rPr>
          <w:rStyle w:val="無"/>
          <w:b w:val="0"/>
          <w:bCs w:val="0"/>
          <w:outline w:val="0"/>
          <w:color w:val="00000a"/>
          <w:spacing w:val="4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b w:val="0"/>
          <w:bCs w:val="0"/>
          <w:outline w:val="0"/>
          <w:color w:val="00000a"/>
          <w:spacing w:val="3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b w:val="0"/>
          <w:bCs w:val="0"/>
          <w:outline w:val="0"/>
          <w:color w:val="00000a"/>
          <w:spacing w:val="-5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Technology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b w:val="0"/>
          <w:bCs w:val="0"/>
          <w:outline w:val="0"/>
          <w:color w:val="00000a"/>
          <w:spacing w:val="17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b w:val="0"/>
          <w:bCs w:val="0"/>
          <w:outline w:val="0"/>
          <w:color w:val="00000a"/>
          <w:spacing w:val="1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Assistant;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in-depth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interview</w:t>
      </w:r>
      <w:r>
        <w:rPr>
          <w:rStyle w:val="無"/>
          <w:b w:val="0"/>
          <w:bCs w:val="0"/>
          <w:outline w:val="0"/>
          <w:color w:val="00000a"/>
          <w:spacing w:val="36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research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about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digital</w:t>
      </w:r>
      <w:r>
        <w:rPr>
          <w:rStyle w:val="無"/>
          <w:b w:val="0"/>
          <w:bCs w:val="0"/>
          <w:outline w:val="0"/>
          <w:color w:val="00000a"/>
          <w:spacing w:val="26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divide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problems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Hong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Kong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b w:val="0"/>
          <w:bCs w:val="0"/>
          <w:outline w:val="0"/>
          <w:color w:val="00000a"/>
          <w:spacing w:val="32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Schools.</w:t>
        <w:tab/>
        <w:tab/>
        <w:tab/>
        <w:tab/>
        <w:tab/>
        <w:tab/>
        <w:tab/>
        <w:tab/>
        <w:tab/>
        <w:tab/>
        <w:tab/>
        <w:tab/>
        <w:t xml:space="preserve"> 12/2013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30/6/2014</w:t>
      </w:r>
    </w:p>
    <w:p>
      <w:pPr>
        <w:pStyle w:val="標題 A"/>
        <w:spacing w:before="81"/>
        <w:ind w:left="328" w:firstLine="0"/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14:textFill>
            <w14:solidFill>
              <w14:srgbClr w14:val="00000A"/>
            </w14:solidFill>
          </w14:textFill>
        </w:rPr>
      </w:pPr>
    </w:p>
    <w:p>
      <w:pPr>
        <w:pStyle w:val="標題 A"/>
        <w:spacing w:before="81"/>
        <w:ind w:left="328" w:firstLine="0"/>
        <w:rPr>
          <w:rStyle w:val="無"/>
          <w:b w:val="0"/>
          <w:bCs w:val="0"/>
          <w:sz w:val="24"/>
          <w:szCs w:val="24"/>
          <w:u w:val="none"/>
        </w:rPr>
      </w:pP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3. CCC</w:t>
      </w:r>
      <w:r>
        <w:rPr>
          <w:rStyle w:val="無"/>
          <w:b w:val="0"/>
          <w:bCs w:val="0"/>
          <w:outline w:val="0"/>
          <w:color w:val="00000a"/>
          <w:spacing w:val="33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Fong</w:t>
      </w:r>
      <w:r>
        <w:rPr>
          <w:rStyle w:val="無"/>
          <w:b w:val="0"/>
          <w:bCs w:val="0"/>
          <w:outline w:val="0"/>
          <w:color w:val="00000a"/>
          <w:spacing w:val="28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Yun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Wah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Evening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School</w:t>
      </w:r>
      <w:r>
        <w:rPr>
          <w:rStyle w:val="無"/>
          <w:b w:val="0"/>
          <w:bCs w:val="0"/>
          <w:outline w:val="0"/>
          <w:color w:val="00000a"/>
          <w:spacing w:val="24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b w:val="0"/>
          <w:bCs w:val="0"/>
          <w:outline w:val="0"/>
          <w:color w:val="00000a"/>
          <w:spacing w:val="26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Adult</w:t>
      </w:r>
      <w:r>
        <w:rPr>
          <w:rStyle w:val="無"/>
          <w:b w:val="0"/>
          <w:bCs w:val="0"/>
          <w:outline w:val="0"/>
          <w:color w:val="00000a"/>
          <w:spacing w:val="25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b w:val="0"/>
          <w:bCs w:val="0"/>
          <w:outline w:val="0"/>
          <w:color w:val="00000a"/>
          <w:spacing w:val="30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0"/>
          <w:bCs w:val="0"/>
          <w:outline w:val="0"/>
          <w:color w:val="00000a"/>
          <w:sz w:val="24"/>
          <w:szCs w:val="24"/>
          <w:u w:val="none" w:color="00000a"/>
          <w:rtl w:val="0"/>
          <w:lang w:val="en-US"/>
          <w14:textFill>
            <w14:solidFill>
              <w14:srgbClr w14:val="00000A"/>
            </w14:solidFill>
          </w14:textFill>
        </w:rPr>
        <w:t>Lecturer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 elderly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basic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 both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theory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practice. 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 to  open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web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mail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Face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Book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account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Conducted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Web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Site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Design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Development using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Dreamweaver, Photoshop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Flash. Designed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Advanced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VBA.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Tailor made lecture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notes for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different classes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lecture.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Encouraged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small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group discussion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patiently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solve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problems.</w:t>
        <w:tab/>
        <w:tab/>
        <w:tab/>
        <w:tab/>
        <w:tab/>
        <w:tab/>
        <w:tab/>
        <w:tab/>
        <w:tab/>
        <w:tab/>
        <w:t>4/2010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7/2012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4. HK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(Project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Yi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Jin)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Lecturer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Taught I.T. Application for Project Yi Jin. Utilized a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   variety of teaching method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Guided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Teaching,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Group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Discussion,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hands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on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activities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facilitate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learning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process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help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homework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assignments.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Participated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setting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final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examination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marking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students.</w:t>
        <w:tab/>
        <w:tab/>
        <w:tab/>
        <w:tab/>
        <w:tab/>
        <w:tab/>
        <w:tab/>
        <w:tab/>
        <w:t xml:space="preserve">          9/2009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6/2011</w:t>
      </w: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8" w:line="266" w:lineRule="auto"/>
        <w:ind w:left="28" w:right="144" w:firstLine="0"/>
        <w:rPr>
          <w:rStyle w:val="無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5. Lai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Correctional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Education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Officer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spacing w:val="-1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sz w:val="18"/>
          <w:szCs w:val="18"/>
          <w:rtl w:val="0"/>
          <w:lang w:val="en-US"/>
        </w:rPr>
        <w:t xml:space="preserve">      </w:t>
      </w:r>
      <w:r>
        <w:rPr>
          <w:rStyle w:val="無"/>
          <w:rtl w:val="0"/>
          <w:lang w:val="en-US"/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Discussed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daily usage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Grammar.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spacing w:val="-1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exercises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tests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size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around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20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28"/>
        <w:ind w:left="28" w:firstLine="0"/>
        <w:rPr>
          <w:rStyle w:val="無"/>
        </w:rPr>
      </w:pP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30. </w:t>
        <w:tab/>
        <w:tab/>
        <w:tab/>
        <w:tab/>
        <w:tab/>
        <w:tab/>
        <w:tab/>
        <w:tab/>
        <w:tab/>
        <w:tab/>
        <w:tab/>
        <w:t xml:space="preserve">         5/2009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9/2009</w:t>
      </w:r>
    </w:p>
    <w:p>
      <w:pPr>
        <w:pStyle w:val="內文 B"/>
        <w:widowControl w:val="0"/>
        <w:spacing w:before="28"/>
        <w:ind w:left="28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28"/>
        <w:ind w:left="28" w:firstLine="0"/>
        <w:rPr>
          <w:rStyle w:val="無"/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 6. Love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Neighbor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Association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-1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Instructor</w:t>
      </w:r>
    </w:p>
    <w:p>
      <w:pPr>
        <w:pStyle w:val="內文 B"/>
        <w:widowControl w:val="0"/>
        <w:spacing w:before="23"/>
        <w:ind w:left="28" w:firstLine="0"/>
        <w:rPr>
          <w:rStyle w:val="無"/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small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groups.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Helped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rtl w:val="0"/>
          <w:lang w:val="en-US"/>
        </w:rPr>
        <w:t xml:space="preserve"> 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homework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assignments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reviewing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textbooks.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Taught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adult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class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teaching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materials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them.</w:t>
        <w:tab/>
        <w:tab/>
        <w:tab/>
        <w:tab/>
        <w:tab/>
        <w:tab/>
        <w:tab/>
        <w:tab/>
        <w:tab/>
        <w:tab/>
        <w:t xml:space="preserve">         4/2008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4/2009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 7. HK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Institute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Lecturer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rtl w:val="0"/>
          <w:lang w:val="en-US"/>
        </w:rPr>
        <w:t xml:space="preserve"> 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(diploma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higher  diploma)  in  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Business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Modeling,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Statistics 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Used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the  creation  and  running  of 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business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model.</w:t>
        <w:tab/>
        <w:tab/>
        <w:tab/>
        <w:tab/>
        <w:tab/>
        <w:tab/>
        <w:tab/>
        <w:tab/>
        <w:tab/>
        <w:tab/>
        <w:t xml:space="preserve">        6/2003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4/2004</w:t>
        <w:tab/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8. YMCA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College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Career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(Database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Coordinator)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post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secondary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subjects.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mainly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including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Word,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Excel,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Power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Point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Access.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higher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diploma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Microsoft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Access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with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Marco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Visual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Foxpro.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:shd w:val="nil" w:color="auto" w:fill="auto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both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theory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(ER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Diagram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keys)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practical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use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of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database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(from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table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linking,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Structure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Query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  <w:outline w:val="0"/>
          <w:color w:val="00000a"/>
          <w:spacing w:val="0"/>
          <w:u w:color="00000a"/>
          <w14:textFill>
            <w14:solidFill>
              <w14:srgbClr w14:val="00000A"/>
            </w14:solidFill>
          </w14:textFill>
        </w:rPr>
      </w:pP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Language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to</w:t>
      </w:r>
      <w:r>
        <w:rPr>
          <w:rStyle w:val="無"/>
          <w:outline w:val="0"/>
          <w:color w:val="00000a"/>
          <w:spacing w:val="0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shd w:val="nil" w:color="auto" w:fill="auto"/>
          <w:rtl w:val="0"/>
          <w:lang w:val="en-US"/>
          <w14:textFill>
            <w14:solidFill>
              <w14:srgbClr w14:val="00000A"/>
            </w14:solidFill>
          </w14:textFill>
        </w:rPr>
        <w:t>Visual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Foxpro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syntax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programming).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Database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and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MS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Office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Coordinator.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Lead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  </w:t>
      </w:r>
    </w:p>
    <w:p>
      <w:pPr>
        <w:pStyle w:val="內文 B"/>
        <w:widowControl w:val="0"/>
        <w:spacing w:before="11" w:line="220" w:lineRule="atLeast"/>
        <w:ind w:left="28" w:right="144" w:firstLine="0"/>
        <w:rPr>
          <w:rStyle w:val="無"/>
        </w:rPr>
      </w:pP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(School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Management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System)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-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Instructor</w:t>
      </w:r>
      <w:r>
        <w:rPr>
          <w:rStyle w:val="無"/>
          <w:outline w:val="0"/>
          <w:color w:val="00000a"/>
          <w:u w:color="00000a"/>
          <w:rtl w:val="0"/>
          <w14:textFill>
            <w14:solidFill>
              <w14:srgbClr w14:val="00000A"/>
            </w14:solidFill>
          </w14:textFill>
        </w:rPr>
        <w:tab/>
        <w:tab/>
        <w:tab/>
        <w:tab/>
        <w:t xml:space="preserve">      10/2000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–</w:t>
      </w:r>
      <w:r>
        <w:rPr>
          <w:rStyle w:val="無"/>
          <w:outline w:val="0"/>
          <w:color w:val="00000a"/>
          <w:spacing w:val="0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6/2002        </w:t>
        <w:tab/>
        <w:tab/>
        <w:tab/>
        <w:tab/>
        <w:tab/>
        <w:tab/>
        <w:tab/>
        <w:tab/>
        <w:tab/>
        <w:tab/>
        <w:tab/>
        <w:t xml:space="preserve">        </w:t>
      </w:r>
    </w:p>
    <w:p>
      <w:pPr>
        <w:pStyle w:val="Body Text"/>
        <w:spacing w:before="2"/>
        <w:ind w:left="2821" w:hanging="2821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713" w:hanging="2713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605" w:hanging="2605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497" w:hanging="2497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389" w:hanging="2389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281" w:hanging="2281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spacing w:before="2"/>
        <w:ind w:left="2173" w:hanging="2173"/>
        <w:rPr>
          <w:rStyle w:val="無"/>
          <w:b w:val="1"/>
          <w:bCs w:val="1"/>
          <w:sz w:val="20"/>
          <w:szCs w:val="20"/>
        </w:rPr>
      </w:pPr>
    </w:p>
    <w:p>
      <w:pPr>
        <w:pStyle w:val="Body Text"/>
        <w:rPr>
          <w:rStyle w:val="無"/>
          <w:b w:val="1"/>
          <w:bCs w:val="1"/>
          <w:sz w:val="20"/>
          <w:szCs w:val="20"/>
        </w:rPr>
      </w:pPr>
    </w:p>
    <w:p>
      <w:pPr>
        <w:pStyle w:val="標頭 2"/>
        <w:spacing w:before="100"/>
        <w:ind w:left="331" w:firstLine="0"/>
        <w:rPr>
          <w:rStyle w:val="無"/>
          <w:b w:val="1"/>
          <w:bCs w:val="1"/>
          <w:sz w:val="24"/>
          <w:szCs w:val="24"/>
          <w:u w:val="none"/>
        </w:rPr>
      </w:pP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Courses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taught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in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the</w:t>
      </w:r>
      <w:r>
        <w:rPr>
          <w:rStyle w:val="無"/>
          <w:b w:val="1"/>
          <w:bCs w:val="1"/>
          <w:outline w:val="0"/>
          <w:color w:val="00000a"/>
          <w:spacing w:val="-2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previous years</w:t>
      </w:r>
    </w:p>
    <w:p>
      <w:pPr>
        <w:pStyle w:val="List Paragraph"/>
        <w:numPr>
          <w:ilvl w:val="1"/>
          <w:numId w:val="9"/>
        </w:numPr>
        <w:bidi w:val="0"/>
        <w:spacing w:before="3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Internet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Dreamweaver, HTML, Photoshop &amp; Flash (Action</w:t>
      </w:r>
      <w:r>
        <w:rPr>
          <w:rStyle w:val="無"/>
          <w:outline w:val="0"/>
          <w:color w:val="00000a"/>
          <w:spacing w:val="-26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Script);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Mobile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Phone Programming:</w:t>
      </w:r>
      <w:r>
        <w:rPr>
          <w:rStyle w:val="無"/>
          <w:outline w:val="0"/>
          <w:color w:val="00000a"/>
          <w:spacing w:val="-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MIT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Inventor</w:t>
      </w:r>
      <w:r>
        <w:rPr>
          <w:rStyle w:val="無"/>
          <w:outline w:val="0"/>
          <w:color w:val="00000a"/>
          <w:spacing w:val="-1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2;</w:t>
      </w:r>
    </w:p>
    <w:p>
      <w:pPr>
        <w:pStyle w:val="List Paragraph"/>
        <w:numPr>
          <w:ilvl w:val="1"/>
          <w:numId w:val="9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Yi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Jin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(Springboard)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–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17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Business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Modeling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for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 &amp; Mathematics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</w:t>
      </w:r>
      <w:r>
        <w:rPr>
          <w:rStyle w:val="無"/>
          <w:outline w:val="0"/>
          <w:color w:val="00000a"/>
          <w:spacing w:val="-28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Computing;</w:t>
      </w:r>
    </w:p>
    <w:p>
      <w:pPr>
        <w:pStyle w:val="List Paragraph"/>
        <w:numPr>
          <w:ilvl w:val="1"/>
          <w:numId w:val="9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sz w:val="24"/>
          <w:szCs w:val="24"/>
          <w:rtl w:val="0"/>
          <w:lang w:val="en-US"/>
        </w:rPr>
        <w:t xml:space="preserve">Business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Database Software: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Visual Foxpro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programming, MS Access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 SQL, Excel</w:t>
      </w:r>
      <w:r>
        <w:rPr>
          <w:rStyle w:val="無"/>
          <w:outline w:val="0"/>
          <w:color w:val="00000a"/>
          <w:spacing w:val="-25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(VBA);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English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Grammar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 Daily</w:t>
      </w:r>
      <w:r>
        <w:rPr>
          <w:rStyle w:val="無"/>
          <w:outline w:val="0"/>
          <w:color w:val="00000a"/>
          <w:spacing w:val="-1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Usage;</w:t>
      </w:r>
    </w:p>
    <w:p>
      <w:pPr>
        <w:pStyle w:val="List Paragraph"/>
        <w:numPr>
          <w:ilvl w:val="1"/>
          <w:numId w:val="9"/>
        </w:numPr>
        <w:bidi w:val="0"/>
        <w:spacing w:before="3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I.T.</w:t>
      </w:r>
      <w:r>
        <w:rPr>
          <w:rStyle w:val="無"/>
          <w:outline w:val="0"/>
          <w:color w:val="00000a"/>
          <w:spacing w:val="-6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Security;</w:t>
      </w:r>
    </w:p>
    <w:p>
      <w:pPr>
        <w:pStyle w:val="List Paragraph"/>
        <w:numPr>
          <w:ilvl w:val="1"/>
          <w:numId w:val="9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MS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Office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Application: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Elementary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&amp;</w:t>
      </w:r>
      <w:r>
        <w:rPr>
          <w:rStyle w:val="無"/>
          <w:outline w:val="0"/>
          <w:color w:val="00000a"/>
          <w:spacing w:val="-2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Advanced;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Led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Student Project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(School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Management</w:t>
      </w:r>
      <w:r>
        <w:rPr>
          <w:rStyle w:val="無"/>
          <w:outline w:val="0"/>
          <w:color w:val="00000a"/>
          <w:spacing w:val="-20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Project);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Business Microsoft Office;</w:t>
      </w:r>
    </w:p>
    <w:p>
      <w:pPr>
        <w:pStyle w:val="List Paragraph"/>
        <w:numPr>
          <w:ilvl w:val="1"/>
          <w:numId w:val="9"/>
        </w:numPr>
        <w:bidi w:val="0"/>
        <w:spacing w:before="2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Networking;</w:t>
      </w:r>
    </w:p>
    <w:p>
      <w:pPr>
        <w:pStyle w:val="標頭 2"/>
        <w:spacing w:before="61"/>
        <w:ind w:left="331" w:firstLine="0"/>
        <w:rPr>
          <w:rStyle w:val="無"/>
          <w:b w:val="1"/>
          <w:bCs w:val="1"/>
          <w:sz w:val="24"/>
          <w:szCs w:val="24"/>
          <w:u w:val="none"/>
        </w:rPr>
      </w:pP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Specialized</w:t>
      </w:r>
      <w:r>
        <w:rPr>
          <w:rStyle w:val="無"/>
          <w:b w:val="1"/>
          <w:bCs w:val="1"/>
          <w:outline w:val="0"/>
          <w:color w:val="00000a"/>
          <w:spacing w:val="-1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de-DE"/>
          <w14:textFill>
            <w14:solidFill>
              <w14:srgbClr w14:val="00000A"/>
            </w14:solidFill>
          </w14:textFill>
        </w:rPr>
        <w:t>in:</w:t>
      </w:r>
    </w:p>
    <w:p>
      <w:pPr>
        <w:pStyle w:val="List Paragraph"/>
        <w:numPr>
          <w:ilvl w:val="0"/>
          <w:numId w:val="11"/>
        </w:numPr>
        <w:bidi w:val="0"/>
        <w:spacing w:before="2"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Statistical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software: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SPSS,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JASP &amp;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</w:t>
      </w:r>
      <w:r>
        <w:rPr>
          <w:rStyle w:val="無"/>
          <w:outline w:val="0"/>
          <w:color w:val="00000a"/>
          <w:spacing w:val="-17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 (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—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requires a lot of supplementary packages for further improvements),</w:t>
      </w:r>
    </w:p>
    <w:p>
      <w:pPr>
        <w:pStyle w:val="List Paragraph"/>
        <w:numPr>
          <w:ilvl w:val="0"/>
          <w:numId w:val="11"/>
        </w:numPr>
        <w:bidi w:val="0"/>
        <w:spacing w:line="275" w:lineRule="exact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Mathematics</w:t>
      </w:r>
      <w:r>
        <w:rPr>
          <w:rStyle w:val="無"/>
          <w:outline w:val="0"/>
          <w:color w:val="00000a"/>
          <w:spacing w:val="-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  <w:r>
        <w:rPr>
          <w:rStyle w:val="無"/>
          <w:outline w:val="0"/>
          <w:color w:val="00000a"/>
          <w:spacing w:val="-4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pacing w:val="-3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Matlab / Octave,</w:t>
      </w:r>
    </w:p>
    <w:p>
      <w:pPr>
        <w:pStyle w:val="List Paragraph"/>
        <w:numPr>
          <w:ilvl w:val="0"/>
          <w:numId w:val="11"/>
        </w:numPr>
        <w:bidi w:val="0"/>
        <w:spacing w:before="3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無"/>
          <w:sz w:val="24"/>
          <w:szCs w:val="24"/>
          <w:rtl w:val="0"/>
          <w:lang w:val="en-US"/>
        </w:rPr>
        <w:t xml:space="preserve">Business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Information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pacing w:val="-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Processing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Software: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Excel and</w:t>
      </w:r>
      <w:r>
        <w:rPr>
          <w:rStyle w:val="無"/>
          <w:outline w:val="0"/>
          <w:color w:val="00000a"/>
          <w:spacing w:val="1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Access</w:t>
      </w:r>
      <w:r>
        <w:rPr>
          <w:rStyle w:val="無"/>
          <w:outline w:val="0"/>
          <w:color w:val="00000a"/>
          <w:spacing w:val="-22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無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Programming</w:t>
      </w:r>
    </w:p>
    <w:sectPr>
      <w:headerReference w:type="default" r:id="rId10"/>
      <w:footerReference w:type="default" r:id="rId11"/>
      <w:pgSz w:w="11900" w:h="16840" w:orient="portrait"/>
      <w:pgMar w:top="540" w:right="0" w:bottom="680" w:left="440" w:header="0" w:footer="1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HK Regular">
    <w:charset w:val="00"/>
    <w:family w:val="roman"/>
    <w:pitch w:val="default"/>
  </w:font>
  <w:font w:name="华文宋体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283.0pt;margin-top:813.0pt;width:23.4pt;height:14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1114708</wp:posOffset>
              </wp:positionH>
              <wp:positionV relativeFrom="page">
                <wp:posOffset>10237402</wp:posOffset>
              </wp:positionV>
              <wp:extent cx="1189990" cy="166371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9990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11"/>
                            <w:ind w:left="20" w:firstLine="0"/>
                          </w:pP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Lam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pacing w:val="0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da-DK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Kai Shun, Carson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87.8pt;margin-top:806.1pt;width:93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11"/>
                      <w:ind w:left="20" w:firstLine="0"/>
                    </w:pP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Lam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pacing w:val="0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da-DK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Kai Shun, Carson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28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Style w:val="無"/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283.0pt;margin-top:813.0pt;width:23.4pt;height:14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Style w:val="無"/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1114708</wp:posOffset>
              </wp:positionH>
              <wp:positionV relativeFrom="page">
                <wp:posOffset>10237402</wp:posOffset>
              </wp:positionV>
              <wp:extent cx="1189990" cy="166371"/>
              <wp:effectExtent l="0" t="0" r="0" b="0"/>
              <wp:wrapNone/>
              <wp:docPr id="1073741829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9990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11"/>
                            <w:ind w:left="20" w:firstLine="0"/>
                          </w:pP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Lam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pacing w:val="0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da-DK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Kai Shun, Carson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87.8pt;margin-top:806.1pt;width:93.7pt;height:13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11"/>
                      <w:ind w:left="20" w:firstLine="0"/>
                    </w:pP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Lam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pacing w:val="0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da-DK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Kai Shun, Carson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3594544</wp:posOffset>
              </wp:positionH>
              <wp:positionV relativeFrom="page">
                <wp:posOffset>10324900</wp:posOffset>
              </wp:positionV>
              <wp:extent cx="296546" cy="18034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546" cy="18034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內文 A"/>
                            <w:spacing w:before="2"/>
                            <w:ind w:left="20" w:firstLine="0"/>
                          </w:pPr>
                          <w:r>
                            <w:rPr>
                              <w:rStyle w:val="無"/>
                              <w:rFonts w:eastAsia="华文宋体" w:hint="eastAsia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 xml:space="preserve">⾴ 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u w:color="00000a"/>
                              <w:rtl w:val="0"/>
                              <w:lang w:val="en-US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Style w:val="無"/>
                              <w:rFonts w:ascii="Times New Roman" w:hAnsi="Times New Roman"/>
                              <w:outline w:val="0"/>
                              <w:color w:val="00000a"/>
                              <w:sz w:val="20"/>
                              <w:szCs w:val="20"/>
                              <w:u w:color="00000a"/>
                              <w:rtl w:val="0"/>
                              <w:lang w:val="ru-RU"/>
                              <w14:textFill>
                                <w14:solidFill>
                                  <w14:srgbClr w14:val="00000A"/>
                                </w14:solidFill>
                              </w14:textFill>
                            </w:rPr>
                            <w:t>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visibility:visible;position:absolute;margin-left:283.0pt;margin-top:813.0pt;width:23.4pt;height:14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內文 A"/>
                      <w:spacing w:before="2"/>
                      <w:ind w:left="20" w:firstLine="0"/>
                    </w:pPr>
                    <w:r>
                      <w:rPr>
                        <w:rStyle w:val="無"/>
                        <w:rFonts w:eastAsia="华文宋体" w:hint="eastAsia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 xml:space="preserve">⾴ 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u w:color="00000a"/>
                        <w:rtl w:val="0"/>
                        <w:lang w:val="en-US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1</w:t>
                    </w:r>
                    <w:r>
                      <w:rPr>
                        <w:rStyle w:val="無"/>
                        <w:rFonts w:ascii="Times New Roman" w:hAnsi="Times New Roman"/>
                        <w:outline w:val="0"/>
                        <w:color w:val="00000a"/>
                        <w:sz w:val="20"/>
                        <w:szCs w:val="20"/>
                        <w:u w:color="00000a"/>
                        <w:rtl w:val="0"/>
                        <w:lang w:val="ru-RU"/>
                        <w14:textFill>
                          <w14:solidFill>
                            <w14:srgbClr w14:val="00000A"/>
                          </w14:solidFill>
                        </w14:textFill>
                      </w:rPr>
                      <w:t>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15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55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0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4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2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98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decimal"/>
      <w:suff w:val="tab"/>
      <w:lvlText w:val="%1."/>
      <w:lvlJc w:val="left"/>
      <w:pPr>
        <w:ind w:left="1821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6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3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數字"/>
  </w:abstractNum>
  <w:abstractNum w:abstractNumId="5">
    <w:multiLevelType w:val="hybridMultilevel"/>
    <w:styleLink w:val="數字"/>
    <w:lvl w:ilvl="0">
      <w:start w:val="1"/>
      <w:numFmt w:val="decimal"/>
      <w:suff w:val="tab"/>
      <w:lvlText w:val="%1."/>
      <w:lvlJc w:val="left"/>
      <w:pPr>
        <w:ind w:left="5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5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1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981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輸入樣式 3"/>
  </w:abstractNum>
  <w:abstractNum w:abstractNumId="7">
    <w:multiLevelType w:val="hybridMultilevel"/>
    <w:styleLink w:val="已輸入樣式 3"/>
    <w:lvl w:ilvl="0">
      <w:start w:val="1"/>
      <w:numFmt w:val="decimal"/>
      <w:suff w:val="tab"/>
      <w:lvlText w:val="%1."/>
      <w:lvlJc w:val="left"/>
      <w:pPr>
        <w:tabs>
          <w:tab w:val="left" w:pos="572"/>
        </w:tabs>
        <w:ind w:left="28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72"/>
        </w:tabs>
        <w:ind w:left="57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72"/>
        </w:tabs>
        <w:ind w:left="9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72"/>
        </w:tabs>
        <w:ind w:left="123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72"/>
        </w:tabs>
        <w:ind w:left="15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72"/>
        </w:tabs>
        <w:ind w:left="189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72"/>
        </w:tabs>
        <w:ind w:left="222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72"/>
        </w:tabs>
        <w:ind w:left="255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72"/>
        </w:tabs>
        <w:ind w:left="28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輸入樣式 4"/>
  </w:abstractNum>
  <w:abstractNum w:abstractNumId="9">
    <w:multiLevelType w:val="hybridMultilevel"/>
    <w:styleLink w:val="已輸入樣式 4"/>
    <w:lvl w:ilvl="0">
      <w:start w:val="1"/>
      <w:numFmt w:val="decimal"/>
      <w:suff w:val="tab"/>
      <w:lvlText w:val="%1."/>
      <w:lvlJc w:val="left"/>
      <w:pPr>
        <w:tabs>
          <w:tab w:val="left" w:pos="572"/>
        </w:tabs>
        <w:ind w:left="57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72"/>
        </w:tabs>
        <w:ind w:left="9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72"/>
        </w:tabs>
        <w:ind w:left="16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72"/>
        </w:tabs>
        <w:ind w:left="24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72"/>
        </w:tabs>
        <w:ind w:left="312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72"/>
        </w:tabs>
        <w:ind w:left="384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72"/>
        </w:tabs>
        <w:ind w:left="456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72"/>
        </w:tabs>
        <w:ind w:left="528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72"/>
        </w:tabs>
        <w:ind w:left="6001" w:hanging="2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1506"/>
          </w:tabs>
          <w:ind w:left="15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1506"/>
          </w:tabs>
          <w:ind w:left="88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1506"/>
          </w:tabs>
          <w:ind w:left="16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1506"/>
          </w:tabs>
          <w:ind w:left="232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1506"/>
          </w:tabs>
          <w:ind w:left="304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1506"/>
          </w:tabs>
          <w:ind w:left="376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1506"/>
          </w:tabs>
          <w:ind w:left="448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1506"/>
          </w:tabs>
          <w:ind w:left="520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1506"/>
          </w:tabs>
          <w:ind w:left="5926" w:hanging="16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HK Regular" w:cs="Arial Unicode MS" w:hAnsi="PingFang HK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標頭 3">
    <w:name w:val="標頭 3"/>
    <w:next w:val="標頭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2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無"/>
    <w:next w:val="Hyperlink.2"/>
    <w:rPr>
      <w:sz w:val="28"/>
      <w:szCs w:val="28"/>
    </w:rPr>
  </w:style>
  <w:style w:type="paragraph" w:styleId="標題 A">
    <w:name w:val="標題 A"/>
    <w:next w:val="標題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4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輸入樣式 1">
    <w:name w:val="已輸入樣式 1"/>
    <w:pPr>
      <w:numPr>
        <w:numId w:val="1"/>
      </w:numPr>
    </w:pPr>
  </w:style>
  <w:style w:type="character" w:styleId="Hyperlink.3">
    <w:name w:val="Hyperlink.3"/>
    <w:basedOn w:val="無"/>
    <w:next w:val="Hyperlink.3"/>
    <w:rPr>
      <w:rFonts w:ascii="Times New Roman" w:cs="Times New Roman" w:hAnsi="Times New Roman" w:eastAsia="Times New Roman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無"/>
    <w:next w:val="Hyperlink.4"/>
    <w:rPr>
      <w:rFonts w:ascii="Times New Roman" w:cs="Times New Roman" w:hAnsi="Times New Roman" w:eastAsia="Times New Roman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已輸入樣式 2">
    <w:name w:val="已輸入樣式 2"/>
    <w:pPr>
      <w:numPr>
        <w:numId w:val="4"/>
      </w:numPr>
    </w:pPr>
  </w:style>
  <w:style w:type="character" w:styleId="Hyperlink.5">
    <w:name w:val="Hyperlink.5"/>
    <w:basedOn w:val="無"/>
    <w:next w:val="Hyperlink.5"/>
    <w:rPr>
      <w:rFonts w:ascii="Arial" w:cs="Arial" w:hAnsi="Arial" w:eastAsia="Arial"/>
      <w:outline w:val="0"/>
      <w:color w:val="0000ff"/>
      <w:spacing w:val="0"/>
      <w:u w:val="single" w:color="0000ff"/>
      <w14:textFill>
        <w14:solidFill>
          <w14:srgbClr w14:val="0000FF"/>
        </w14:solidFill>
      </w14:textFill>
    </w:rPr>
  </w:style>
  <w:style w:type="character" w:styleId="Hyperlink.6">
    <w:name w:val="Hyperlink.6"/>
    <w:basedOn w:val="無"/>
    <w:next w:val="Hyperlink.6"/>
    <w:rPr>
      <w:outline w:val="0"/>
      <w:color w:val="0000ff"/>
      <w:sz w:val="28"/>
      <w:szCs w:val="28"/>
      <w:u w:val="single" w:color="0000ff"/>
      <w14:textFill>
        <w14:solidFill>
          <w14:srgbClr w14:val="0000FF"/>
        </w14:solidFill>
      </w14:textFill>
    </w:rPr>
  </w:style>
  <w:style w:type="character" w:styleId="Hyperlink.7">
    <w:name w:val="Hyperlink.7"/>
    <w:basedOn w:val="無"/>
    <w:next w:val="Hyperlink.7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數字">
    <w:name w:val="數字"/>
    <w:pPr>
      <w:numPr>
        <w:numId w:val="6"/>
      </w:numPr>
    </w:pPr>
  </w:style>
  <w:style w:type="paragraph" w:styleId="內文 B">
    <w:name w:val="內文 B"/>
    <w:next w:val="內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標頭 2">
    <w:name w:val="標頭 2"/>
    <w:next w:val="標頭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" w:after="0" w:line="240" w:lineRule="auto"/>
      <w:ind w:left="115" w:right="0" w:hanging="115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輸入樣式 3">
    <w:name w:val="已輸入樣式 3"/>
    <w:pPr>
      <w:numPr>
        <w:numId w:val="8"/>
      </w:numPr>
    </w:pPr>
  </w:style>
  <w:style w:type="numbering" w:styleId="已輸入樣式 4">
    <w:name w:val="已輸入樣式 4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HK Semibold"/>
        <a:ea typeface="PingFang HK Semibold"/>
        <a:cs typeface="PingFang HK Semibold"/>
      </a:majorFont>
      <a:minorFont>
        <a:latin typeface="PingFang HK Regular"/>
        <a:ea typeface="PingFang HK Regular"/>
        <a:cs typeface="PingFang HK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HK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HK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