
<file path=[Content_Types].xml><?xml version="1.0" encoding="utf-8"?>
<Types xmlns="http://schemas.openxmlformats.org/package/2006/content-types">
  <Override PartName="/customXml/itemProps2.xml" ContentType="application/vnd.openxmlformats-officedocument.customXmlProperti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B22" w:rsidRDefault="006846A8">
      <w:pPr>
        <w:jc w:val="center"/>
        <w:rPr>
          <w:rFonts w:ascii="SimSun" w:hAnsi="SimSun" w:hint="eastAsia"/>
          <w:sz w:val="30"/>
        </w:rPr>
      </w:pPr>
      <w:r w:rsidRPr="006846A8">
        <w:rPr>
          <w:rFonts w:ascii="SimSun" w:hAnsi="SimSun" w:hint="eastAsia"/>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
            <v:imagedata r:id="rId6" o:title="" grayscale="t" bilevel="t"/>
            <w10:wrap type="topAndBottom"/>
          </v:shape>
          <o:OLEObject Type="Embed" ProgID="Word.Picture.8" ShapeID="_x0000_s1026" DrawAspect="Content" ObjectID="_1639083359" r:id="rId7"/>
        </w:pict>
      </w:r>
    </w:p>
    <w:p w:rsidR="00703B22" w:rsidRDefault="00837326">
      <w:pPr>
        <w:jc w:val="center"/>
        <w:rPr>
          <w:rFonts w:ascii="SimSun" w:hAnsi="SimSun" w:hint="eastAsia"/>
          <w:sz w:val="44"/>
          <w:szCs w:val="44"/>
        </w:rPr>
      </w:pPr>
      <w:r>
        <w:rPr>
          <w:rFonts w:ascii="SimSun" w:hAnsi="SimSun" w:hint="eastAsia"/>
          <w:sz w:val="44"/>
          <w:szCs w:val="44"/>
        </w:rPr>
        <w:t xml:space="preserve"> </w:t>
      </w:r>
      <w:r>
        <w:rPr>
          <w:rFonts w:ascii="SimSun" w:hAnsi="SimSun" w:hint="eastAsia"/>
          <w:sz w:val="44"/>
          <w:szCs w:val="44"/>
        </w:rPr>
        <w:t>硕</w:t>
      </w:r>
      <w:r>
        <w:rPr>
          <w:rFonts w:ascii="SimSun" w:hAnsi="SimSun" w:hint="eastAsia"/>
          <w:sz w:val="44"/>
          <w:szCs w:val="44"/>
        </w:rPr>
        <w:t xml:space="preserve"> </w:t>
      </w:r>
      <w:r>
        <w:rPr>
          <w:rFonts w:ascii="SimSun" w:hAnsi="SimSun" w:hint="eastAsia"/>
          <w:sz w:val="44"/>
          <w:szCs w:val="44"/>
        </w:rPr>
        <w:t>士</w:t>
      </w:r>
      <w:r>
        <w:rPr>
          <w:rFonts w:ascii="SimSun" w:hAnsi="SimSun" w:hint="eastAsia"/>
          <w:sz w:val="44"/>
          <w:szCs w:val="44"/>
        </w:rPr>
        <w:t xml:space="preserve"> </w:t>
      </w:r>
      <w:r>
        <w:rPr>
          <w:rFonts w:ascii="SimSun" w:hAnsi="SimSun" w:hint="eastAsia"/>
          <w:sz w:val="44"/>
          <w:szCs w:val="44"/>
        </w:rPr>
        <w:t>研</w:t>
      </w:r>
      <w:r>
        <w:rPr>
          <w:rFonts w:ascii="SimSun" w:hAnsi="SimSun" w:hint="eastAsia"/>
          <w:sz w:val="44"/>
          <w:szCs w:val="44"/>
        </w:rPr>
        <w:t xml:space="preserve"> </w:t>
      </w:r>
      <w:r>
        <w:rPr>
          <w:rFonts w:ascii="SimSun" w:hAnsi="SimSun" w:hint="eastAsia"/>
          <w:sz w:val="44"/>
          <w:szCs w:val="44"/>
        </w:rPr>
        <w:t>究</w:t>
      </w:r>
      <w:r>
        <w:rPr>
          <w:rFonts w:ascii="SimSun" w:hAnsi="SimSun" w:hint="eastAsia"/>
          <w:sz w:val="44"/>
          <w:szCs w:val="44"/>
        </w:rPr>
        <w:t xml:space="preserve"> </w:t>
      </w:r>
      <w:r>
        <w:rPr>
          <w:rFonts w:ascii="SimSun" w:hAnsi="SimSun" w:hint="eastAsia"/>
          <w:sz w:val="44"/>
          <w:szCs w:val="44"/>
        </w:rPr>
        <w:t>生</w:t>
      </w:r>
      <w:r>
        <w:rPr>
          <w:rFonts w:ascii="SimSun" w:hAnsi="SimSun" w:hint="eastAsia"/>
          <w:sz w:val="44"/>
          <w:szCs w:val="44"/>
        </w:rPr>
        <w:t xml:space="preserve"> </w:t>
      </w:r>
      <w:r>
        <w:rPr>
          <w:rFonts w:ascii="SimSun" w:hAnsi="SimSun" w:hint="eastAsia"/>
          <w:sz w:val="44"/>
          <w:szCs w:val="44"/>
        </w:rPr>
        <w:t>读</w:t>
      </w:r>
      <w:r>
        <w:rPr>
          <w:rFonts w:ascii="SimSun" w:hAnsi="SimSun" w:hint="eastAsia"/>
          <w:sz w:val="44"/>
          <w:szCs w:val="44"/>
        </w:rPr>
        <w:t xml:space="preserve"> </w:t>
      </w:r>
      <w:r>
        <w:rPr>
          <w:rFonts w:ascii="SimSun" w:hAnsi="SimSun" w:hint="eastAsia"/>
          <w:sz w:val="44"/>
          <w:szCs w:val="44"/>
        </w:rPr>
        <w:t>书</w:t>
      </w:r>
      <w:r>
        <w:rPr>
          <w:rFonts w:ascii="SimSun" w:hAnsi="SimSun" w:hint="eastAsia"/>
          <w:sz w:val="44"/>
          <w:szCs w:val="44"/>
        </w:rPr>
        <w:t xml:space="preserve"> </w:t>
      </w:r>
      <w:r>
        <w:rPr>
          <w:rFonts w:ascii="SimSun" w:hAnsi="SimSun" w:hint="eastAsia"/>
          <w:sz w:val="44"/>
          <w:szCs w:val="44"/>
        </w:rPr>
        <w:t>报</w:t>
      </w:r>
      <w:r>
        <w:rPr>
          <w:rFonts w:ascii="SimSun" w:hAnsi="SimSun" w:hint="eastAsia"/>
          <w:sz w:val="44"/>
          <w:szCs w:val="44"/>
        </w:rPr>
        <w:t xml:space="preserve"> </w:t>
      </w:r>
      <w:r>
        <w:rPr>
          <w:rFonts w:ascii="SimSun" w:hAnsi="SimSun" w:hint="eastAsia"/>
          <w:sz w:val="44"/>
          <w:szCs w:val="44"/>
        </w:rPr>
        <w:t>告</w:t>
      </w:r>
    </w:p>
    <w:p w:rsidR="00703B22" w:rsidRDefault="00703B22">
      <w:pPr>
        <w:ind w:leftChars="-72" w:left="22" w:hangingChars="36" w:hanging="173"/>
        <w:jc w:val="center"/>
        <w:rPr>
          <w:rFonts w:ascii="SimSun" w:hAnsi="SimSun" w:hint="eastAsia"/>
          <w:b/>
          <w:sz w:val="48"/>
        </w:rPr>
      </w:pPr>
    </w:p>
    <w:p w:rsidR="00703B22" w:rsidRDefault="00837326">
      <w:pPr>
        <w:ind w:leftChars="-72" w:left="-36" w:hangingChars="36" w:hanging="115"/>
        <w:jc w:val="center"/>
        <w:rPr>
          <w:rFonts w:ascii="SimSun" w:hAnsi="SimSun" w:hint="eastAsia"/>
          <w:sz w:val="44"/>
        </w:rPr>
      </w:pPr>
      <w:r>
        <w:rPr>
          <w:rFonts w:ascii="SimSun" w:hAnsi="SimSun" w:hint="eastAsia"/>
          <w:noProof/>
          <w:sz w:val="32"/>
        </w:rPr>
        <w:drawing>
          <wp:inline distT="0" distB="0" distL="0" distR="0">
            <wp:extent cx="1061085" cy="10610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61085" cy="1061085"/>
                    </a:xfrm>
                    <a:prstGeom prst="rect">
                      <a:avLst/>
                    </a:prstGeom>
                    <a:noFill/>
                    <a:ln>
                      <a:noFill/>
                    </a:ln>
                  </pic:spPr>
                </pic:pic>
              </a:graphicData>
            </a:graphic>
          </wp:inline>
        </w:drawing>
      </w:r>
    </w:p>
    <w:p w:rsidR="00703B22" w:rsidRDefault="00703B22">
      <w:pPr>
        <w:jc w:val="center"/>
        <w:rPr>
          <w:rFonts w:ascii="SimSun" w:hAnsi="SimSun" w:hint="eastAsia"/>
          <w:sz w:val="44"/>
        </w:rPr>
      </w:pPr>
      <w:bookmarkStart w:id="0" w:name="_GoBack"/>
      <w:bookmarkEnd w:id="0"/>
    </w:p>
    <w:p w:rsidR="00703B22" w:rsidRDefault="00837326">
      <w:pPr>
        <w:tabs>
          <w:tab w:val="left" w:pos="1980"/>
        </w:tabs>
        <w:ind w:leftChars="1012" w:left="2125"/>
        <w:rPr>
          <w:rFonts w:ascii="仿宋_GB2312" w:eastAsia="仿宋_GB2312" w:hAnsi="SimSun" w:hint="eastAsia"/>
          <w:spacing w:val="5"/>
          <w:kern w:val="0"/>
          <w:sz w:val="32"/>
          <w:szCs w:val="32"/>
        </w:rPr>
      </w:pPr>
      <w:r>
        <w:rPr>
          <w:rFonts w:ascii="仿宋_GB2312" w:eastAsia="仿宋_GB2312" w:hAnsi="SimSun" w:hint="eastAsia"/>
          <w:spacing w:val="5"/>
          <w:kern w:val="0"/>
          <w:sz w:val="32"/>
          <w:szCs w:val="32"/>
        </w:rPr>
        <w:t>题目</w:t>
      </w:r>
      <w:r>
        <w:rPr>
          <w:rFonts w:ascii="仿宋_GB2312" w:eastAsia="仿宋_GB2312" w:hAnsi="SimSun" w:hint="eastAsia"/>
          <w:spacing w:val="5"/>
          <w:kern w:val="0"/>
          <w:sz w:val="32"/>
          <w:szCs w:val="32"/>
          <w:u w:val="single"/>
        </w:rPr>
        <w:t xml:space="preserve">  </w:t>
      </w:r>
      <w:r>
        <w:rPr>
          <w:rFonts w:ascii="仿宋_GB2312" w:eastAsia="仿宋_GB2312" w:hAnsi="SimSun"/>
          <w:spacing w:val="5"/>
          <w:kern w:val="0"/>
          <w:sz w:val="32"/>
          <w:szCs w:val="32"/>
          <w:u w:val="single"/>
        </w:rPr>
        <w:t xml:space="preserve">  </w:t>
      </w:r>
      <w:r w:rsidR="00B377A7" w:rsidRPr="00B377A7">
        <w:rPr>
          <w:rFonts w:ascii="仿宋_GB2312" w:eastAsia="仿宋_GB2312" w:hAnsi="SimSun" w:hint="eastAsia"/>
          <w:spacing w:val="5"/>
          <w:kern w:val="0"/>
          <w:sz w:val="32"/>
          <w:szCs w:val="32"/>
          <w:u w:val="single"/>
        </w:rPr>
        <w:t>智能手机AR的运动深度</w:t>
      </w:r>
      <w:r>
        <w:rPr>
          <w:rFonts w:ascii="仿宋_GB2312" w:eastAsia="仿宋_GB2312" w:hAnsi="SimSun" w:hint="eastAsia"/>
          <w:spacing w:val="5"/>
          <w:kern w:val="0"/>
          <w:sz w:val="32"/>
          <w:szCs w:val="32"/>
          <w:u w:val="single"/>
        </w:rPr>
        <w:t xml:space="preserve">   </w:t>
      </w:r>
    </w:p>
    <w:p w:rsidR="00703B22" w:rsidRDefault="00703B22">
      <w:pPr>
        <w:tabs>
          <w:tab w:val="left" w:pos="1980"/>
        </w:tabs>
        <w:rPr>
          <w:rFonts w:ascii="SimSun" w:hAnsi="SimSun" w:hint="eastAsia"/>
          <w:u w:val="single"/>
        </w:rPr>
      </w:pPr>
    </w:p>
    <w:p w:rsidR="00703B22" w:rsidRDefault="00837326">
      <w:pPr>
        <w:tabs>
          <w:tab w:val="left" w:pos="1980"/>
        </w:tabs>
        <w:ind w:leftChars="1012" w:left="2125"/>
        <w:rPr>
          <w:rFonts w:ascii="仿宋_GB2312" w:eastAsia="仿宋_GB2312" w:hAnsi="楷体"/>
          <w:sz w:val="28"/>
          <w:szCs w:val="28"/>
          <w:u w:val="single"/>
        </w:rPr>
      </w:pPr>
      <w:r>
        <w:rPr>
          <w:rFonts w:ascii="仿宋_GB2312" w:eastAsia="仿宋_GB2312" w:hAnsi="SimSun" w:hint="eastAsia"/>
          <w:spacing w:val="5"/>
          <w:kern w:val="0"/>
          <w:sz w:val="28"/>
          <w:szCs w:val="28"/>
        </w:rPr>
        <w:t>作者姓名</w:t>
      </w:r>
      <w:r>
        <w:rPr>
          <w:rFonts w:ascii="仿宋_GB2312" w:eastAsia="仿宋_GB2312" w:hAnsi="SimSun" w:hint="eastAsia"/>
          <w:spacing w:val="5"/>
          <w:kern w:val="0"/>
          <w:sz w:val="30"/>
        </w:rPr>
        <w:t xml:space="preserve">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r w:rsidR="00B377A7">
        <w:rPr>
          <w:rFonts w:ascii="仿宋_GB2312" w:eastAsia="仿宋_GB2312" w:hAnsi="楷体" w:hint="eastAsia"/>
          <w:sz w:val="28"/>
          <w:szCs w:val="28"/>
          <w:u w:val="single"/>
        </w:rPr>
        <w:t>侯保蕾</w:t>
      </w:r>
      <w:r>
        <w:rPr>
          <w:rFonts w:ascii="仿宋_GB2312" w:eastAsia="仿宋_GB2312" w:hAnsi="楷体" w:hint="eastAsia"/>
          <w:sz w:val="28"/>
          <w:szCs w:val="28"/>
          <w:u w:val="single"/>
        </w:rPr>
        <w:t xml:space="preserve">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p>
    <w:p w:rsidR="00703B22" w:rsidRDefault="00837326">
      <w:pPr>
        <w:tabs>
          <w:tab w:val="left" w:pos="1980"/>
        </w:tabs>
        <w:ind w:leftChars="1012" w:left="2125"/>
        <w:rPr>
          <w:rFonts w:ascii="仿宋_GB2312" w:eastAsia="仿宋_GB2312" w:hAnsi="楷体"/>
          <w:sz w:val="28"/>
          <w:szCs w:val="28"/>
          <w:u w:val="single"/>
        </w:rPr>
      </w:pPr>
      <w:r>
        <w:rPr>
          <w:rFonts w:ascii="仿宋_GB2312" w:eastAsia="仿宋_GB2312" w:hAnsi="SimSun" w:hint="eastAsia"/>
          <w:spacing w:val="5"/>
          <w:kern w:val="0"/>
          <w:sz w:val="28"/>
          <w:szCs w:val="28"/>
        </w:rPr>
        <w:t>作者学号</w:t>
      </w:r>
      <w:r>
        <w:rPr>
          <w:rFonts w:ascii="仿宋_GB2312" w:eastAsia="仿宋_GB2312" w:hAnsi="SimSun" w:hint="eastAsia"/>
          <w:sz w:val="30"/>
        </w:rPr>
        <w:t xml:space="preserve">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r w:rsidR="00B377A7">
        <w:rPr>
          <w:rFonts w:ascii="仿宋_GB2312" w:eastAsia="仿宋_GB2312" w:hAnsi="楷体" w:hint="eastAsia"/>
          <w:sz w:val="28"/>
          <w:szCs w:val="28"/>
          <w:u w:val="single"/>
        </w:rPr>
        <w:t>21960540</w:t>
      </w:r>
      <w:r>
        <w:rPr>
          <w:rFonts w:ascii="仿宋_GB2312" w:eastAsia="仿宋_GB2312" w:hAnsi="楷体" w:hint="eastAsia"/>
          <w:sz w:val="28"/>
          <w:szCs w:val="28"/>
          <w:u w:val="single"/>
        </w:rPr>
        <w:t xml:space="preserve">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p>
    <w:p w:rsidR="00703B22" w:rsidRDefault="00837326">
      <w:pPr>
        <w:tabs>
          <w:tab w:val="left" w:pos="1980"/>
        </w:tabs>
        <w:ind w:leftChars="1012" w:left="2125"/>
        <w:rPr>
          <w:rFonts w:ascii="仿宋_GB2312" w:eastAsia="仿宋_GB2312" w:hAnsi="SimSun" w:hint="eastAsia"/>
          <w:sz w:val="32"/>
          <w:u w:val="single"/>
        </w:rPr>
      </w:pPr>
      <w:r>
        <w:rPr>
          <w:rFonts w:ascii="仿宋_GB2312" w:eastAsia="仿宋_GB2312" w:hAnsi="SimSun" w:hint="eastAsia"/>
          <w:spacing w:val="5"/>
          <w:kern w:val="0"/>
          <w:sz w:val="28"/>
          <w:szCs w:val="28"/>
        </w:rPr>
        <w:t xml:space="preserve">指导教师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李启雷</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SimSun"/>
          <w:sz w:val="30"/>
          <w:u w:val="single"/>
        </w:rPr>
        <w:t xml:space="preserve">   </w:t>
      </w:r>
      <w:r>
        <w:rPr>
          <w:rFonts w:ascii="仿宋_GB2312" w:eastAsia="仿宋_GB2312" w:hAnsi="楷体" w:hint="eastAsia"/>
          <w:sz w:val="28"/>
          <w:szCs w:val="28"/>
          <w:u w:val="single"/>
        </w:rPr>
        <w:t xml:space="preserve">    </w:t>
      </w:r>
    </w:p>
    <w:p w:rsidR="00703B22" w:rsidRDefault="00837326">
      <w:pPr>
        <w:tabs>
          <w:tab w:val="left" w:pos="1980"/>
        </w:tabs>
        <w:ind w:leftChars="1012" w:left="2125"/>
        <w:rPr>
          <w:rFonts w:ascii="仿宋_GB2312" w:eastAsia="仿宋_GB2312" w:hAnsi="楷体"/>
          <w:sz w:val="28"/>
          <w:szCs w:val="28"/>
          <w:u w:val="single"/>
        </w:rPr>
      </w:pPr>
      <w:r>
        <w:rPr>
          <w:rFonts w:ascii="仿宋_GB2312" w:eastAsia="仿宋_GB2312" w:hAnsi="SimSun" w:hint="eastAsia"/>
          <w:spacing w:val="5"/>
          <w:kern w:val="0"/>
          <w:sz w:val="28"/>
          <w:szCs w:val="28"/>
        </w:rPr>
        <w:t xml:space="preserve">学科专业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SimSun"/>
          <w:sz w:val="30"/>
          <w:u w:val="single"/>
        </w:rPr>
        <w:t xml:space="preserve">     </w:t>
      </w:r>
      <w:r w:rsidR="00B377A7">
        <w:rPr>
          <w:rFonts w:ascii="仿宋_GB2312" w:eastAsia="仿宋_GB2312" w:hAnsi="楷体" w:hint="eastAsia"/>
          <w:sz w:val="28"/>
          <w:szCs w:val="28"/>
          <w:u w:val="single"/>
        </w:rPr>
        <w:t>计算机技术</w:t>
      </w:r>
      <w:r>
        <w:rPr>
          <w:rFonts w:ascii="仿宋_GB2312" w:eastAsia="仿宋_GB2312" w:hAnsi="SimSun" w:hint="eastAsia"/>
          <w:sz w:val="30"/>
          <w:u w:val="single"/>
        </w:rPr>
        <w:t xml:space="preserve"> </w:t>
      </w:r>
      <w:r>
        <w:rPr>
          <w:rFonts w:ascii="仿宋_GB2312" w:eastAsia="仿宋_GB2312" w:hAnsi="SimSun"/>
          <w:sz w:val="30"/>
          <w:u w:val="single"/>
        </w:rPr>
        <w:t xml:space="preserve">   </w:t>
      </w:r>
      <w:r>
        <w:rPr>
          <w:rFonts w:ascii="仿宋_GB2312" w:eastAsia="仿宋_GB2312" w:hAnsi="楷体" w:hint="eastAsia"/>
          <w:sz w:val="28"/>
          <w:szCs w:val="28"/>
          <w:u w:val="single"/>
        </w:rPr>
        <w:t xml:space="preserve">    </w:t>
      </w:r>
    </w:p>
    <w:p w:rsidR="00703B22" w:rsidRDefault="00837326">
      <w:pPr>
        <w:tabs>
          <w:tab w:val="left" w:pos="1980"/>
        </w:tabs>
        <w:ind w:leftChars="1012" w:left="2125"/>
        <w:rPr>
          <w:rFonts w:ascii="仿宋_GB2312" w:eastAsia="仿宋_GB2312" w:hAnsi="SimSun" w:hint="eastAsia"/>
          <w:spacing w:val="5"/>
          <w:kern w:val="0"/>
          <w:sz w:val="28"/>
          <w:szCs w:val="28"/>
        </w:rPr>
      </w:pPr>
      <w:r>
        <w:rPr>
          <w:rFonts w:ascii="仿宋_GB2312" w:eastAsia="仿宋_GB2312" w:hAnsi="SimSun" w:hint="eastAsia"/>
          <w:spacing w:val="5"/>
          <w:kern w:val="0"/>
          <w:sz w:val="28"/>
          <w:szCs w:val="28"/>
        </w:rPr>
        <w:t xml:space="preserve">所在学院 </w:t>
      </w:r>
      <w:r>
        <w:rPr>
          <w:rFonts w:ascii="仿宋_GB2312" w:eastAsia="仿宋_GB2312" w:hAnsi="SimSun" w:hint="eastAsia"/>
          <w:spacing w:val="5"/>
          <w:kern w:val="0"/>
          <w:sz w:val="28"/>
          <w:szCs w:val="28"/>
          <w:u w:val="single"/>
        </w:rPr>
        <w:t xml:space="preserve">   </w:t>
      </w:r>
      <w:r>
        <w:rPr>
          <w:rFonts w:ascii="仿宋_GB2312" w:eastAsia="仿宋_GB2312" w:hAnsi="SimSun"/>
          <w:spacing w:val="5"/>
          <w:kern w:val="0"/>
          <w:sz w:val="28"/>
          <w:szCs w:val="28"/>
          <w:u w:val="single"/>
        </w:rPr>
        <w:t xml:space="preserve">   </w:t>
      </w:r>
      <w:r>
        <w:rPr>
          <w:rFonts w:ascii="仿宋_GB2312" w:eastAsia="仿宋_GB2312" w:hAnsi="SimSun" w:hint="eastAsia"/>
          <w:spacing w:val="5"/>
          <w:kern w:val="0"/>
          <w:sz w:val="28"/>
          <w:szCs w:val="28"/>
          <w:u w:val="single"/>
        </w:rPr>
        <w:t xml:space="preserve"> </w:t>
      </w:r>
      <w:r w:rsidR="00B377A7">
        <w:rPr>
          <w:rFonts w:ascii="仿宋_GB2312" w:eastAsia="仿宋_GB2312" w:hAnsi="SimSun" w:hint="eastAsia"/>
          <w:spacing w:val="5"/>
          <w:kern w:val="0"/>
          <w:sz w:val="28"/>
          <w:szCs w:val="28"/>
          <w:u w:val="single"/>
        </w:rPr>
        <w:t>工程师学院</w:t>
      </w:r>
      <w:r>
        <w:rPr>
          <w:rFonts w:ascii="仿宋_GB2312" w:eastAsia="仿宋_GB2312" w:hAnsi="SimSun" w:hint="eastAsia"/>
          <w:spacing w:val="5"/>
          <w:kern w:val="0"/>
          <w:sz w:val="28"/>
          <w:szCs w:val="28"/>
          <w:u w:val="single"/>
        </w:rPr>
        <w:t xml:space="preserve">   </w:t>
      </w:r>
      <w:r>
        <w:rPr>
          <w:rFonts w:ascii="仿宋_GB2312" w:eastAsia="仿宋_GB2312" w:hAnsi="SimSun"/>
          <w:spacing w:val="5"/>
          <w:kern w:val="0"/>
          <w:sz w:val="28"/>
          <w:szCs w:val="28"/>
          <w:u w:val="single"/>
        </w:rPr>
        <w:t xml:space="preserve">  </w:t>
      </w:r>
      <w:r>
        <w:rPr>
          <w:rFonts w:ascii="仿宋_GB2312" w:eastAsia="仿宋_GB2312" w:hAnsi="SimSun" w:hint="eastAsia"/>
          <w:spacing w:val="5"/>
          <w:kern w:val="0"/>
          <w:sz w:val="28"/>
          <w:szCs w:val="28"/>
          <w:u w:val="single"/>
        </w:rPr>
        <w:t xml:space="preserve"> </w:t>
      </w:r>
    </w:p>
    <w:p w:rsidR="00703B22" w:rsidRDefault="00837326">
      <w:pPr>
        <w:tabs>
          <w:tab w:val="left" w:pos="1980"/>
        </w:tabs>
        <w:ind w:leftChars="1012" w:left="2125"/>
        <w:rPr>
          <w:rFonts w:ascii="仿宋_GB2312" w:eastAsia="仿宋_GB2312" w:hAnsi="SimSun" w:hint="eastAsia"/>
          <w:spacing w:val="5"/>
          <w:kern w:val="0"/>
          <w:sz w:val="28"/>
          <w:szCs w:val="28"/>
        </w:rPr>
      </w:pPr>
      <w:r>
        <w:rPr>
          <w:rFonts w:ascii="仿宋_GB2312" w:eastAsia="仿宋_GB2312" w:hAnsi="SimSun" w:hint="eastAsia"/>
          <w:spacing w:val="5"/>
          <w:kern w:val="0"/>
          <w:sz w:val="28"/>
          <w:szCs w:val="28"/>
        </w:rPr>
        <w:t xml:space="preserve">提交日期 </w:t>
      </w:r>
      <w:r>
        <w:rPr>
          <w:rFonts w:ascii="仿宋_GB2312" w:eastAsia="仿宋_GB2312" w:hAnsi="SimSun" w:hint="eastAsia"/>
          <w:spacing w:val="5"/>
          <w:kern w:val="0"/>
          <w:sz w:val="28"/>
          <w:szCs w:val="28"/>
          <w:u w:val="single"/>
        </w:rPr>
        <w:t xml:space="preserve">   二○一</w:t>
      </w:r>
      <w:r w:rsidR="00B377A7">
        <w:rPr>
          <w:rFonts w:ascii="仿宋_GB2312" w:eastAsia="仿宋_GB2312" w:hAnsi="SimSun" w:hint="eastAsia"/>
          <w:spacing w:val="5"/>
          <w:kern w:val="0"/>
          <w:sz w:val="28"/>
          <w:szCs w:val="28"/>
          <w:u w:val="single"/>
        </w:rPr>
        <w:t>九</w:t>
      </w:r>
      <w:r>
        <w:rPr>
          <w:rFonts w:ascii="仿宋_GB2312" w:eastAsia="仿宋_GB2312" w:hAnsi="SimSun" w:hint="eastAsia"/>
          <w:spacing w:val="5"/>
          <w:kern w:val="0"/>
          <w:sz w:val="28"/>
          <w:szCs w:val="28"/>
          <w:u w:val="single"/>
        </w:rPr>
        <w:t xml:space="preserve"> 年 十二 月  </w:t>
      </w:r>
      <w:r>
        <w:rPr>
          <w:rFonts w:ascii="仿宋_GB2312" w:eastAsia="仿宋_GB2312" w:hAnsi="SimSun" w:hint="eastAsia"/>
          <w:spacing w:val="5"/>
          <w:kern w:val="0"/>
          <w:sz w:val="28"/>
          <w:szCs w:val="28"/>
        </w:rPr>
        <w:t xml:space="preserve"> </w:t>
      </w:r>
    </w:p>
    <w:p w:rsidR="00703B22" w:rsidRDefault="00703B22">
      <w:pPr>
        <w:rPr>
          <w:kern w:val="0"/>
          <w:u w:val="single"/>
        </w:rPr>
      </w:pPr>
    </w:p>
    <w:p w:rsidR="00703B22" w:rsidRDefault="00703B22">
      <w:pPr>
        <w:rPr>
          <w:kern w:val="0"/>
          <w:u w:val="single"/>
        </w:rPr>
      </w:pPr>
      <w:bookmarkStart w:id="1" w:name="_Toc8028251"/>
      <w:bookmarkStart w:id="2" w:name="_Toc94705485"/>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540F14">
      <w:pPr>
        <w:jc w:val="center"/>
        <w:rPr>
          <w:rFonts w:ascii="Palatino Linotype" w:eastAsia="黑体" w:hAnsi="Palatino Linotype"/>
          <w:sz w:val="28"/>
          <w:szCs w:val="32"/>
        </w:rPr>
      </w:pPr>
      <w:r w:rsidRPr="00540F14">
        <w:rPr>
          <w:rFonts w:ascii="Palatino Linotype" w:eastAsia="黑体" w:hAnsi="Palatino Linotype"/>
          <w:sz w:val="28"/>
          <w:szCs w:val="32"/>
        </w:rPr>
        <w:t>Depth from Motion for Smartphone AR</w:t>
      </w:r>
    </w:p>
    <w:p w:rsidR="00703B22" w:rsidRDefault="00837326">
      <w:pPr>
        <w:jc w:val="center"/>
        <w:rPr>
          <w:rFonts w:ascii="Palatino Linotype" w:eastAsia="黑体" w:hAnsi="Palatino Linotype"/>
          <w:sz w:val="28"/>
          <w:szCs w:val="32"/>
        </w:rPr>
      </w:pPr>
      <w:r>
        <w:rPr>
          <w:rFonts w:ascii="Palatino Linotype" w:eastAsia="黑体" w:hAnsi="Palatino Linotype"/>
          <w:sz w:val="28"/>
          <w:szCs w:val="32"/>
        </w:rPr>
        <w:t>A Dissertation Submitted to</w:t>
      </w:r>
    </w:p>
    <w:p w:rsidR="00703B22" w:rsidRDefault="00837326">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Zhejiang University</w:t>
      </w:r>
    </w:p>
    <w:p w:rsidR="00703B22" w:rsidRDefault="00837326">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 xml:space="preserve">in partial fulfillment of the requirements for </w:t>
      </w:r>
    </w:p>
    <w:p w:rsidR="00703B22" w:rsidRDefault="00837326">
      <w:pPr>
        <w:jc w:val="center"/>
        <w:rPr>
          <w:rFonts w:ascii="Palatino Linotype" w:eastAsia="黑体" w:hAnsi="Palatino Linotype"/>
          <w:sz w:val="28"/>
          <w:szCs w:val="32"/>
        </w:rPr>
      </w:pPr>
      <w:r>
        <w:rPr>
          <w:rFonts w:ascii="Palatino Linotype" w:eastAsia="黑体" w:hAnsi="Palatino Linotype" w:hint="eastAsia"/>
          <w:sz w:val="28"/>
          <w:szCs w:val="32"/>
        </w:rPr>
        <w:t xml:space="preserve">the degree of </w:t>
      </w:r>
    </w:p>
    <w:p w:rsidR="00703B22" w:rsidRDefault="00837326">
      <w:pPr>
        <w:jc w:val="center"/>
        <w:rPr>
          <w:rFonts w:ascii="Palatino Linotype" w:eastAsia="黑体" w:hAnsi="Palatino Linotype"/>
          <w:sz w:val="28"/>
          <w:szCs w:val="32"/>
        </w:rPr>
      </w:pPr>
      <w:r>
        <w:rPr>
          <w:rFonts w:ascii="Palatino Linotype" w:eastAsia="黑体" w:hAnsi="Palatino Linotype"/>
          <w:sz w:val="28"/>
          <w:szCs w:val="32"/>
        </w:rPr>
        <w:t>Master of Engineering</w:t>
      </w:r>
    </w:p>
    <w:p w:rsidR="00703B22" w:rsidRDefault="00703B22">
      <w:pPr>
        <w:rPr>
          <w:rFonts w:ascii="Palatino Linotype" w:eastAsia="黑体" w:hAnsi="Palatino Linotype"/>
          <w:sz w:val="28"/>
        </w:rPr>
      </w:pPr>
    </w:p>
    <w:p w:rsidR="00703B22" w:rsidRDefault="00703B22">
      <w:pPr>
        <w:rPr>
          <w:rFonts w:ascii="Palatino Linotype" w:eastAsia="黑体" w:hAnsi="Palatino Linotype"/>
          <w:sz w:val="28"/>
        </w:rPr>
      </w:pPr>
    </w:p>
    <w:p w:rsidR="00703B22" w:rsidRDefault="00837326">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sidR="00546857">
        <w:rPr>
          <w:rFonts w:ascii="Palatino Linotype" w:eastAsia="黑体" w:hAnsi="Palatino Linotype"/>
          <w:sz w:val="28"/>
          <w:szCs w:val="28"/>
        </w:rPr>
        <w:t xml:space="preserve">Major Subject: </w:t>
      </w:r>
      <w:r w:rsidR="00546857">
        <w:rPr>
          <w:rFonts w:ascii="Palatino Linotype" w:eastAsia="黑体" w:hAnsi="Palatino Linotype" w:hint="eastAsia"/>
          <w:sz w:val="28"/>
          <w:szCs w:val="28"/>
        </w:rPr>
        <w:t>Computer Technology</w:t>
      </w:r>
    </w:p>
    <w:p w:rsidR="00703B22" w:rsidRDefault="00837326">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Advisor:  </w:t>
      </w:r>
      <w:r>
        <w:rPr>
          <w:rFonts w:ascii="Palatino Linotype" w:eastAsia="黑体" w:hAnsi="Palatino Linotype" w:hint="eastAsia"/>
          <w:sz w:val="28"/>
          <w:szCs w:val="28"/>
        </w:rPr>
        <w:t>Li Qilei</w:t>
      </w:r>
    </w:p>
    <w:p w:rsidR="00703B22" w:rsidRDefault="00703B22">
      <w:pPr>
        <w:jc w:val="center"/>
        <w:rPr>
          <w:rFonts w:ascii="Palatino Linotype" w:eastAsia="黑体" w:hAnsi="Palatino Linotype"/>
          <w:sz w:val="28"/>
          <w:szCs w:val="28"/>
        </w:rPr>
      </w:pPr>
    </w:p>
    <w:p w:rsidR="00703B22" w:rsidRDefault="00703B22">
      <w:pPr>
        <w:rPr>
          <w:rFonts w:ascii="Palatino Linotype" w:eastAsia="黑体" w:hAnsi="Palatino Linotype"/>
          <w:sz w:val="28"/>
          <w:szCs w:val="28"/>
        </w:rPr>
      </w:pPr>
    </w:p>
    <w:p w:rsidR="00703B22" w:rsidRDefault="00837326">
      <w:pPr>
        <w:jc w:val="center"/>
        <w:rPr>
          <w:rFonts w:ascii="Palatino Linotype" w:eastAsia="黑体" w:hAnsi="Palatino Linotype"/>
          <w:sz w:val="28"/>
          <w:szCs w:val="28"/>
        </w:rPr>
      </w:pPr>
      <w:r>
        <w:rPr>
          <w:rFonts w:ascii="Palatino Linotype" w:eastAsia="黑体" w:hAnsi="Palatino Linotype"/>
          <w:sz w:val="28"/>
          <w:szCs w:val="28"/>
        </w:rPr>
        <w:t>By</w:t>
      </w:r>
    </w:p>
    <w:p w:rsidR="00703B22" w:rsidRDefault="00513BB3">
      <w:pPr>
        <w:jc w:val="center"/>
        <w:rPr>
          <w:rFonts w:ascii="Palatino Linotype" w:eastAsia="黑体" w:hAnsi="Palatino Linotype"/>
          <w:sz w:val="28"/>
          <w:szCs w:val="28"/>
        </w:rPr>
      </w:pPr>
      <w:r>
        <w:rPr>
          <w:rFonts w:ascii="Palatino Linotype" w:eastAsia="黑体" w:hAnsi="Palatino Linotype" w:hint="eastAsia"/>
          <w:sz w:val="28"/>
          <w:szCs w:val="28"/>
        </w:rPr>
        <w:t>Baolei</w:t>
      </w:r>
      <w:r>
        <w:rPr>
          <w:rFonts w:ascii="Palatino Linotype" w:eastAsia="黑体" w:hAnsi="Palatino Linotype"/>
          <w:sz w:val="28"/>
          <w:szCs w:val="28"/>
        </w:rPr>
        <w:t xml:space="preserve"> </w:t>
      </w:r>
      <w:r>
        <w:rPr>
          <w:rFonts w:ascii="Palatino Linotype" w:eastAsia="黑体" w:hAnsi="Palatino Linotype" w:hint="eastAsia"/>
          <w:sz w:val="28"/>
          <w:szCs w:val="28"/>
        </w:rPr>
        <w:t>Hou</w:t>
      </w:r>
    </w:p>
    <w:p w:rsidR="00703B22" w:rsidRDefault="00837326">
      <w:pPr>
        <w:jc w:val="center"/>
        <w:rPr>
          <w:rFonts w:ascii="Palatino Linotype" w:eastAsia="黑体" w:hAnsi="Palatino Linotype"/>
          <w:sz w:val="28"/>
          <w:szCs w:val="28"/>
        </w:rPr>
      </w:pPr>
      <w:r>
        <w:rPr>
          <w:rFonts w:ascii="Palatino Linotype" w:eastAsia="黑体" w:hAnsi="Palatino Linotype" w:hint="eastAsia"/>
          <w:sz w:val="28"/>
          <w:szCs w:val="28"/>
        </w:rPr>
        <w:t>Zhejiang University</w:t>
      </w:r>
      <w:r>
        <w:rPr>
          <w:rFonts w:ascii="Palatino Linotype" w:eastAsia="黑体" w:hAnsi="Palatino Linotype"/>
          <w:sz w:val="28"/>
          <w:szCs w:val="28"/>
        </w:rPr>
        <w:t>, P.R. China</w:t>
      </w:r>
    </w:p>
    <w:p w:rsidR="00703B22" w:rsidRDefault="00837326">
      <w:pPr>
        <w:jc w:val="center"/>
        <w:rPr>
          <w:rFonts w:ascii="Palatino Linotype" w:eastAsia="黑体" w:hAnsi="Palatino Linotype"/>
          <w:sz w:val="28"/>
          <w:szCs w:val="28"/>
        </w:rPr>
      </w:pPr>
      <w:r>
        <w:rPr>
          <w:rFonts w:ascii="Palatino Linotype" w:eastAsia="黑体" w:hAnsi="Palatino Linotype"/>
          <w:sz w:val="28"/>
          <w:szCs w:val="28"/>
        </w:rPr>
        <w:t>20</w:t>
      </w:r>
      <w:r>
        <w:rPr>
          <w:rFonts w:ascii="Palatino Linotype" w:eastAsia="黑体" w:hAnsi="Palatino Linotype" w:hint="eastAsia"/>
          <w:sz w:val="28"/>
          <w:szCs w:val="28"/>
        </w:rPr>
        <w:t>1</w:t>
      </w:r>
      <w:r w:rsidR="00513BB3">
        <w:rPr>
          <w:rFonts w:ascii="Palatino Linotype" w:eastAsia="黑体" w:hAnsi="Palatino Linotype" w:hint="eastAsia"/>
          <w:sz w:val="28"/>
          <w:szCs w:val="28"/>
        </w:rPr>
        <w:t>9</w:t>
      </w:r>
    </w:p>
    <w:p w:rsidR="00703B22" w:rsidRDefault="00837326" w:rsidP="004D208D">
      <w:pPr>
        <w:pStyle w:val="a9"/>
        <w:ind w:firstLineChars="1346" w:firstLine="4038"/>
        <w:jc w:val="both"/>
        <w:rPr>
          <w:rFonts w:ascii="仿宋_GB2312" w:eastAsia="仿宋_GB2312" w:hAnsi="SimSun" w:hint="eastAsia"/>
          <w:bCs/>
          <w:sz w:val="30"/>
          <w:szCs w:val="30"/>
        </w:rPr>
      </w:pPr>
      <w:r>
        <w:rPr>
          <w:rFonts w:ascii="仿宋_GB2312" w:eastAsia="仿宋_GB2312" w:hAnsi="SimSun" w:hint="eastAsia"/>
          <w:bCs/>
          <w:sz w:val="30"/>
          <w:szCs w:val="30"/>
        </w:rPr>
        <w:lastRenderedPageBreak/>
        <w:t>摘要</w:t>
      </w:r>
      <w:bookmarkEnd w:id="1"/>
      <w:bookmarkEnd w:id="2"/>
    </w:p>
    <w:p w:rsidR="00703B22" w:rsidRDefault="008C24FF">
      <w:pPr>
        <w:pStyle w:val="a4"/>
        <w:spacing w:after="0"/>
        <w:ind w:firstLineChars="200" w:firstLine="480"/>
        <w:rPr>
          <w:rFonts w:ascii="仿宋_GB2312" w:eastAsia="仿宋_GB2312"/>
          <w:sz w:val="24"/>
        </w:rPr>
      </w:pPr>
      <w:r w:rsidRPr="008C24FF">
        <w:rPr>
          <w:rFonts w:ascii="仿宋_GB2312" w:eastAsia="仿宋_GB2312" w:hint="eastAsia"/>
          <w:sz w:val="24"/>
        </w:rPr>
        <w:t>智能手机的增强现实(Augmented Reality, AR)已经从早期只能在某些高端手机上使用，发展到了真正可供公众使用的技术。其中一项关键突破是仅使用现有硬件（相机和惯性传感器）就可以在手机上进行六自由度</w:t>
      </w:r>
      <w:r w:rsidR="009C7D86">
        <w:rPr>
          <w:rFonts w:ascii="仿宋_GB2312" w:eastAsia="仿宋_GB2312" w:hint="eastAsia"/>
          <w:sz w:val="24"/>
        </w:rPr>
        <w:t>(6DoF</w:t>
      </w:r>
      <w:r w:rsidRPr="008C24FF">
        <w:rPr>
          <w:rFonts w:ascii="仿宋_GB2312" w:eastAsia="仿宋_GB2312" w:hint="eastAsia"/>
          <w:sz w:val="24"/>
        </w:rPr>
        <w:t>)跟踪的低计算方法。六自由度跟踪是智能手机AR的基石，它可以将虚拟内容精确锁定在现实世界的顶部。但是，为了真正的给用户可信的AR印象，就需要移动深度。没有移动深度，就连最简单的效果例如虚拟对象被现实世界遮拦都是不可能的。但是，需要一个移动深度传感器会严重限制对此类功能的访问。在本文中，</w:t>
      </w:r>
      <w:r w:rsidR="001E19C2">
        <w:rPr>
          <w:rFonts w:ascii="仿宋_GB2312" w:eastAsia="仿宋_GB2312" w:hint="eastAsia"/>
          <w:sz w:val="24"/>
        </w:rPr>
        <w:t>这里</w:t>
      </w:r>
      <w:r w:rsidRPr="008C24FF">
        <w:rPr>
          <w:rFonts w:ascii="仿宋_GB2312" w:eastAsia="仿宋_GB2312" w:hint="eastAsia"/>
          <w:sz w:val="24"/>
        </w:rPr>
        <w:t>提供一种用于移动深度的新的管道。该管道可以支持多种手机，并且只需要使用现存的单眼彩色传感器。通过多种技术文献，</w:t>
      </w:r>
      <w:r w:rsidR="001E19C2">
        <w:rPr>
          <w:rFonts w:ascii="仿宋_GB2312" w:eastAsia="仿宋_GB2312" w:hint="eastAsia"/>
          <w:sz w:val="24"/>
        </w:rPr>
        <w:t>这里</w:t>
      </w:r>
      <w:r w:rsidRPr="008C24FF">
        <w:rPr>
          <w:rFonts w:ascii="仿宋_GB2312" w:eastAsia="仿宋_GB2312" w:hint="eastAsia"/>
          <w:sz w:val="24"/>
        </w:rPr>
        <w:t>提供了仅使用多种中高手机的单个CPU内核来计算低延迟密集深度图的能力。最后演示了该方法在高级AR应用程序包括实时导航和购物上的功能。</w:t>
      </w:r>
    </w:p>
    <w:p w:rsidR="00703B22" w:rsidRDefault="00703B22">
      <w:pPr>
        <w:pStyle w:val="a4"/>
        <w:spacing w:after="0"/>
        <w:ind w:firstLineChars="200" w:firstLine="480"/>
        <w:rPr>
          <w:rFonts w:ascii="仿宋_GB2312" w:eastAsia="仿宋_GB2312"/>
          <w:sz w:val="24"/>
        </w:rPr>
      </w:pPr>
    </w:p>
    <w:p w:rsidR="00703B22" w:rsidRDefault="00837326" w:rsidP="004D208D">
      <w:pPr>
        <w:pStyle w:val="a4"/>
        <w:spacing w:after="0"/>
        <w:ind w:firstLineChars="196" w:firstLine="470"/>
        <w:rPr>
          <w:rFonts w:ascii="仿宋_GB2312" w:eastAsia="仿宋_GB2312" w:hAnsi="SimSun" w:hint="eastAsia"/>
          <w:sz w:val="24"/>
        </w:rPr>
      </w:pPr>
      <w:r>
        <w:rPr>
          <w:rFonts w:ascii="仿宋_GB2312" w:eastAsia="仿宋_GB2312" w:hAnsi="黑体" w:hint="eastAsia"/>
          <w:b/>
          <w:sz w:val="24"/>
        </w:rPr>
        <w:t>关键词</w:t>
      </w:r>
      <w:r>
        <w:rPr>
          <w:rFonts w:ascii="仿宋_GB2312" w:eastAsia="仿宋_GB2312" w:hAnsi="SimSun" w:hint="eastAsia"/>
          <w:sz w:val="24"/>
        </w:rPr>
        <w:t>：</w:t>
      </w:r>
      <w:r w:rsidR="000E1811" w:rsidRPr="000E1811">
        <w:rPr>
          <w:rFonts w:ascii="仿宋_GB2312" w:eastAsia="仿宋_GB2312" w:hAnsi="SimSun" w:hint="eastAsia"/>
          <w:sz w:val="24"/>
        </w:rPr>
        <w:t>运动深度</w:t>
      </w:r>
      <w:r>
        <w:rPr>
          <w:rFonts w:ascii="仿宋_GB2312" w:eastAsia="仿宋_GB2312" w:hAnsi="SimSun" w:hint="eastAsia"/>
          <w:sz w:val="24"/>
        </w:rPr>
        <w:t>，</w:t>
      </w:r>
      <w:r w:rsidR="000E1811" w:rsidRPr="000E1811">
        <w:rPr>
          <w:rFonts w:ascii="仿宋_GB2312" w:eastAsia="仿宋_GB2312" w:hAnsi="SimSun" w:hint="eastAsia"/>
          <w:sz w:val="24"/>
        </w:rPr>
        <w:t>运动立体声</w:t>
      </w:r>
      <w:r>
        <w:rPr>
          <w:rFonts w:ascii="仿宋_GB2312" w:eastAsia="仿宋_GB2312" w:hAnsi="SimSun" w:hint="eastAsia"/>
          <w:sz w:val="24"/>
        </w:rPr>
        <w:t>，</w:t>
      </w:r>
      <w:r w:rsidR="000E1811" w:rsidRPr="000E1811">
        <w:rPr>
          <w:rFonts w:ascii="仿宋_GB2312" w:eastAsia="仿宋_GB2312" w:hAnsi="SimSun" w:hint="eastAsia"/>
          <w:sz w:val="24"/>
        </w:rPr>
        <w:t>运动结构</w:t>
      </w:r>
    </w:p>
    <w:p w:rsidR="00703B22" w:rsidRDefault="00703B22">
      <w:pPr>
        <w:pStyle w:val="a4"/>
        <w:spacing w:after="0"/>
        <w:ind w:firstLineChars="0" w:firstLine="0"/>
        <w:rPr>
          <w:rFonts w:ascii="SimSun" w:hAnsi="SimSun" w:hint="eastAsia"/>
        </w:rPr>
      </w:pPr>
    </w:p>
    <w:p w:rsidR="00703B22" w:rsidRDefault="00837326">
      <w:pPr>
        <w:pStyle w:val="a9"/>
        <w:spacing w:before="0" w:after="0"/>
        <w:rPr>
          <w:sz w:val="30"/>
          <w:szCs w:val="30"/>
        </w:rPr>
      </w:pPr>
      <w:bookmarkStart w:id="3" w:name="_Toc94705486"/>
      <w:bookmarkStart w:id="4" w:name="_Toc8028252"/>
      <w:r>
        <w:rPr>
          <w:sz w:val="30"/>
          <w:szCs w:val="30"/>
        </w:rPr>
        <w:lastRenderedPageBreak/>
        <w:t>Abstract</w:t>
      </w:r>
      <w:bookmarkEnd w:id="3"/>
      <w:bookmarkEnd w:id="4"/>
    </w:p>
    <w:p w:rsidR="00703B22" w:rsidRDefault="00837326">
      <w:pPr>
        <w:pStyle w:val="a4"/>
        <w:ind w:firstLineChars="200"/>
        <w:rPr>
          <w:szCs w:val="20"/>
        </w:rPr>
      </w:pPr>
      <w:r>
        <w:rPr>
          <w:szCs w:val="20"/>
        </w:rPr>
        <w:t xml:space="preserve"> </w:t>
      </w:r>
      <w:r w:rsidR="00ED7240" w:rsidRPr="00ED7240">
        <w:rPr>
          <w:szCs w:val="20"/>
        </w:rPr>
        <w:t>Augmented reality (AR) for smartphones has matured from a technology for earlier adopters, available only on select high-end phones, to one that is truly available to the general public. One of the key breakthroughs has been in low-compute methods for six degree of freedom (6DoF) tracking on phones using only the existing hardware (camera and inertial sensors). 6DoF tracking is the cornerstone of smartphone AR allowing virtual content to be precisely locked on top of the real world. However, to really give users the impression of believable AR, one requires mobile depth. Without depth, even simple effects such as a virtual object being correctly occluded by the real-world is impossible. However, requiring a mobile depth sensor would severely restrict the access to such features. In this article, we provide a novel pipeline for mobile depth that supports a wide array of mobile phones, and uses only the existing monocular color sensor. Through several technical contributions, we provide the ability to compute low latency dense depth maps using only a single CPU core of a wide range of (medium-high) mobile phones. We demonstrate the capabilities of our approach on high-level AR applications including real-time navigation and shopping.</w:t>
      </w:r>
    </w:p>
    <w:p w:rsidR="00703B22" w:rsidRDefault="00837326">
      <w:pPr>
        <w:pStyle w:val="a4"/>
        <w:spacing w:after="0"/>
        <w:ind w:firstLineChars="0"/>
      </w:pPr>
      <w:r>
        <w:rPr>
          <w:rFonts w:eastAsia="黑体"/>
          <w:b/>
        </w:rPr>
        <w:t>Keywords</w:t>
      </w:r>
      <w:r>
        <w:rPr>
          <w:rFonts w:eastAsia="黑体"/>
          <w:b/>
        </w:rPr>
        <w:t>：</w:t>
      </w:r>
      <w:r w:rsidR="00ED7240">
        <w:t>depth from motion, structure from motion, motion stereo</w:t>
      </w:r>
    </w:p>
    <w:p w:rsidR="00703B22" w:rsidRDefault="00703B22">
      <w:pPr>
        <w:pStyle w:val="a4"/>
        <w:spacing w:after="0"/>
        <w:ind w:firstLineChars="200" w:firstLine="480"/>
        <w:rPr>
          <w:sz w:val="24"/>
          <w:szCs w:val="20"/>
        </w:rPr>
      </w:pPr>
    </w:p>
    <w:p w:rsidR="00703B22" w:rsidRDefault="00837326">
      <w:pPr>
        <w:rPr>
          <w:rFonts w:eastAsia="仿宋_GB2312"/>
          <w:sz w:val="24"/>
        </w:rPr>
      </w:pPr>
      <w:bookmarkStart w:id="5" w:name="_Toc94705527"/>
      <w:r>
        <w:rPr>
          <w:rFonts w:eastAsia="仿宋_GB2312"/>
          <w:sz w:val="24"/>
        </w:rPr>
        <w:br w:type="page"/>
      </w:r>
    </w:p>
    <w:p w:rsidR="00703B22" w:rsidRDefault="00837326">
      <w:pPr>
        <w:pStyle w:val="a9"/>
        <w:spacing w:before="0" w:after="0"/>
        <w:jc w:val="both"/>
        <w:rPr>
          <w:rFonts w:eastAsia="仿宋_GB2312"/>
          <w:sz w:val="30"/>
          <w:szCs w:val="30"/>
        </w:rPr>
      </w:pPr>
      <w:r>
        <w:rPr>
          <w:rFonts w:eastAsia="仿宋_GB2312" w:hint="eastAsia"/>
          <w:sz w:val="30"/>
          <w:szCs w:val="30"/>
        </w:rPr>
        <w:lastRenderedPageBreak/>
        <w:t>1</w:t>
      </w:r>
      <w:r>
        <w:rPr>
          <w:rFonts w:eastAsia="仿宋_GB2312"/>
          <w:sz w:val="30"/>
          <w:szCs w:val="30"/>
        </w:rPr>
        <w:t xml:space="preserve"> </w:t>
      </w:r>
      <w:r>
        <w:rPr>
          <w:rFonts w:eastAsia="仿宋_GB2312"/>
          <w:sz w:val="30"/>
          <w:szCs w:val="30"/>
        </w:rPr>
        <w:t>引言</w:t>
      </w:r>
    </w:p>
    <w:p w:rsidR="00703B22" w:rsidRDefault="00AD3F4B">
      <w:pPr>
        <w:ind w:firstLineChars="225" w:firstLine="540"/>
        <w:rPr>
          <w:rFonts w:eastAsia="仿宋_GB2312"/>
          <w:sz w:val="24"/>
        </w:rPr>
      </w:pPr>
      <w:r w:rsidRPr="00AD3F4B">
        <w:rPr>
          <w:rFonts w:eastAsia="仿宋_GB2312" w:hint="eastAsia"/>
          <w:sz w:val="24"/>
        </w:rPr>
        <w:t>近年来，移动行业已在智能手机的增强现实（</w:t>
      </w:r>
      <w:r w:rsidRPr="00AD3F4B">
        <w:rPr>
          <w:rFonts w:eastAsia="仿宋_GB2312" w:hint="eastAsia"/>
          <w:sz w:val="24"/>
        </w:rPr>
        <w:t>AR</w:t>
      </w:r>
      <w:r w:rsidRPr="00AD3F4B">
        <w:rPr>
          <w:rFonts w:eastAsia="仿宋_GB2312" w:hint="eastAsia"/>
          <w:sz w:val="24"/>
        </w:rPr>
        <w:t>）方面进行了大量投资。</w:t>
      </w:r>
      <w:r w:rsidRPr="00AD3F4B">
        <w:rPr>
          <w:rFonts w:eastAsia="仿宋_GB2312" w:hint="eastAsia"/>
          <w:sz w:val="24"/>
        </w:rPr>
        <w:t xml:space="preserve"> </w:t>
      </w:r>
      <w:r w:rsidRPr="00AD3F4B">
        <w:rPr>
          <w:rFonts w:eastAsia="仿宋_GB2312" w:hint="eastAsia"/>
          <w:sz w:val="24"/>
        </w:rPr>
        <w:t>人们的手机现在也可以作为</w:t>
      </w:r>
      <w:r w:rsidRPr="00AD3F4B">
        <w:rPr>
          <w:rFonts w:eastAsia="仿宋_GB2312" w:hint="eastAsia"/>
          <w:sz w:val="24"/>
        </w:rPr>
        <w:t>AR</w:t>
      </w:r>
      <w:r w:rsidRPr="00AD3F4B">
        <w:rPr>
          <w:rFonts w:eastAsia="仿宋_GB2312" w:hint="eastAsia"/>
          <w:sz w:val="24"/>
        </w:rPr>
        <w:t>的取景器，在虚拟世界中，虚拟内容将实时呈现在彩色摄像头的顶部。现在，几乎所有新兴的中高端手机仅使用手机内部配置的传感器比如彩色相机和惯性测量单元（</w:t>
      </w:r>
      <w:r w:rsidRPr="00AD3F4B">
        <w:rPr>
          <w:rFonts w:eastAsia="仿宋_GB2312" w:hint="eastAsia"/>
          <w:sz w:val="24"/>
        </w:rPr>
        <w:t>IMU</w:t>
      </w:r>
      <w:r w:rsidRPr="00AD3F4B">
        <w:rPr>
          <w:rFonts w:eastAsia="仿宋_GB2312" w:hint="eastAsia"/>
          <w:sz w:val="24"/>
        </w:rPr>
        <w:t>）即可实现一些六自由度（</w:t>
      </w:r>
      <w:r w:rsidRPr="00AD3F4B">
        <w:rPr>
          <w:rFonts w:eastAsia="仿宋_GB2312" w:hint="eastAsia"/>
          <w:sz w:val="24"/>
        </w:rPr>
        <w:t>6DoF</w:t>
      </w:r>
      <w:r w:rsidRPr="00AD3F4B">
        <w:rPr>
          <w:rFonts w:eastAsia="仿宋_GB2312" w:hint="eastAsia"/>
          <w:sz w:val="24"/>
        </w:rPr>
        <w:t>）的跟踪功能。</w:t>
      </w:r>
    </w:p>
    <w:p w:rsidR="00703B22" w:rsidRDefault="005B5DF0" w:rsidP="005B5DF0">
      <w:pPr>
        <w:ind w:firstLineChars="225" w:firstLine="540"/>
        <w:rPr>
          <w:rFonts w:eastAsia="仿宋_GB2312"/>
          <w:sz w:val="24"/>
        </w:rPr>
      </w:pPr>
      <w:r w:rsidRPr="005B5DF0">
        <w:rPr>
          <w:rFonts w:eastAsia="仿宋_GB2312" w:hint="eastAsia"/>
          <w:sz w:val="24"/>
        </w:rPr>
        <w:t>这些进步促成了一些</w:t>
      </w:r>
      <w:r w:rsidRPr="005B5DF0">
        <w:rPr>
          <w:rFonts w:eastAsia="仿宋_GB2312" w:hint="eastAsia"/>
          <w:sz w:val="24"/>
        </w:rPr>
        <w:t>6DoF</w:t>
      </w:r>
      <w:r w:rsidRPr="005B5DF0">
        <w:rPr>
          <w:rFonts w:eastAsia="仿宋_GB2312" w:hint="eastAsia"/>
          <w:sz w:val="24"/>
        </w:rPr>
        <w:t>跟踪平台的发布，包括</w:t>
      </w:r>
      <w:r w:rsidRPr="005B5DF0">
        <w:rPr>
          <w:rFonts w:eastAsia="仿宋_GB2312" w:hint="eastAsia"/>
          <w:sz w:val="24"/>
        </w:rPr>
        <w:t>Apple</w:t>
      </w:r>
      <w:r w:rsidRPr="005B5DF0">
        <w:rPr>
          <w:rFonts w:eastAsia="仿宋_GB2312" w:hint="eastAsia"/>
          <w:sz w:val="24"/>
        </w:rPr>
        <w:t>公司的</w:t>
      </w:r>
      <w:r w:rsidRPr="005B5DF0">
        <w:rPr>
          <w:rFonts w:eastAsia="仿宋_GB2312" w:hint="eastAsia"/>
          <w:sz w:val="24"/>
        </w:rPr>
        <w:t>ARKit</w:t>
      </w:r>
      <w:r w:rsidRPr="005B5DF0">
        <w:rPr>
          <w:rFonts w:eastAsia="仿宋_GB2312" w:hint="eastAsia"/>
          <w:sz w:val="24"/>
        </w:rPr>
        <w:t>和</w:t>
      </w:r>
      <w:r w:rsidRPr="005B5DF0">
        <w:rPr>
          <w:rFonts w:eastAsia="仿宋_GB2312" w:hint="eastAsia"/>
          <w:sz w:val="24"/>
        </w:rPr>
        <w:t>Google</w:t>
      </w:r>
      <w:r w:rsidRPr="005B5DF0">
        <w:rPr>
          <w:rFonts w:eastAsia="仿宋_GB2312" w:hint="eastAsia"/>
          <w:sz w:val="24"/>
        </w:rPr>
        <w:t>公司的</w:t>
      </w:r>
      <w:r w:rsidRPr="005B5DF0">
        <w:rPr>
          <w:rFonts w:eastAsia="仿宋_GB2312" w:hint="eastAsia"/>
          <w:sz w:val="24"/>
        </w:rPr>
        <w:t>ARCore</w:t>
      </w:r>
      <w:r w:rsidRPr="005B5DF0">
        <w:rPr>
          <w:rFonts w:eastAsia="仿宋_GB2312" w:hint="eastAsia"/>
          <w:sz w:val="24"/>
        </w:rPr>
        <w:t>以及带有</w:t>
      </w:r>
      <w:r w:rsidRPr="005B5DF0">
        <w:rPr>
          <w:rFonts w:eastAsia="仿宋_GB2312" w:hint="eastAsia"/>
          <w:sz w:val="24"/>
        </w:rPr>
        <w:t>AR</w:t>
      </w:r>
      <w:r w:rsidRPr="005B5DF0">
        <w:rPr>
          <w:rFonts w:eastAsia="仿宋_GB2312" w:hint="eastAsia"/>
          <w:sz w:val="24"/>
        </w:rPr>
        <w:t>的应用程序，这些应用程序让用户产生了可以在所处环境中放置和锁定虚拟对象的错觉。但是，一旦出现视觉上的不一致性，比如真实对象与虚拟对象之间的错误遮挡，这种错觉就会消失</w:t>
      </w:r>
    </w:p>
    <w:p w:rsidR="00B672AE" w:rsidRDefault="00B672AE">
      <w:pPr>
        <w:ind w:firstLineChars="225" w:firstLine="540"/>
        <w:rPr>
          <w:rFonts w:eastAsia="仿宋_GB2312"/>
          <w:sz w:val="24"/>
        </w:rPr>
      </w:pPr>
      <w:r w:rsidRPr="00B672AE">
        <w:rPr>
          <w:rFonts w:eastAsia="仿宋_GB2312" w:hint="eastAsia"/>
          <w:sz w:val="24"/>
        </w:rPr>
        <w:t>为了达到更高层次的沉浸感，需要在设备上实时提供密集的深度图。深度是实现更真实的</w:t>
      </w:r>
      <w:r w:rsidRPr="00B672AE">
        <w:rPr>
          <w:rFonts w:eastAsia="仿宋_GB2312" w:hint="eastAsia"/>
          <w:sz w:val="24"/>
        </w:rPr>
        <w:t>AR</w:t>
      </w:r>
      <w:r w:rsidRPr="00B672AE">
        <w:rPr>
          <w:rFonts w:eastAsia="仿宋_GB2312" w:hint="eastAsia"/>
          <w:sz w:val="24"/>
        </w:rPr>
        <w:t>的先决条件，包括正确处理真实对象对虚拟内容的遮挡，更好地放置虚拟内容以及实现真实和虚拟内容之间的交互例如物理碰撞。但是，尽管智能手机</w:t>
      </w:r>
      <w:r w:rsidRPr="00B672AE">
        <w:rPr>
          <w:rFonts w:eastAsia="仿宋_GB2312" w:hint="eastAsia"/>
          <w:sz w:val="24"/>
        </w:rPr>
        <w:t>AR</w:t>
      </w:r>
      <w:r w:rsidRPr="00B672AE">
        <w:rPr>
          <w:rFonts w:eastAsia="仿宋_GB2312" w:hint="eastAsia"/>
          <w:sz w:val="24"/>
        </w:rPr>
        <w:t>取得了许多突破，但这些设备当前都无法在不添加新的专用传感器的情况下提供实时密集深度图。尽管</w:t>
      </w:r>
      <w:r w:rsidR="001E19C2">
        <w:rPr>
          <w:rFonts w:eastAsia="仿宋_GB2312" w:hint="eastAsia"/>
          <w:sz w:val="24"/>
        </w:rPr>
        <w:t>这里</w:t>
      </w:r>
      <w:r w:rsidRPr="00B672AE">
        <w:rPr>
          <w:rFonts w:eastAsia="仿宋_GB2312" w:hint="eastAsia"/>
          <w:sz w:val="24"/>
        </w:rPr>
        <w:t>将朝着专用深度传感器普及的未来迈进，但目前，添加此类传感器意味着智能手机</w:t>
      </w:r>
      <w:r w:rsidRPr="00B672AE">
        <w:rPr>
          <w:rFonts w:eastAsia="仿宋_GB2312" w:hint="eastAsia"/>
          <w:sz w:val="24"/>
        </w:rPr>
        <w:t>AR</w:t>
      </w:r>
      <w:r w:rsidRPr="00B672AE">
        <w:rPr>
          <w:rFonts w:eastAsia="仿宋_GB2312" w:hint="eastAsia"/>
          <w:sz w:val="24"/>
        </w:rPr>
        <w:t>的很多普及性和吸引力都将丧失，并对成本，功耗和工业设计产生负面影响。因此，利用单眼彩色相机是将密集深度估计扩展到数百万个现有设备的最佳途径。尽管有关单眼深度估计的文献非常广泛，但当今尚不存在能够以较低的计算量在手机上提供密集且边缘保留的深度图的方法。</w:t>
      </w:r>
    </w:p>
    <w:p w:rsidR="00703B22" w:rsidRDefault="009460E5" w:rsidP="009460E5">
      <w:pPr>
        <w:ind w:firstLineChars="225" w:firstLine="540"/>
        <w:rPr>
          <w:rFonts w:eastAsia="仿宋_GB2312"/>
          <w:sz w:val="24"/>
        </w:rPr>
      </w:pPr>
      <w:r w:rsidRPr="009460E5">
        <w:rPr>
          <w:rFonts w:eastAsia="仿宋_GB2312" w:hint="eastAsia"/>
          <w:sz w:val="24"/>
        </w:rPr>
        <w:t>本文介绍了一种新颖的流水线，该流水线仅利用单个</w:t>
      </w:r>
      <w:r w:rsidRPr="009460E5">
        <w:rPr>
          <w:rFonts w:eastAsia="仿宋_GB2312" w:hint="eastAsia"/>
          <w:sz w:val="24"/>
        </w:rPr>
        <w:t>RGB</w:t>
      </w:r>
      <w:r w:rsidRPr="009460E5">
        <w:rPr>
          <w:rFonts w:eastAsia="仿宋_GB2312" w:hint="eastAsia"/>
          <w:sz w:val="24"/>
        </w:rPr>
        <w:t>相机和智能手机的一个</w:t>
      </w:r>
      <w:r w:rsidRPr="009460E5">
        <w:rPr>
          <w:rFonts w:eastAsia="仿宋_GB2312" w:hint="eastAsia"/>
          <w:sz w:val="24"/>
        </w:rPr>
        <w:t>CPU</w:t>
      </w:r>
      <w:r w:rsidRPr="009460E5">
        <w:rPr>
          <w:rFonts w:eastAsia="仿宋_GB2312" w:hint="eastAsia"/>
          <w:sz w:val="24"/>
        </w:rPr>
        <w:t>内核即可提供</w:t>
      </w:r>
      <w:r w:rsidRPr="009460E5">
        <w:rPr>
          <w:rFonts w:eastAsia="仿宋_GB2312" w:hint="eastAsia"/>
          <w:sz w:val="24"/>
        </w:rPr>
        <w:t>30Hz</w:t>
      </w:r>
      <w:r w:rsidRPr="009460E5">
        <w:rPr>
          <w:rFonts w:eastAsia="仿宋_GB2312" w:hint="eastAsia"/>
          <w:sz w:val="24"/>
        </w:rPr>
        <w:t>的密集和低延迟</w:t>
      </w:r>
      <w:r w:rsidRPr="009460E5">
        <w:rPr>
          <w:rFonts w:eastAsia="仿宋_GB2312" w:hint="eastAsia"/>
          <w:sz w:val="24"/>
        </w:rPr>
        <w:t>QVGA</w:t>
      </w:r>
      <w:r w:rsidRPr="009460E5">
        <w:rPr>
          <w:rFonts w:eastAsia="仿宋_GB2312" w:hint="eastAsia"/>
          <w:sz w:val="24"/>
        </w:rPr>
        <w:t>深度图。</w:t>
      </w:r>
      <w:r w:rsidRPr="009460E5">
        <w:rPr>
          <w:rFonts w:eastAsia="仿宋_GB2312" w:hint="eastAsia"/>
          <w:sz w:val="24"/>
        </w:rPr>
        <w:t xml:space="preserve"> </w:t>
      </w:r>
      <w:r w:rsidRPr="009460E5">
        <w:rPr>
          <w:rFonts w:eastAsia="仿宋_GB2312" w:hint="eastAsia"/>
          <w:sz w:val="24"/>
        </w:rPr>
        <w:t>图</w:t>
      </w:r>
      <w:r w:rsidRPr="009460E5">
        <w:rPr>
          <w:rFonts w:eastAsia="仿宋_GB2312" w:hint="eastAsia"/>
          <w:sz w:val="24"/>
        </w:rPr>
        <w:t>1</w:t>
      </w:r>
      <w:r w:rsidRPr="009460E5">
        <w:rPr>
          <w:rFonts w:eastAsia="仿宋_GB2312" w:hint="eastAsia"/>
          <w:sz w:val="24"/>
        </w:rPr>
        <w:t>说明了如</w:t>
      </w:r>
      <w:r w:rsidRPr="009460E5">
        <w:rPr>
          <w:rFonts w:eastAsia="仿宋_GB2312" w:hint="eastAsia"/>
          <w:sz w:val="24"/>
        </w:rPr>
        <w:lastRenderedPageBreak/>
        <w:t>何使用此深度图实时逼真地渲染虚拟对象，从而实现可以增强包括购物，街道导航和自我表达在内的各种移动应用程序的新效果</w:t>
      </w:r>
      <w:r w:rsidR="00837326">
        <w:rPr>
          <w:rFonts w:eastAsia="仿宋_GB2312" w:hint="eastAsia"/>
          <w:sz w:val="24"/>
        </w:rPr>
        <w:t>。</w:t>
      </w:r>
    </w:p>
    <w:p w:rsidR="009460E5" w:rsidRDefault="009460E5" w:rsidP="009460E5">
      <w:pPr>
        <w:ind w:firstLineChars="225" w:firstLine="540"/>
        <w:rPr>
          <w:rFonts w:eastAsia="仿宋_GB2312"/>
          <w:sz w:val="24"/>
        </w:rPr>
      </w:pPr>
      <w:r>
        <w:rPr>
          <w:rFonts w:eastAsia="仿宋_GB2312"/>
          <w:noProof/>
          <w:sz w:val="24"/>
        </w:rPr>
        <w:drawing>
          <wp:inline distT="0" distB="0" distL="0" distR="0">
            <wp:extent cx="4744019" cy="2282909"/>
            <wp:effectExtent l="19050" t="0" r="0" b="0"/>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744531" cy="2283155"/>
                    </a:xfrm>
                    <a:prstGeom prst="rect">
                      <a:avLst/>
                    </a:prstGeom>
                  </pic:spPr>
                </pic:pic>
              </a:graphicData>
            </a:graphic>
          </wp:inline>
        </w:drawing>
      </w:r>
    </w:p>
    <w:p w:rsidR="009460E5" w:rsidRDefault="009460E5" w:rsidP="009460E5">
      <w:pPr>
        <w:pStyle w:val="a5"/>
        <w:jc w:val="center"/>
      </w:pPr>
      <w:r>
        <w:rPr>
          <w:rFonts w:hint="eastAsia"/>
        </w:rPr>
        <w:t>图</w:t>
      </w:r>
      <w:r>
        <w:rPr>
          <w:rFonts w:hint="eastAsia"/>
        </w:rPr>
        <w:t xml:space="preserve"> </w:t>
      </w:r>
      <w:r w:rsidR="006846A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6846A8">
        <w:fldChar w:fldCharType="separate"/>
      </w:r>
      <w:r>
        <w:t>1</w:t>
      </w:r>
      <w:r w:rsidR="006846A8">
        <w:fldChar w:fldCharType="end"/>
      </w:r>
    </w:p>
    <w:p w:rsidR="00977E45" w:rsidRDefault="00977E45" w:rsidP="00977E45">
      <w:pPr>
        <w:rPr>
          <w:rFonts w:eastAsia="仿宋_GB2312"/>
          <w:sz w:val="24"/>
        </w:rPr>
      </w:pPr>
    </w:p>
    <w:p w:rsidR="00703B22" w:rsidRDefault="00837326">
      <w:pPr>
        <w:rPr>
          <w:rFonts w:eastAsia="仿宋_GB2312"/>
          <w:b/>
          <w:sz w:val="30"/>
          <w:szCs w:val="30"/>
        </w:rPr>
      </w:pPr>
      <w:r>
        <w:rPr>
          <w:rFonts w:eastAsia="仿宋_GB2312" w:hint="eastAsia"/>
          <w:b/>
          <w:sz w:val="30"/>
          <w:szCs w:val="30"/>
        </w:rPr>
        <w:t>2</w:t>
      </w:r>
      <w:r>
        <w:rPr>
          <w:rFonts w:eastAsia="仿宋_GB2312"/>
          <w:b/>
          <w:sz w:val="30"/>
          <w:szCs w:val="30"/>
        </w:rPr>
        <w:t xml:space="preserve"> </w:t>
      </w:r>
      <w:r w:rsidR="00F45DFE">
        <w:rPr>
          <w:rFonts w:eastAsia="仿宋_GB2312" w:hint="eastAsia"/>
          <w:b/>
          <w:sz w:val="30"/>
          <w:szCs w:val="30"/>
        </w:rPr>
        <w:t>相关工作</w:t>
      </w:r>
    </w:p>
    <w:p w:rsidR="00703B22" w:rsidRDefault="00837326">
      <w:pPr>
        <w:rPr>
          <w:rFonts w:eastAsia="仿宋_GB2312"/>
          <w:sz w:val="24"/>
        </w:rPr>
      </w:pPr>
      <w:r>
        <w:rPr>
          <w:rFonts w:eastAsia="仿宋_GB2312" w:hint="eastAsia"/>
          <w:sz w:val="24"/>
        </w:rPr>
        <w:t>（</w:t>
      </w:r>
      <w:r>
        <w:rPr>
          <w:rFonts w:eastAsia="仿宋_GB2312" w:hint="eastAsia"/>
          <w:sz w:val="24"/>
        </w:rPr>
        <w:t>1</w:t>
      </w:r>
      <w:r>
        <w:rPr>
          <w:rFonts w:eastAsia="仿宋_GB2312" w:hint="eastAsia"/>
          <w:sz w:val="24"/>
        </w:rPr>
        <w:t>）</w:t>
      </w:r>
      <w:r w:rsidR="004C262B">
        <w:rPr>
          <w:rFonts w:eastAsia="仿宋_GB2312" w:hint="eastAsia"/>
          <w:sz w:val="24"/>
        </w:rPr>
        <w:t>移动深度</w:t>
      </w:r>
    </w:p>
    <w:p w:rsidR="004C262B" w:rsidRDefault="001E19C2" w:rsidP="00165F25">
      <w:pPr>
        <w:ind w:firstLineChars="200" w:firstLine="480"/>
        <w:rPr>
          <w:rFonts w:eastAsia="仿宋_GB2312"/>
          <w:sz w:val="24"/>
        </w:rPr>
      </w:pPr>
      <w:r>
        <w:rPr>
          <w:rFonts w:eastAsia="仿宋_GB2312" w:hint="eastAsia"/>
          <w:sz w:val="24"/>
        </w:rPr>
        <w:t>这里</w:t>
      </w:r>
      <w:r w:rsidR="004C262B" w:rsidRPr="004C262B">
        <w:rPr>
          <w:rFonts w:eastAsia="仿宋_GB2312" w:hint="eastAsia"/>
          <w:sz w:val="24"/>
        </w:rPr>
        <w:t>专注于使用现有的单眼传感器而不是专用硬件来评估手机深度等相关工作。</w:t>
      </w:r>
      <w:r w:rsidR="009604E9">
        <w:rPr>
          <w:rFonts w:eastAsia="仿宋_GB2312" w:hint="eastAsia"/>
          <w:sz w:val="24"/>
        </w:rPr>
        <w:t>有些研究人员在</w:t>
      </w:r>
      <w:r w:rsidR="009604E9" w:rsidRPr="009604E9">
        <w:rPr>
          <w:rFonts w:eastAsia="仿宋_GB2312" w:hint="eastAsia"/>
          <w:sz w:val="24"/>
        </w:rPr>
        <w:t>iPad Air 2</w:t>
      </w:r>
      <w:r w:rsidR="009604E9" w:rsidRPr="009604E9">
        <w:rPr>
          <w:rFonts w:eastAsia="仿宋_GB2312" w:hint="eastAsia"/>
          <w:sz w:val="24"/>
        </w:rPr>
        <w:t>上以</w:t>
      </w:r>
      <w:r w:rsidR="009604E9" w:rsidRPr="009604E9">
        <w:rPr>
          <w:rFonts w:eastAsia="仿宋_GB2312" w:hint="eastAsia"/>
          <w:sz w:val="24"/>
        </w:rPr>
        <w:t>24Hz</w:t>
      </w:r>
      <w:r w:rsidR="009604E9">
        <w:rPr>
          <w:rFonts w:eastAsia="仿宋_GB2312" w:hint="eastAsia"/>
          <w:sz w:val="24"/>
        </w:rPr>
        <w:t>描述了</w:t>
      </w:r>
      <w:r w:rsidR="009604E9" w:rsidRPr="009604E9">
        <w:rPr>
          <w:rFonts w:eastAsia="仿宋_GB2312" w:hint="eastAsia"/>
          <w:sz w:val="24"/>
        </w:rPr>
        <w:t>融合深度图的管道，但假定深度</w:t>
      </w:r>
      <w:r w:rsidR="002F4371">
        <w:rPr>
          <w:rFonts w:eastAsia="仿宋_GB2312" w:hint="eastAsia"/>
          <w:sz w:val="24"/>
        </w:rPr>
        <w:t>数据</w:t>
      </w:r>
      <w:r w:rsidR="009604E9" w:rsidRPr="009604E9">
        <w:rPr>
          <w:rFonts w:eastAsia="仿宋_GB2312" w:hint="eastAsia"/>
          <w:sz w:val="24"/>
        </w:rPr>
        <w:t>是由第三方提供的。</w:t>
      </w:r>
      <w:r w:rsidR="00DC059E">
        <w:rPr>
          <w:rFonts w:eastAsia="仿宋_GB2312" w:hint="eastAsia"/>
          <w:sz w:val="24"/>
        </w:rPr>
        <w:t>不幸的是，由于功耗，散热考虑，因为</w:t>
      </w:r>
      <w:r w:rsidR="00DC059E" w:rsidRPr="00DC059E">
        <w:rPr>
          <w:rFonts w:eastAsia="仿宋_GB2312" w:hint="eastAsia"/>
          <w:sz w:val="24"/>
        </w:rPr>
        <w:t>GPU</w:t>
      </w:r>
      <w:r w:rsidR="00DC059E">
        <w:rPr>
          <w:rFonts w:eastAsia="仿宋_GB2312" w:hint="eastAsia"/>
          <w:sz w:val="24"/>
        </w:rPr>
        <w:t>如果连续不断地最大化会引起散热问题</w:t>
      </w:r>
      <w:r w:rsidR="00DC059E" w:rsidRPr="00DC059E">
        <w:rPr>
          <w:rFonts w:eastAsia="仿宋_GB2312" w:hint="eastAsia"/>
          <w:sz w:val="24"/>
        </w:rPr>
        <w:t>以及需要此类</w:t>
      </w:r>
      <w:r w:rsidR="00DC059E" w:rsidRPr="00DC059E">
        <w:rPr>
          <w:rFonts w:eastAsia="仿宋_GB2312" w:hint="eastAsia"/>
          <w:sz w:val="24"/>
        </w:rPr>
        <w:t>GPU</w:t>
      </w:r>
      <w:r w:rsidR="00DC059E" w:rsidRPr="00DC059E">
        <w:rPr>
          <w:rFonts w:eastAsia="仿宋_GB2312" w:hint="eastAsia"/>
          <w:sz w:val="24"/>
        </w:rPr>
        <w:t>资源可用于渲染的目的，将移动</w:t>
      </w:r>
      <w:r w:rsidR="00DC059E" w:rsidRPr="00DC059E">
        <w:rPr>
          <w:rFonts w:eastAsia="仿宋_GB2312" w:hint="eastAsia"/>
          <w:sz w:val="24"/>
        </w:rPr>
        <w:t>GPU</w:t>
      </w:r>
      <w:r w:rsidR="003611E2">
        <w:rPr>
          <w:rFonts w:eastAsia="仿宋_GB2312" w:hint="eastAsia"/>
          <w:sz w:val="24"/>
        </w:rPr>
        <w:t>连续用于移动用途的使用被禁止</w:t>
      </w:r>
      <w:r w:rsidR="00DC059E" w:rsidRPr="00DC059E">
        <w:rPr>
          <w:rFonts w:eastAsia="仿宋_GB2312" w:hint="eastAsia"/>
          <w:sz w:val="24"/>
        </w:rPr>
        <w:t>。</w:t>
      </w:r>
      <w:r w:rsidR="009B23C4">
        <w:rPr>
          <w:rFonts w:eastAsia="仿宋_GB2312" w:hint="eastAsia"/>
          <w:sz w:val="24"/>
        </w:rPr>
        <w:t>另一种方法</w:t>
      </w:r>
      <w:r w:rsidR="009B23C4" w:rsidRPr="009B23C4">
        <w:rPr>
          <w:rFonts w:eastAsia="仿宋_GB2312" w:hint="eastAsia"/>
          <w:sz w:val="24"/>
        </w:rPr>
        <w:t>在移动</w:t>
      </w:r>
      <w:r w:rsidR="009B23C4" w:rsidRPr="009B23C4">
        <w:rPr>
          <w:rFonts w:eastAsia="仿宋_GB2312" w:hint="eastAsia"/>
          <w:sz w:val="24"/>
        </w:rPr>
        <w:t>CPU</w:t>
      </w:r>
      <w:r w:rsidR="009B23C4" w:rsidRPr="009B23C4">
        <w:rPr>
          <w:rFonts w:eastAsia="仿宋_GB2312" w:hint="eastAsia"/>
          <w:sz w:val="24"/>
        </w:rPr>
        <w:t>上以</w:t>
      </w:r>
      <w:r w:rsidR="009B23C4" w:rsidRPr="009B23C4">
        <w:rPr>
          <w:rFonts w:eastAsia="仿宋_GB2312" w:hint="eastAsia"/>
          <w:sz w:val="24"/>
        </w:rPr>
        <w:t>15Hz</w:t>
      </w:r>
      <w:r w:rsidR="009B23C4" w:rsidRPr="009B23C4">
        <w:rPr>
          <w:rFonts w:eastAsia="仿宋_GB2312" w:hint="eastAsia"/>
          <w:sz w:val="24"/>
        </w:rPr>
        <w:t>的频率计算了</w:t>
      </w:r>
      <w:r w:rsidR="009B23C4" w:rsidRPr="009B23C4">
        <w:rPr>
          <w:rFonts w:eastAsia="仿宋_GB2312" w:hint="eastAsia"/>
          <w:sz w:val="24"/>
        </w:rPr>
        <w:t>320</w:t>
      </w:r>
      <w:r w:rsidR="009B23C4" w:rsidRPr="009B23C4">
        <w:rPr>
          <w:rFonts w:eastAsia="仿宋_GB2312" w:hint="eastAsia"/>
          <w:sz w:val="24"/>
        </w:rPr>
        <w:t>×</w:t>
      </w:r>
      <w:r w:rsidR="009B23C4" w:rsidRPr="009B23C4">
        <w:rPr>
          <w:rFonts w:eastAsia="仿宋_GB2312" w:hint="eastAsia"/>
          <w:sz w:val="24"/>
        </w:rPr>
        <w:t>240</w:t>
      </w:r>
      <w:r w:rsidR="009B23C4" w:rsidRPr="009B23C4">
        <w:rPr>
          <w:rFonts w:eastAsia="仿宋_GB2312" w:hint="eastAsia"/>
          <w:sz w:val="24"/>
        </w:rPr>
        <w:t>个半密集深度图，并从中提取了碰撞网格。但是，网格物体不会覆盖整个图像，并且对象边界也没有得到明确处理。因此，三角形可以跨越属于场景前景和背景的对象。</w:t>
      </w:r>
    </w:p>
    <w:p w:rsidR="00703B22" w:rsidRDefault="00837326">
      <w:pPr>
        <w:rPr>
          <w:rFonts w:eastAsia="仿宋_GB2312"/>
          <w:sz w:val="24"/>
          <w:szCs w:val="24"/>
        </w:rPr>
      </w:pPr>
      <w:r>
        <w:rPr>
          <w:rFonts w:eastAsia="仿宋_GB2312" w:hint="eastAsia"/>
          <w:sz w:val="24"/>
          <w:szCs w:val="24"/>
        </w:rPr>
        <w:t>（</w:t>
      </w:r>
      <w:r>
        <w:rPr>
          <w:rFonts w:eastAsia="仿宋_GB2312" w:hint="eastAsia"/>
          <w:sz w:val="24"/>
          <w:szCs w:val="24"/>
        </w:rPr>
        <w:t>2</w:t>
      </w:r>
      <w:r>
        <w:rPr>
          <w:rFonts w:eastAsia="仿宋_GB2312" w:hint="eastAsia"/>
          <w:sz w:val="24"/>
          <w:szCs w:val="24"/>
        </w:rPr>
        <w:t>）</w:t>
      </w:r>
      <w:r w:rsidR="00400CBC">
        <w:rPr>
          <w:rFonts w:eastAsia="仿宋_GB2312" w:hint="eastAsia"/>
          <w:sz w:val="24"/>
          <w:szCs w:val="24"/>
        </w:rPr>
        <w:t>后期渲染</w:t>
      </w:r>
    </w:p>
    <w:p w:rsidR="00703B22" w:rsidRDefault="00400CBC">
      <w:pPr>
        <w:ind w:firstLine="480"/>
        <w:rPr>
          <w:rFonts w:eastAsia="仿宋_GB2312"/>
          <w:sz w:val="24"/>
          <w:szCs w:val="24"/>
        </w:rPr>
      </w:pPr>
      <w:r w:rsidRPr="00400CBC">
        <w:rPr>
          <w:rFonts w:eastAsia="仿宋_GB2312" w:hint="eastAsia"/>
          <w:sz w:val="24"/>
          <w:szCs w:val="24"/>
        </w:rPr>
        <w:t>常见的方法是通过应用单应性将旋转的视点转换为最终的显示视点，从而对异步重投影应用仅旋转校正。完全可感知位置的变形解决方案需要访问场景的完</w:t>
      </w:r>
      <w:r w:rsidRPr="00400CBC">
        <w:rPr>
          <w:rFonts w:eastAsia="仿宋_GB2312" w:hint="eastAsia"/>
          <w:sz w:val="24"/>
          <w:szCs w:val="24"/>
        </w:rPr>
        <w:lastRenderedPageBreak/>
        <w:t>美深度，这对于渲染的内容是可行的，但在一般情况下更困难。在本文中，</w:t>
      </w:r>
      <w:r w:rsidR="001E19C2">
        <w:rPr>
          <w:rFonts w:eastAsia="仿宋_GB2312" w:hint="eastAsia"/>
          <w:sz w:val="24"/>
          <w:szCs w:val="24"/>
        </w:rPr>
        <w:t>这里</w:t>
      </w:r>
      <w:r w:rsidRPr="00400CBC">
        <w:rPr>
          <w:rFonts w:eastAsia="仿宋_GB2312" w:hint="eastAsia"/>
          <w:sz w:val="24"/>
          <w:szCs w:val="24"/>
        </w:rPr>
        <w:t>提出了一种新颖的屏幕空间技术来减少延迟，该技术不依赖于准确的深度估计或简化的场景假设。</w:t>
      </w:r>
    </w:p>
    <w:p w:rsidR="001808F4" w:rsidRDefault="00837326">
      <w:pPr>
        <w:rPr>
          <w:rFonts w:eastAsia="仿宋_GB2312"/>
          <w:sz w:val="24"/>
          <w:szCs w:val="24"/>
        </w:rPr>
      </w:pPr>
      <w:r>
        <w:rPr>
          <w:rFonts w:eastAsia="仿宋_GB2312" w:hint="eastAsia"/>
          <w:sz w:val="24"/>
          <w:szCs w:val="24"/>
        </w:rPr>
        <w:t>（</w:t>
      </w:r>
      <w:r>
        <w:rPr>
          <w:rFonts w:eastAsia="仿宋_GB2312" w:hint="eastAsia"/>
          <w:sz w:val="24"/>
          <w:szCs w:val="24"/>
        </w:rPr>
        <w:t>3</w:t>
      </w:r>
      <w:r>
        <w:rPr>
          <w:rFonts w:eastAsia="仿宋_GB2312" w:hint="eastAsia"/>
          <w:sz w:val="24"/>
          <w:szCs w:val="24"/>
        </w:rPr>
        <w:t>）</w:t>
      </w:r>
      <w:r w:rsidR="00165F25" w:rsidRPr="00165F25">
        <w:rPr>
          <w:rFonts w:eastAsia="仿宋_GB2312" w:hint="eastAsia"/>
          <w:sz w:val="24"/>
          <w:szCs w:val="24"/>
        </w:rPr>
        <w:t>深度图致密化</w:t>
      </w:r>
    </w:p>
    <w:p w:rsidR="001808F4" w:rsidRPr="001808F4" w:rsidRDefault="001808F4" w:rsidP="001808F4">
      <w:pPr>
        <w:ind w:firstLineChars="200" w:firstLine="480"/>
        <w:rPr>
          <w:rFonts w:eastAsia="仿宋_GB2312"/>
          <w:sz w:val="24"/>
          <w:szCs w:val="24"/>
        </w:rPr>
      </w:pPr>
      <w:r w:rsidRPr="001808F4">
        <w:rPr>
          <w:rFonts w:eastAsia="仿宋_GB2312" w:hint="eastAsia"/>
          <w:sz w:val="24"/>
          <w:szCs w:val="24"/>
        </w:rPr>
        <w:t>大多数立体声或深度恢复算法都包含一个致密化步骤，其中将嘈杂，稀疏或不完整的深度观察结果转换为密集且平滑的深度图，通常使用“参考”</w:t>
      </w:r>
      <w:r w:rsidRPr="001808F4">
        <w:rPr>
          <w:rFonts w:eastAsia="仿宋_GB2312" w:hint="eastAsia"/>
          <w:sz w:val="24"/>
          <w:szCs w:val="24"/>
        </w:rPr>
        <w:t>RGB</w:t>
      </w:r>
      <w:r w:rsidRPr="001808F4">
        <w:rPr>
          <w:rFonts w:eastAsia="仿宋_GB2312" w:hint="eastAsia"/>
          <w:sz w:val="24"/>
          <w:szCs w:val="24"/>
        </w:rPr>
        <w:t>图像来鼓励深度边缘与颜色同时出现边缘。</w:t>
      </w:r>
    </w:p>
    <w:p w:rsidR="007A7C20" w:rsidRDefault="002E1514" w:rsidP="007A7C20">
      <w:pPr>
        <w:ind w:firstLineChars="200" w:firstLine="480"/>
        <w:rPr>
          <w:rFonts w:eastAsia="仿宋_GB2312"/>
          <w:sz w:val="24"/>
          <w:szCs w:val="24"/>
        </w:rPr>
      </w:pPr>
      <w:r>
        <w:rPr>
          <w:rFonts w:eastAsia="仿宋_GB2312" w:hint="eastAsia"/>
          <w:sz w:val="24"/>
          <w:szCs w:val="24"/>
        </w:rPr>
        <w:t>快速双边求解器是</w:t>
      </w:r>
      <w:r w:rsidR="001808F4" w:rsidRPr="001808F4">
        <w:rPr>
          <w:rFonts w:eastAsia="仿宋_GB2312" w:hint="eastAsia"/>
          <w:sz w:val="24"/>
          <w:szCs w:val="24"/>
        </w:rPr>
        <w:t>一种去噪和完整深度图的方法。通过解决“双边空间”中的全局优化问题（而不是图像中的所有像素），它可以产生高质量的结果，从而导致运行时间在很大程度上与图像分辨率无关。使其能够更有效地利用移动硬件上的并行化和矢量化功能。本文将基于这种方法。</w:t>
      </w:r>
    </w:p>
    <w:p w:rsidR="00703B22" w:rsidRDefault="00837326" w:rsidP="007A7C20">
      <w:pPr>
        <w:ind w:firstLineChars="200" w:firstLine="480"/>
        <w:rPr>
          <w:rFonts w:eastAsia="仿宋_GB2312"/>
          <w:sz w:val="24"/>
          <w:szCs w:val="24"/>
        </w:rPr>
      </w:pPr>
      <w:r>
        <w:rPr>
          <w:rFonts w:eastAsia="仿宋_GB2312" w:hint="eastAsia"/>
          <w:sz w:val="24"/>
          <w:szCs w:val="24"/>
        </w:rPr>
        <w:t>（</w:t>
      </w:r>
      <w:r>
        <w:rPr>
          <w:rFonts w:eastAsia="仿宋_GB2312" w:hint="eastAsia"/>
          <w:sz w:val="24"/>
          <w:szCs w:val="24"/>
        </w:rPr>
        <w:t>4</w:t>
      </w:r>
      <w:r w:rsidR="00EE0C51">
        <w:rPr>
          <w:rFonts w:eastAsia="仿宋_GB2312" w:hint="eastAsia"/>
          <w:sz w:val="24"/>
          <w:szCs w:val="24"/>
        </w:rPr>
        <w:t>）</w:t>
      </w:r>
      <w:r w:rsidR="00EE0C51" w:rsidRPr="00450D2D">
        <w:rPr>
          <w:rFonts w:eastAsia="仿宋_GB2312" w:hint="eastAsia"/>
          <w:sz w:val="24"/>
          <w:szCs w:val="24"/>
        </w:rPr>
        <w:t>深度图时间过滤</w:t>
      </w:r>
    </w:p>
    <w:p w:rsidR="00703B22" w:rsidRDefault="00450D2D" w:rsidP="008C1621">
      <w:pPr>
        <w:ind w:firstLineChars="200" w:firstLine="480"/>
        <w:rPr>
          <w:rFonts w:eastAsia="仿宋_GB2312"/>
          <w:sz w:val="24"/>
          <w:szCs w:val="24"/>
        </w:rPr>
      </w:pPr>
      <w:r w:rsidRPr="00450D2D">
        <w:rPr>
          <w:rFonts w:eastAsia="仿宋_GB2312" w:hint="eastAsia"/>
          <w:sz w:val="24"/>
          <w:szCs w:val="24"/>
        </w:rPr>
        <w:t>为了获得时间上一致的深度图，许多作品将时间一致性直接纳入了立体声匹配过程。与</w:t>
      </w:r>
      <w:r w:rsidR="001E19C2">
        <w:rPr>
          <w:rFonts w:eastAsia="仿宋_GB2312" w:hint="eastAsia"/>
          <w:sz w:val="24"/>
          <w:szCs w:val="24"/>
        </w:rPr>
        <w:t>这里</w:t>
      </w:r>
      <w:r w:rsidRPr="00450D2D">
        <w:rPr>
          <w:rFonts w:eastAsia="仿宋_GB2312" w:hint="eastAsia"/>
          <w:sz w:val="24"/>
          <w:szCs w:val="24"/>
        </w:rPr>
        <w:t>的方法最相关的是使用了基于引导图像滤镜和双边网格的时空滤镜来平滑成本。其他方法使用时空滤波器对深度图进行后处理，以提供更一致的解决方案但是，这些方法在</w:t>
      </w:r>
      <w:r w:rsidRPr="00450D2D">
        <w:rPr>
          <w:rFonts w:eastAsia="仿宋_GB2312" w:hint="eastAsia"/>
          <w:sz w:val="24"/>
          <w:szCs w:val="24"/>
        </w:rPr>
        <w:t>GPU</w:t>
      </w:r>
      <w:r w:rsidRPr="00450D2D">
        <w:rPr>
          <w:rFonts w:eastAsia="仿宋_GB2312" w:hint="eastAsia"/>
          <w:sz w:val="24"/>
          <w:szCs w:val="24"/>
        </w:rPr>
        <w:t>上执行过滤。</w:t>
      </w:r>
      <w:r w:rsidR="001E19C2">
        <w:rPr>
          <w:rFonts w:eastAsia="仿宋_GB2312" w:hint="eastAsia"/>
          <w:sz w:val="24"/>
          <w:szCs w:val="24"/>
        </w:rPr>
        <w:t>这里</w:t>
      </w:r>
      <w:r w:rsidRPr="00450D2D">
        <w:rPr>
          <w:rFonts w:eastAsia="仿宋_GB2312" w:hint="eastAsia"/>
          <w:sz w:val="24"/>
          <w:szCs w:val="24"/>
        </w:rPr>
        <w:t>选择将时间一致性合并到双边求解器中，从而实现计算高效的方法。</w:t>
      </w:r>
    </w:p>
    <w:p w:rsidR="00703B22" w:rsidRPr="008C1621" w:rsidRDefault="00837326">
      <w:pPr>
        <w:rPr>
          <w:rFonts w:eastAsia="仿宋_GB2312"/>
          <w:b/>
          <w:sz w:val="30"/>
          <w:szCs w:val="30"/>
        </w:rPr>
      </w:pPr>
      <w:r w:rsidRPr="008C1621">
        <w:rPr>
          <w:rFonts w:eastAsia="仿宋_GB2312" w:hint="eastAsia"/>
          <w:b/>
          <w:sz w:val="30"/>
          <w:szCs w:val="30"/>
        </w:rPr>
        <w:t>3</w:t>
      </w:r>
      <w:r w:rsidR="002D3A5E" w:rsidRPr="008C1621">
        <w:rPr>
          <w:rFonts w:eastAsia="仿宋_GB2312" w:hint="eastAsia"/>
          <w:b/>
          <w:sz w:val="30"/>
          <w:szCs w:val="30"/>
        </w:rPr>
        <w:t xml:space="preserve"> </w:t>
      </w:r>
      <w:r w:rsidR="00C155B0" w:rsidRPr="008C1621">
        <w:rPr>
          <w:rFonts w:eastAsia="仿宋_GB2312" w:hint="eastAsia"/>
          <w:b/>
          <w:sz w:val="30"/>
          <w:szCs w:val="30"/>
        </w:rPr>
        <w:t>系统总览</w:t>
      </w:r>
    </w:p>
    <w:p w:rsidR="00DD3F9A" w:rsidRPr="00DD3F9A" w:rsidRDefault="00DD3F9A" w:rsidP="00DD3F9A">
      <w:pPr>
        <w:ind w:firstLineChars="200" w:firstLine="480"/>
        <w:rPr>
          <w:rFonts w:eastAsia="仿宋_GB2312"/>
          <w:sz w:val="24"/>
        </w:rPr>
      </w:pPr>
      <w:r w:rsidRPr="00DD3F9A">
        <w:rPr>
          <w:rFonts w:eastAsia="仿宋_GB2312" w:hint="eastAsia"/>
          <w:sz w:val="24"/>
        </w:rPr>
        <w:t>当用户手持智能手机在所处环境中时，流程将从使用</w:t>
      </w:r>
      <w:r w:rsidRPr="00DD3F9A">
        <w:rPr>
          <w:rFonts w:eastAsia="仿宋_GB2312" w:hint="eastAsia"/>
          <w:sz w:val="24"/>
        </w:rPr>
        <w:t>ARCore [Google 2018]</w:t>
      </w:r>
      <w:r w:rsidRPr="00DD3F9A">
        <w:rPr>
          <w:rFonts w:eastAsia="仿宋_GB2312" w:hint="eastAsia"/>
          <w:sz w:val="24"/>
        </w:rPr>
        <w:t>的现成</w:t>
      </w:r>
      <w:r w:rsidRPr="00DD3F9A">
        <w:rPr>
          <w:rFonts w:eastAsia="仿宋_GB2312" w:hint="eastAsia"/>
          <w:sz w:val="24"/>
        </w:rPr>
        <w:t>VIO</w:t>
      </w:r>
      <w:r w:rsidRPr="00DD3F9A">
        <w:rPr>
          <w:rFonts w:eastAsia="仿宋_GB2312" w:hint="eastAsia"/>
          <w:sz w:val="24"/>
        </w:rPr>
        <w:t>平台跟踪</w:t>
      </w:r>
      <w:r w:rsidRPr="00DD3F9A">
        <w:rPr>
          <w:rFonts w:eastAsia="仿宋_GB2312" w:hint="eastAsia"/>
          <w:sz w:val="24"/>
        </w:rPr>
        <w:t>6DoF</w:t>
      </w:r>
      <w:r w:rsidRPr="00DD3F9A">
        <w:rPr>
          <w:rFonts w:eastAsia="仿宋_GB2312" w:hint="eastAsia"/>
          <w:sz w:val="24"/>
        </w:rPr>
        <w:t>姿势开始。系统在此阶段也可以使用任何其他</w:t>
      </w:r>
      <w:r w:rsidRPr="00DD3F9A">
        <w:rPr>
          <w:rFonts w:eastAsia="仿宋_GB2312" w:hint="eastAsia"/>
          <w:sz w:val="24"/>
        </w:rPr>
        <w:t>VIO</w:t>
      </w:r>
      <w:r w:rsidRPr="00DD3F9A">
        <w:rPr>
          <w:rFonts w:eastAsia="仿宋_GB2312" w:hint="eastAsia"/>
          <w:sz w:val="24"/>
        </w:rPr>
        <w:t>或</w:t>
      </w:r>
      <w:r w:rsidRPr="00DD3F9A">
        <w:rPr>
          <w:rFonts w:eastAsia="仿宋_GB2312" w:hint="eastAsia"/>
          <w:sz w:val="24"/>
        </w:rPr>
        <w:t>SLAM</w:t>
      </w:r>
      <w:r w:rsidRPr="00DD3F9A">
        <w:rPr>
          <w:rFonts w:eastAsia="仿宋_GB2312" w:hint="eastAsia"/>
          <w:sz w:val="24"/>
        </w:rPr>
        <w:t>平台。</w:t>
      </w:r>
    </w:p>
    <w:p w:rsidR="00DD3F9A" w:rsidRPr="00DD3F9A" w:rsidRDefault="00DD3F9A" w:rsidP="00DD3F9A">
      <w:pPr>
        <w:ind w:firstLineChars="200" w:firstLine="480"/>
        <w:rPr>
          <w:rFonts w:eastAsia="仿宋_GB2312"/>
          <w:sz w:val="24"/>
        </w:rPr>
      </w:pPr>
      <w:r w:rsidRPr="00DD3F9A">
        <w:rPr>
          <w:rFonts w:eastAsia="仿宋_GB2312" w:hint="eastAsia"/>
          <w:sz w:val="24"/>
        </w:rPr>
        <w:t>一旦</w:t>
      </w:r>
      <w:r w:rsidRPr="00DD3F9A">
        <w:rPr>
          <w:rFonts w:eastAsia="仿宋_GB2312" w:hint="eastAsia"/>
          <w:sz w:val="24"/>
        </w:rPr>
        <w:t>6DoF</w:t>
      </w:r>
      <w:r w:rsidRPr="00DD3F9A">
        <w:rPr>
          <w:rFonts w:eastAsia="仿宋_GB2312" w:hint="eastAsia"/>
          <w:sz w:val="24"/>
        </w:rPr>
        <w:t>跟踪管道初始化并获得了最新的可用摄像机图像（出于计算原因，一般使用灰度图像），计算深度图的第一步包括从过去的图像帧中确定适合执行</w:t>
      </w:r>
      <w:r w:rsidRPr="00DD3F9A">
        <w:rPr>
          <w:rFonts w:eastAsia="仿宋_GB2312" w:hint="eastAsia"/>
          <w:sz w:val="24"/>
        </w:rPr>
        <w:lastRenderedPageBreak/>
        <w:t>立体匹配的关键帧</w:t>
      </w:r>
      <w:r w:rsidRPr="00DD3F9A">
        <w:rPr>
          <w:rFonts w:eastAsia="仿宋_GB2312" w:hint="eastAsia"/>
          <w:sz w:val="24"/>
        </w:rPr>
        <w:t xml:space="preserve"> </w:t>
      </w:r>
      <w:r w:rsidRPr="00DD3F9A">
        <w:rPr>
          <w:rFonts w:eastAsia="仿宋_GB2312" w:hint="eastAsia"/>
          <w:sz w:val="24"/>
        </w:rPr>
        <w:t>。接下来，关键帧和当前帧之间的相对</w:t>
      </w:r>
      <w:r w:rsidRPr="00DD3F9A">
        <w:rPr>
          <w:rFonts w:eastAsia="仿宋_GB2312" w:hint="eastAsia"/>
          <w:sz w:val="24"/>
        </w:rPr>
        <w:t>6DoF</w:t>
      </w:r>
      <w:r w:rsidRPr="00DD3F9A">
        <w:rPr>
          <w:rFonts w:eastAsia="仿宋_GB2312" w:hint="eastAsia"/>
          <w:sz w:val="24"/>
        </w:rPr>
        <w:t>姿势用于执行极性校正。</w:t>
      </w:r>
    </w:p>
    <w:p w:rsidR="00DD3F9A" w:rsidRPr="00DD3F9A" w:rsidRDefault="00DD3F9A" w:rsidP="00DD3F9A">
      <w:pPr>
        <w:ind w:firstLineChars="200" w:firstLine="480"/>
        <w:rPr>
          <w:rFonts w:eastAsia="仿宋_GB2312"/>
          <w:sz w:val="24"/>
        </w:rPr>
      </w:pPr>
      <w:r w:rsidRPr="00DD3F9A">
        <w:rPr>
          <w:rFonts w:eastAsia="仿宋_GB2312" w:hint="eastAsia"/>
          <w:sz w:val="24"/>
        </w:rPr>
        <w:t>立体整流不是必需的步骤，但是可以帮助减少搜索直接用两个图像中的相同水平线，可以显着加快立体匹配。一个非常快速的</w:t>
      </w:r>
      <w:r w:rsidRPr="00DD3F9A">
        <w:rPr>
          <w:rFonts w:eastAsia="仿宋_GB2312" w:hint="eastAsia"/>
          <w:sz w:val="24"/>
        </w:rPr>
        <w:t>CRF</w:t>
      </w:r>
      <w:r w:rsidRPr="00DD3F9A">
        <w:rPr>
          <w:rFonts w:eastAsia="仿宋_GB2312" w:hint="eastAsia"/>
          <w:sz w:val="24"/>
        </w:rPr>
        <w:t>求解器用于计算对应关系。错误的估计值将通过基于机器学习的高效解决方案丢弃，从而导致几乎没有异常值的视差图。</w:t>
      </w:r>
    </w:p>
    <w:p w:rsidR="00DD3F9A" w:rsidRPr="00DD3F9A" w:rsidRDefault="00DD3F9A" w:rsidP="00DD3F9A">
      <w:pPr>
        <w:ind w:firstLineChars="200" w:firstLine="480"/>
        <w:rPr>
          <w:rFonts w:eastAsia="仿宋_GB2312"/>
          <w:sz w:val="24"/>
        </w:rPr>
      </w:pPr>
      <w:r w:rsidRPr="00DD3F9A">
        <w:rPr>
          <w:rFonts w:eastAsia="仿宋_GB2312" w:hint="eastAsia"/>
          <w:sz w:val="24"/>
        </w:rPr>
        <w:t>根据视差，可以通过三角剖分估计稀疏的深度图。然后，将稀疏的深度图馈入快速双边求解器的一种改进方法中，该方法生成双边深度网格（与深度图相对）。双边网格可以按需转换为密集的时空平滑深度图。</w:t>
      </w:r>
    </w:p>
    <w:p w:rsidR="00DD3F9A" w:rsidRPr="00DD3F9A" w:rsidRDefault="00DD3F9A" w:rsidP="00DD3F9A">
      <w:pPr>
        <w:ind w:firstLineChars="200" w:firstLine="480"/>
        <w:rPr>
          <w:rFonts w:eastAsia="仿宋_GB2312"/>
          <w:sz w:val="24"/>
        </w:rPr>
      </w:pPr>
      <w:r w:rsidRPr="00DD3F9A">
        <w:rPr>
          <w:rFonts w:eastAsia="仿宋_GB2312" w:hint="eastAsia"/>
          <w:sz w:val="24"/>
        </w:rPr>
        <w:t>然后通过使用最新的可用图像（而不是用于填充双边网格的框架）对网格进行切片，以确保生成的深度图的边缘与智能手机上当前显示的</w:t>
      </w:r>
      <w:r w:rsidRPr="00DD3F9A">
        <w:rPr>
          <w:rFonts w:eastAsia="仿宋_GB2312" w:hint="eastAsia"/>
          <w:sz w:val="24"/>
        </w:rPr>
        <w:t>RGB</w:t>
      </w:r>
      <w:r w:rsidRPr="00DD3F9A">
        <w:rPr>
          <w:rFonts w:eastAsia="仿宋_GB2312" w:hint="eastAsia"/>
          <w:sz w:val="24"/>
        </w:rPr>
        <w:t>图像对齐。</w:t>
      </w:r>
    </w:p>
    <w:p w:rsidR="00DD3F9A" w:rsidRPr="00DD3F9A" w:rsidRDefault="00DD3F9A" w:rsidP="00DD3F9A">
      <w:pPr>
        <w:ind w:firstLineChars="200" w:firstLine="480"/>
        <w:rPr>
          <w:rFonts w:eastAsia="仿宋_GB2312"/>
          <w:sz w:val="24"/>
        </w:rPr>
      </w:pPr>
      <w:r w:rsidRPr="00DD3F9A">
        <w:rPr>
          <w:rFonts w:eastAsia="仿宋_GB2312" w:hint="eastAsia"/>
          <w:sz w:val="24"/>
        </w:rPr>
        <w:t>双边网格的生成和切片被分解并在单独的线程上运行。因此，可以以极低的延迟高帧速率生成深度图，有效地使其独立于</w:t>
      </w:r>
      <w:r w:rsidRPr="00DD3F9A">
        <w:rPr>
          <w:rFonts w:eastAsia="仿宋_GB2312" w:hint="eastAsia"/>
          <w:sz w:val="24"/>
        </w:rPr>
        <w:t>CRF</w:t>
      </w:r>
      <w:r w:rsidRPr="00DD3F9A">
        <w:rPr>
          <w:rFonts w:eastAsia="仿宋_GB2312" w:hint="eastAsia"/>
          <w:sz w:val="24"/>
        </w:rPr>
        <w:t>推断的运行时间，从而允许在不影响质量或有效帧速率的情况下将系统部署在中高端设备上。</w:t>
      </w:r>
    </w:p>
    <w:p w:rsidR="00703B22" w:rsidRDefault="00DD3F9A" w:rsidP="00DD3F9A">
      <w:pPr>
        <w:ind w:firstLineChars="200" w:firstLine="480"/>
        <w:rPr>
          <w:rFonts w:eastAsia="仿宋_GB2312"/>
          <w:sz w:val="24"/>
        </w:rPr>
      </w:pPr>
      <w:r w:rsidRPr="00DD3F9A">
        <w:rPr>
          <w:rFonts w:eastAsia="仿宋_GB2312" w:hint="eastAsia"/>
          <w:sz w:val="24"/>
        </w:rPr>
        <w:t>最后，高级应用程序可以利用这种实时深度估计来实现诸如</w:t>
      </w:r>
      <w:r w:rsidRPr="00DD3F9A">
        <w:rPr>
          <w:rFonts w:eastAsia="仿宋_GB2312" w:hint="eastAsia"/>
          <w:sz w:val="24"/>
        </w:rPr>
        <w:t>AR</w:t>
      </w:r>
      <w:r w:rsidR="00EB1265">
        <w:rPr>
          <w:rFonts w:eastAsia="仿宋_GB2312" w:hint="eastAsia"/>
          <w:sz w:val="24"/>
        </w:rPr>
        <w:t>遮挡之类的效果</w:t>
      </w:r>
      <w:r w:rsidRPr="00DD3F9A">
        <w:rPr>
          <w:rFonts w:eastAsia="仿宋_GB2312" w:hint="eastAsia"/>
          <w:sz w:val="24"/>
        </w:rPr>
        <w:t>。图</w:t>
      </w:r>
      <w:r w:rsidRPr="00DD3F9A">
        <w:rPr>
          <w:rFonts w:eastAsia="仿宋_GB2312" w:hint="eastAsia"/>
          <w:sz w:val="24"/>
        </w:rPr>
        <w:t>2</w:t>
      </w:r>
      <w:r w:rsidR="00EB1265">
        <w:rPr>
          <w:rFonts w:eastAsia="仿宋_GB2312" w:hint="eastAsia"/>
          <w:sz w:val="24"/>
        </w:rPr>
        <w:t>展示了上述管道的主</w:t>
      </w:r>
      <w:r w:rsidRPr="00DD3F9A">
        <w:rPr>
          <w:rFonts w:eastAsia="仿宋_GB2312" w:hint="eastAsia"/>
          <w:sz w:val="24"/>
        </w:rPr>
        <w:t>要步骤。</w:t>
      </w:r>
    </w:p>
    <w:p w:rsidR="00703B22" w:rsidRDefault="00EB1265">
      <w:pPr>
        <w:keepNext/>
        <w:jc w:val="center"/>
      </w:pPr>
      <w:r>
        <w:rPr>
          <w:noProof/>
        </w:rPr>
        <w:lastRenderedPageBreak/>
        <w:drawing>
          <wp:inline distT="0" distB="0" distL="0" distR="0">
            <wp:extent cx="5167099" cy="2760846"/>
            <wp:effectExtent l="19050" t="0" r="0" b="0"/>
            <wp:docPr id="6" name="图片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5167656" cy="2761144"/>
                    </a:xfrm>
                    <a:prstGeom prst="rect">
                      <a:avLst/>
                    </a:prstGeom>
                  </pic:spPr>
                </pic:pic>
              </a:graphicData>
            </a:graphic>
          </wp:inline>
        </w:drawing>
      </w:r>
    </w:p>
    <w:p w:rsidR="00703B22" w:rsidRDefault="00837326">
      <w:pPr>
        <w:pStyle w:val="a5"/>
        <w:jc w:val="center"/>
      </w:pPr>
      <w:r>
        <w:rPr>
          <w:rFonts w:hint="eastAsia"/>
        </w:rPr>
        <w:t>图</w:t>
      </w:r>
      <w:r>
        <w:rPr>
          <w:rFonts w:hint="eastAsia"/>
        </w:rPr>
        <w:t xml:space="preserve"> </w:t>
      </w:r>
      <w:r w:rsidR="005A3027">
        <w:rPr>
          <w:rFonts w:hint="eastAsia"/>
        </w:rPr>
        <w:t>2</w:t>
      </w:r>
    </w:p>
    <w:p w:rsidR="008770FA" w:rsidRPr="008770FA" w:rsidRDefault="00837326" w:rsidP="008770FA">
      <w:pPr>
        <w:rPr>
          <w:rFonts w:eastAsia="仿宋_GB2312"/>
          <w:b/>
          <w:sz w:val="30"/>
          <w:szCs w:val="30"/>
        </w:rPr>
      </w:pPr>
      <w:r>
        <w:rPr>
          <w:rFonts w:eastAsia="仿宋_GB2312" w:hint="eastAsia"/>
          <w:b/>
          <w:sz w:val="30"/>
          <w:szCs w:val="30"/>
        </w:rPr>
        <w:t>4</w:t>
      </w:r>
      <w:r w:rsidR="00CC22AB" w:rsidRPr="00CC22AB">
        <w:rPr>
          <w:rFonts w:eastAsia="仿宋_GB2312" w:hint="eastAsia"/>
          <w:b/>
          <w:sz w:val="30"/>
          <w:szCs w:val="30"/>
        </w:rPr>
        <w:t>关键帧选择</w:t>
      </w:r>
    </w:p>
    <w:p w:rsidR="007A6764" w:rsidRDefault="008770FA" w:rsidP="007A6764">
      <w:pPr>
        <w:ind w:firstLineChars="200" w:firstLine="480"/>
        <w:rPr>
          <w:rFonts w:eastAsia="仿宋_GB2312"/>
          <w:sz w:val="24"/>
        </w:rPr>
      </w:pPr>
      <w:r>
        <w:rPr>
          <w:rFonts w:eastAsia="仿宋_GB2312" w:hint="eastAsia"/>
          <w:sz w:val="24"/>
        </w:rPr>
        <w:t>因为使用的</w:t>
      </w:r>
      <w:r w:rsidRPr="008770FA">
        <w:rPr>
          <w:rFonts w:eastAsia="仿宋_GB2312" w:hint="eastAsia"/>
          <w:sz w:val="24"/>
        </w:rPr>
        <w:t>深度估计方法</w:t>
      </w:r>
      <w:r>
        <w:rPr>
          <w:rFonts w:eastAsia="仿宋_GB2312" w:hint="eastAsia"/>
          <w:sz w:val="24"/>
        </w:rPr>
        <w:t>是</w:t>
      </w:r>
      <w:r w:rsidRPr="008770FA">
        <w:rPr>
          <w:rFonts w:eastAsia="仿宋_GB2312" w:hint="eastAsia"/>
          <w:sz w:val="24"/>
        </w:rPr>
        <w:t>基于最新图像和过去关键帧之间的立体匹配。</w:t>
      </w:r>
      <w:r>
        <w:rPr>
          <w:rFonts w:eastAsia="仿宋_GB2312" w:hint="eastAsia"/>
          <w:sz w:val="24"/>
        </w:rPr>
        <w:t>而</w:t>
      </w:r>
      <w:r w:rsidRPr="008770FA">
        <w:rPr>
          <w:rFonts w:eastAsia="仿宋_GB2312" w:hint="eastAsia"/>
          <w:sz w:val="24"/>
        </w:rPr>
        <w:t>关键帧的选择取决于几个不同的因素，</w:t>
      </w:r>
      <w:r>
        <w:rPr>
          <w:rFonts w:eastAsia="仿宋_GB2312" w:hint="eastAsia"/>
          <w:sz w:val="24"/>
        </w:rPr>
        <w:t>所以</w:t>
      </w:r>
      <w:r w:rsidRPr="008770FA">
        <w:rPr>
          <w:rFonts w:eastAsia="仿宋_GB2312" w:hint="eastAsia"/>
          <w:sz w:val="24"/>
        </w:rPr>
        <w:t>每个因素都会影响候选关键帧的潜在匹配质量。例如，通过增加所选关键帧和当前位置之间的立体声基线可以获得更高的深度精度，但是此类帧的时间也会更晚，这可能会导致时间上的不一致。</w:t>
      </w:r>
    </w:p>
    <w:p w:rsidR="005F6E07" w:rsidRDefault="005F6E07" w:rsidP="005F6E07">
      <w:pPr>
        <w:ind w:firstLineChars="200" w:firstLine="480"/>
        <w:rPr>
          <w:rFonts w:eastAsia="仿宋_GB2312"/>
          <w:sz w:val="24"/>
        </w:rPr>
      </w:pPr>
      <w:r w:rsidRPr="005F6E07">
        <w:rPr>
          <w:rFonts w:eastAsia="仿宋_GB2312" w:hint="eastAsia"/>
          <w:sz w:val="24"/>
        </w:rPr>
        <w:t>有的方法是依赖于固定时间延迟的关键帧，当处理恒定运动时这个方法很有效，但是使用手机记录时难免会有些不均匀运动。其他有些依赖于特种或几何跟踪的方法可能会导致深度稀疏等问题。还有逐像素图选择的方法，但是计算量太大。</w:t>
      </w:r>
    </w:p>
    <w:p w:rsidR="00D65F6A" w:rsidRPr="00D65F6A" w:rsidRDefault="00021813" w:rsidP="00D65F6A">
      <w:pPr>
        <w:ind w:firstLineChars="200" w:firstLine="480"/>
        <w:rPr>
          <w:rFonts w:eastAsia="仿宋_GB2312"/>
          <w:sz w:val="24"/>
        </w:rPr>
      </w:pPr>
      <w:r>
        <w:rPr>
          <w:rFonts w:eastAsia="仿宋_GB2312" w:hint="eastAsia"/>
          <w:sz w:val="24"/>
        </w:rPr>
        <w:t>这里是定义了一个成本函数。</w:t>
      </w:r>
      <w:r w:rsidR="00D65F6A" w:rsidRPr="00D65F6A">
        <w:rPr>
          <w:rFonts w:eastAsia="仿宋_GB2312" w:hint="eastAsia"/>
          <w:sz w:val="24"/>
        </w:rPr>
        <w:t>使用多个参数为最新目标帧选择最佳关键帧。</w:t>
      </w:r>
      <w:r w:rsidR="00D65F6A" w:rsidRPr="00D65F6A">
        <w:rPr>
          <w:rFonts w:eastAsia="仿宋_GB2312" w:hint="eastAsia"/>
          <w:sz w:val="24"/>
        </w:rPr>
        <w:t xml:space="preserve"> </w:t>
      </w:r>
      <w:r w:rsidR="00D65F6A" w:rsidRPr="00D65F6A">
        <w:rPr>
          <w:rFonts w:eastAsia="仿宋_GB2312" w:hint="eastAsia"/>
          <w:sz w:val="24"/>
        </w:rPr>
        <w:t>同时会保留一个固定容量的潜在关键帧池，如果成功进行六自由度视觉惯性跟踪，则会将每个新捕获的帧添加到该池中，来替换过时的帧。</w:t>
      </w:r>
      <w:r w:rsidR="00D65F6A" w:rsidRPr="00D65F6A">
        <w:rPr>
          <w:rFonts w:eastAsia="仿宋_GB2312" w:hint="eastAsia"/>
          <w:sz w:val="24"/>
        </w:rPr>
        <w:t xml:space="preserve"> </w:t>
      </w:r>
    </w:p>
    <w:p w:rsidR="00794864" w:rsidRDefault="00794864" w:rsidP="004D208D">
      <w:pPr>
        <w:ind w:firstLineChars="200" w:firstLine="600"/>
        <w:rPr>
          <w:rFonts w:eastAsia="仿宋_GB2312"/>
          <w:b/>
          <w:sz w:val="30"/>
          <w:szCs w:val="30"/>
        </w:rPr>
      </w:pPr>
      <w:r>
        <w:rPr>
          <w:rFonts w:eastAsia="仿宋_GB2312" w:hint="eastAsia"/>
          <w:b/>
          <w:sz w:val="30"/>
          <w:szCs w:val="30"/>
        </w:rPr>
        <w:t>5</w:t>
      </w:r>
      <w:r w:rsidR="001D2C9F" w:rsidRPr="001D2C9F">
        <w:rPr>
          <w:rFonts w:eastAsia="仿宋_GB2312" w:hint="eastAsia"/>
          <w:b/>
          <w:sz w:val="30"/>
          <w:szCs w:val="30"/>
        </w:rPr>
        <w:t>立体声校正</w:t>
      </w:r>
    </w:p>
    <w:p w:rsidR="00A936E9" w:rsidRPr="00A936E9" w:rsidRDefault="009B2BF9" w:rsidP="007F1ABE">
      <w:pPr>
        <w:ind w:firstLineChars="200" w:firstLine="480"/>
        <w:rPr>
          <w:rFonts w:eastAsia="仿宋_GB2312"/>
          <w:sz w:val="24"/>
        </w:rPr>
      </w:pPr>
      <w:r>
        <w:rPr>
          <w:rFonts w:eastAsia="仿宋_GB2312" w:hint="eastAsia"/>
          <w:sz w:val="24"/>
        </w:rPr>
        <w:t>给出</w:t>
      </w:r>
      <w:r w:rsidR="00A936E9" w:rsidRPr="00A936E9">
        <w:rPr>
          <w:rFonts w:eastAsia="仿宋_GB2312" w:hint="eastAsia"/>
          <w:sz w:val="24"/>
        </w:rPr>
        <w:t>算法在给定一对图像及其相对姿态的情况下，对这对图像进行转换，使两个图像对极线平行且相应的对极线具有相同的垂直坐标同时提出了一种将解</w:t>
      </w:r>
      <w:r w:rsidR="00A936E9" w:rsidRPr="00A936E9">
        <w:rPr>
          <w:rFonts w:eastAsia="仿宋_GB2312" w:hint="eastAsia"/>
          <w:sz w:val="24"/>
        </w:rPr>
        <w:lastRenderedPageBreak/>
        <w:t>决方案约束到已知视差区间的解决方案，该区间可以在估计对应关系时发挥很大作用。</w:t>
      </w:r>
    </w:p>
    <w:p w:rsidR="00A936E9" w:rsidRPr="00A936E9" w:rsidRDefault="00A936E9" w:rsidP="00A936E9">
      <w:pPr>
        <w:ind w:firstLine="420"/>
        <w:rPr>
          <w:rFonts w:eastAsia="仿宋_GB2312"/>
          <w:sz w:val="24"/>
        </w:rPr>
      </w:pPr>
      <w:r w:rsidRPr="00A936E9">
        <w:rPr>
          <w:rFonts w:eastAsia="仿宋_GB2312" w:hint="eastAsia"/>
          <w:sz w:val="24"/>
        </w:rPr>
        <w:t>估计图像翻转。某些相机</w:t>
      </w:r>
      <w:r w:rsidR="00475EA3">
        <w:rPr>
          <w:rFonts w:eastAsia="仿宋_GB2312" w:hint="eastAsia"/>
          <w:sz w:val="24"/>
        </w:rPr>
        <w:t>配置可能会产生校正后的图像，这些图像的模数视差是相反的。</w:t>
      </w:r>
      <w:r w:rsidRPr="00A936E9">
        <w:rPr>
          <w:rFonts w:eastAsia="仿宋_GB2312" w:hint="eastAsia"/>
          <w:sz w:val="24"/>
        </w:rPr>
        <w:t>在世界坐标系下，当穿过光学中心和他们各自的图像中心的点击以及链接两个光学中心的矢量具有相反符号时，其中一张图象需要翻转。</w:t>
      </w:r>
    </w:p>
    <w:p w:rsidR="00A936E9" w:rsidRPr="00A936E9" w:rsidRDefault="00A936E9" w:rsidP="00A936E9">
      <w:pPr>
        <w:ind w:firstLineChars="200" w:firstLine="480"/>
        <w:rPr>
          <w:rFonts w:eastAsia="仿宋_GB2312"/>
          <w:sz w:val="24"/>
        </w:rPr>
      </w:pPr>
      <w:r w:rsidRPr="00A936E9">
        <w:rPr>
          <w:rFonts w:eastAsia="仿宋_GB2312" w:hint="eastAsia"/>
          <w:sz w:val="24"/>
        </w:rPr>
        <w:t>估计图像交换和</w:t>
      </w:r>
      <w:r w:rsidRPr="00A936E9">
        <w:rPr>
          <w:rFonts w:eastAsia="仿宋_GB2312" w:hint="eastAsia"/>
          <w:sz w:val="24"/>
        </w:rPr>
        <w:t>X</w:t>
      </w:r>
      <w:r w:rsidRPr="00A936E9">
        <w:rPr>
          <w:rFonts w:eastAsia="仿宋_GB2312" w:hint="eastAsia"/>
          <w:sz w:val="24"/>
        </w:rPr>
        <w:t>位移。高效的立体声匹配假定所有对应关系都位于视差值的预定范围内，负视差或超过最大视差的视差可能会违反此假设。需要调整，使差异达到有效范围。如果预期的视差范围太小无法容纳当前的图像对，则相应调整校正后图像的大小</w:t>
      </w:r>
    </w:p>
    <w:p w:rsidR="00A936E9" w:rsidRPr="00A936E9" w:rsidRDefault="00A936E9" w:rsidP="00A936E9">
      <w:pPr>
        <w:ind w:firstLineChars="200" w:firstLine="480"/>
        <w:rPr>
          <w:rFonts w:eastAsia="仿宋_GB2312"/>
          <w:sz w:val="24"/>
        </w:rPr>
      </w:pPr>
      <w:r w:rsidRPr="00A936E9">
        <w:rPr>
          <w:rFonts w:eastAsia="仿宋_GB2312" w:hint="eastAsia"/>
          <w:sz w:val="24"/>
        </w:rPr>
        <w:t>改善水平分辨率以获得更高质量的立体声匹配结果。在带纹理的场景上进行操作时，使用</w:t>
      </w:r>
      <w:r w:rsidRPr="00A936E9">
        <w:rPr>
          <w:rFonts w:eastAsia="仿宋_GB2312" w:hint="eastAsia"/>
          <w:sz w:val="24"/>
        </w:rPr>
        <w:t>PatchMatch Stereo</w:t>
      </w:r>
      <w:r w:rsidRPr="00A936E9">
        <w:rPr>
          <w:rFonts w:eastAsia="仿宋_GB2312" w:hint="eastAsia"/>
          <w:sz w:val="24"/>
        </w:rPr>
        <w:t>等标准技术子像素精度约为</w:t>
      </w:r>
      <w:r w:rsidRPr="00A936E9">
        <w:rPr>
          <w:rFonts w:eastAsia="仿宋_GB2312" w:hint="eastAsia"/>
          <w:sz w:val="24"/>
        </w:rPr>
        <w:t>0.2</w:t>
      </w:r>
      <w:r w:rsidR="00D87A5C">
        <w:rPr>
          <w:rFonts w:eastAsia="仿宋_GB2312" w:hint="eastAsia"/>
          <w:sz w:val="24"/>
        </w:rPr>
        <w:t>像素。子像素精度直接影响深度精度，调整校正图像的大小，</w:t>
      </w:r>
      <w:r w:rsidRPr="00A936E9">
        <w:rPr>
          <w:rFonts w:eastAsia="仿宋_GB2312" w:hint="eastAsia"/>
          <w:sz w:val="24"/>
        </w:rPr>
        <w:t>使最大期望视差数匹配，同时保持像素总数不变。</w:t>
      </w:r>
    </w:p>
    <w:p w:rsidR="00A936E9" w:rsidRDefault="00A936E9" w:rsidP="00A936E9">
      <w:pPr>
        <w:ind w:firstLineChars="200" w:firstLine="480"/>
        <w:rPr>
          <w:rFonts w:eastAsia="仿宋_GB2312"/>
          <w:sz w:val="24"/>
        </w:rPr>
      </w:pPr>
      <w:r w:rsidRPr="00A936E9">
        <w:rPr>
          <w:rFonts w:eastAsia="仿宋_GB2312" w:hint="eastAsia"/>
          <w:sz w:val="24"/>
        </w:rPr>
        <w:t>考虑一些姿势不确定性。两个图像之间的相对变换中不精确的结果会导致严重的校正问题。</w:t>
      </w:r>
      <w:r w:rsidRPr="00A936E9">
        <w:rPr>
          <w:rFonts w:eastAsia="仿宋_GB2312" w:hint="eastAsia"/>
          <w:sz w:val="24"/>
        </w:rPr>
        <w:t xml:space="preserve"> </w:t>
      </w:r>
      <w:r w:rsidRPr="00A936E9">
        <w:rPr>
          <w:rFonts w:eastAsia="仿宋_GB2312" w:hint="eastAsia"/>
          <w:sz w:val="24"/>
        </w:rPr>
        <w:t>在实践中，像</w:t>
      </w:r>
      <w:r w:rsidRPr="00A936E9">
        <w:rPr>
          <w:rFonts w:eastAsia="仿宋_GB2312" w:hint="eastAsia"/>
          <w:sz w:val="24"/>
        </w:rPr>
        <w:t>ARCore</w:t>
      </w:r>
      <w:r w:rsidRPr="00A936E9">
        <w:rPr>
          <w:rFonts w:eastAsia="仿宋_GB2312" w:hint="eastAsia"/>
          <w:sz w:val="24"/>
        </w:rPr>
        <w:t>这样的系统只会</w:t>
      </w:r>
      <w:r w:rsidR="00D87A5C">
        <w:rPr>
          <w:rFonts w:eastAsia="仿宋_GB2312" w:hint="eastAsia"/>
          <w:sz w:val="24"/>
        </w:rPr>
        <w:t>有</w:t>
      </w:r>
      <w:r w:rsidRPr="00A936E9">
        <w:rPr>
          <w:rFonts w:eastAsia="仿宋_GB2312" w:hint="eastAsia"/>
          <w:sz w:val="24"/>
        </w:rPr>
        <w:t>轻微的姿势不精确性。当子极位于图像中时，使位于子极周围的像素盘无效。在此阶段，无论智能手机遵循的轨迹如何，</w:t>
      </w:r>
      <w:r w:rsidR="001E19C2">
        <w:rPr>
          <w:rFonts w:eastAsia="仿宋_GB2312" w:hint="eastAsia"/>
          <w:sz w:val="24"/>
        </w:rPr>
        <w:t>这里</w:t>
      </w:r>
      <w:r w:rsidRPr="00A936E9">
        <w:rPr>
          <w:rFonts w:eastAsia="仿宋_GB2312" w:hint="eastAsia"/>
          <w:sz w:val="24"/>
        </w:rPr>
        <w:t>都有一对经过校正的图像。</w:t>
      </w:r>
    </w:p>
    <w:p w:rsidR="00432466" w:rsidRDefault="00432466" w:rsidP="004D208D">
      <w:pPr>
        <w:ind w:firstLineChars="200" w:firstLine="600"/>
        <w:rPr>
          <w:rFonts w:eastAsia="仿宋_GB2312"/>
          <w:b/>
          <w:sz w:val="30"/>
          <w:szCs w:val="30"/>
        </w:rPr>
      </w:pPr>
      <w:r w:rsidRPr="00432466">
        <w:rPr>
          <w:rFonts w:eastAsia="仿宋_GB2312" w:hint="eastAsia"/>
          <w:b/>
          <w:sz w:val="30"/>
          <w:szCs w:val="30"/>
        </w:rPr>
        <w:t xml:space="preserve">6 </w:t>
      </w:r>
      <w:r w:rsidRPr="00432466">
        <w:rPr>
          <w:rFonts w:eastAsia="仿宋_GB2312" w:hint="eastAsia"/>
          <w:b/>
          <w:sz w:val="30"/>
          <w:szCs w:val="30"/>
        </w:rPr>
        <w:t>立体声匹配</w:t>
      </w:r>
    </w:p>
    <w:p w:rsidR="00B45DE0" w:rsidRPr="00B45DE0" w:rsidRDefault="00B45DE0" w:rsidP="004D208D">
      <w:pPr>
        <w:ind w:firstLineChars="200" w:firstLine="560"/>
        <w:rPr>
          <w:rFonts w:eastAsia="仿宋_GB2312"/>
          <w:b/>
          <w:sz w:val="28"/>
          <w:szCs w:val="28"/>
        </w:rPr>
      </w:pPr>
      <w:r w:rsidRPr="00B45DE0">
        <w:rPr>
          <w:rFonts w:eastAsia="仿宋_GB2312" w:hint="eastAsia"/>
          <w:b/>
          <w:sz w:val="28"/>
          <w:szCs w:val="28"/>
        </w:rPr>
        <w:t>6.1</w:t>
      </w:r>
      <w:r w:rsidRPr="00B45DE0">
        <w:rPr>
          <w:rFonts w:eastAsia="仿宋_GB2312" w:hint="eastAsia"/>
          <w:b/>
          <w:sz w:val="28"/>
          <w:szCs w:val="28"/>
        </w:rPr>
        <w:t>向量化推论</w:t>
      </w:r>
    </w:p>
    <w:p w:rsidR="00EB4754" w:rsidRPr="00EB4754" w:rsidRDefault="00EB4754" w:rsidP="00084513">
      <w:pPr>
        <w:ind w:firstLineChars="200" w:firstLine="480"/>
        <w:rPr>
          <w:rFonts w:eastAsia="仿宋_GB2312"/>
          <w:sz w:val="24"/>
        </w:rPr>
      </w:pPr>
      <w:r>
        <w:rPr>
          <w:rFonts w:eastAsia="仿宋_GB2312" w:hint="eastAsia"/>
          <w:sz w:val="24"/>
        </w:rPr>
        <w:t>在这里，主要</w:t>
      </w:r>
      <w:r w:rsidRPr="00EB4754">
        <w:rPr>
          <w:rFonts w:eastAsia="仿宋_GB2312" w:hint="eastAsia"/>
          <w:sz w:val="24"/>
        </w:rPr>
        <w:t>介绍一种传播策略，该策略是针对依赖单指令多数据（</w:t>
      </w:r>
      <w:r w:rsidRPr="00EB4754">
        <w:rPr>
          <w:rFonts w:eastAsia="仿宋_GB2312" w:hint="eastAsia"/>
          <w:sz w:val="24"/>
        </w:rPr>
        <w:t>SIMD</w:t>
      </w:r>
      <w:r w:rsidRPr="00EB4754">
        <w:rPr>
          <w:rFonts w:eastAsia="仿宋_GB2312" w:hint="eastAsia"/>
          <w:sz w:val="24"/>
        </w:rPr>
        <w:t>）指令以实现寄存器内并行性和提高吞吐量的现代</w:t>
      </w:r>
      <w:r w:rsidRPr="00EB4754">
        <w:rPr>
          <w:rFonts w:eastAsia="仿宋_GB2312" w:hint="eastAsia"/>
          <w:sz w:val="24"/>
        </w:rPr>
        <w:t>CPU</w:t>
      </w:r>
      <w:r w:rsidRPr="00EB4754">
        <w:rPr>
          <w:rFonts w:eastAsia="仿宋_GB2312" w:hint="eastAsia"/>
          <w:sz w:val="24"/>
        </w:rPr>
        <w:t>指令集量身定制的。要在主要是移动设备的</w:t>
      </w:r>
      <w:r w:rsidRPr="00EB4754">
        <w:rPr>
          <w:rFonts w:eastAsia="仿宋_GB2312" w:hint="eastAsia"/>
          <w:sz w:val="24"/>
        </w:rPr>
        <w:t>ARM</w:t>
      </w:r>
      <w:r w:rsidR="00084513">
        <w:rPr>
          <w:rFonts w:eastAsia="仿宋_GB2312" w:hint="eastAsia"/>
          <w:sz w:val="24"/>
        </w:rPr>
        <w:t>架构上实现高性能，就需要有效利用这些向量寄存器。</w:t>
      </w:r>
      <w:r w:rsidRPr="00EB4754">
        <w:rPr>
          <w:rFonts w:eastAsia="仿宋_GB2312" w:hint="eastAsia"/>
          <w:sz w:val="24"/>
        </w:rPr>
        <w:lastRenderedPageBreak/>
        <w:t>但向量寄存器的行为给立体算法带来了麻烦，立体算法通常在探索解决方案空间时对每个像素的发散偏移进行采样。</w:t>
      </w:r>
    </w:p>
    <w:p w:rsidR="00AB4443" w:rsidRDefault="00475EA3" w:rsidP="008C1621">
      <w:pPr>
        <w:ind w:firstLineChars="200" w:firstLine="480"/>
        <w:rPr>
          <w:rFonts w:eastAsia="仿宋_GB2312"/>
          <w:sz w:val="24"/>
        </w:rPr>
      </w:pPr>
      <w:r>
        <w:rPr>
          <w:rFonts w:eastAsia="仿宋_GB2312" w:hint="eastAsia"/>
          <w:sz w:val="24"/>
        </w:rPr>
        <w:t>基于</w:t>
      </w:r>
      <w:r w:rsidRPr="00EB4754">
        <w:rPr>
          <w:rFonts w:eastAsia="仿宋_GB2312" w:hint="eastAsia"/>
          <w:sz w:val="24"/>
        </w:rPr>
        <w:t>HashMatch</w:t>
      </w:r>
      <w:r>
        <w:rPr>
          <w:rFonts w:eastAsia="仿宋_GB2312" w:hint="eastAsia"/>
          <w:sz w:val="24"/>
        </w:rPr>
        <w:t>与</w:t>
      </w:r>
      <w:r w:rsidRPr="00EB4754">
        <w:rPr>
          <w:rFonts w:eastAsia="仿宋_GB2312" w:hint="eastAsia"/>
          <w:sz w:val="24"/>
        </w:rPr>
        <w:t>PatchMatch</w:t>
      </w:r>
      <w:r>
        <w:rPr>
          <w:rFonts w:eastAsia="仿宋_GB2312" w:hint="eastAsia"/>
          <w:sz w:val="24"/>
        </w:rPr>
        <w:t>的优势，</w:t>
      </w:r>
      <w:r w:rsidR="00EB4754" w:rsidRPr="00EB4754">
        <w:rPr>
          <w:rFonts w:eastAsia="仿宋_GB2312" w:hint="eastAsia"/>
          <w:sz w:val="24"/>
        </w:rPr>
        <w:t>提出了一种非常适合</w:t>
      </w:r>
      <w:r w:rsidR="00EB4754" w:rsidRPr="00EB4754">
        <w:rPr>
          <w:rFonts w:eastAsia="仿宋_GB2312"/>
          <w:sz w:val="24"/>
        </w:rPr>
        <w:t>SIMD</w:t>
      </w:r>
      <w:r w:rsidR="00EB4754" w:rsidRPr="00EB4754">
        <w:rPr>
          <w:rFonts w:eastAsia="仿宋_GB2312" w:hint="eastAsia"/>
          <w:sz w:val="24"/>
        </w:rPr>
        <w:t>体系结构的改进方案。没有依次对八个方向执行多次独立的遍历，取而代之是执行了</w:t>
      </w:r>
      <w:r w:rsidR="00EB4754" w:rsidRPr="00EB4754">
        <w:rPr>
          <w:rFonts w:eastAsia="仿宋_GB2312"/>
          <w:sz w:val="24"/>
        </w:rPr>
        <w:t>k</w:t>
      </w:r>
      <w:r w:rsidR="00EB4754" w:rsidRPr="00EB4754">
        <w:rPr>
          <w:rFonts w:eastAsia="仿宋_GB2312" w:hint="eastAsia"/>
          <w:sz w:val="24"/>
        </w:rPr>
        <w:t>次遍历，每个遍历旨在利用基础矢量体系结构的数据并行性。一般情况，</w:t>
      </w:r>
      <w:r w:rsidR="00EB4754" w:rsidRPr="00EB4754">
        <w:rPr>
          <w:rFonts w:eastAsia="仿宋_GB2312"/>
          <w:sz w:val="24"/>
        </w:rPr>
        <w:t>k</w:t>
      </w:r>
      <w:r w:rsidR="00EB4754" w:rsidRPr="00EB4754">
        <w:rPr>
          <w:rFonts w:eastAsia="仿宋_GB2312" w:hint="eastAsia"/>
          <w:sz w:val="24"/>
        </w:rPr>
        <w:t>在</w:t>
      </w:r>
      <w:r w:rsidR="00EB4754" w:rsidRPr="00EB4754">
        <w:rPr>
          <w:rFonts w:eastAsia="仿宋_GB2312"/>
          <w:sz w:val="24"/>
        </w:rPr>
        <w:t>2</w:t>
      </w:r>
      <w:r w:rsidR="00EB4754" w:rsidRPr="00EB4754">
        <w:rPr>
          <w:rFonts w:eastAsia="仿宋_GB2312" w:hint="eastAsia"/>
          <w:sz w:val="24"/>
        </w:rPr>
        <w:t>到</w:t>
      </w:r>
      <w:r w:rsidR="00EB4754" w:rsidRPr="00EB4754">
        <w:rPr>
          <w:rFonts w:eastAsia="仿宋_GB2312"/>
          <w:sz w:val="24"/>
        </w:rPr>
        <w:t>4</w:t>
      </w:r>
      <w:r w:rsidR="00EB4754" w:rsidRPr="00EB4754">
        <w:rPr>
          <w:rFonts w:eastAsia="仿宋_GB2312" w:hint="eastAsia"/>
          <w:sz w:val="24"/>
        </w:rPr>
        <w:t>之间就足够了。从偶数遍图像的顶部开始，从奇数遍图像的底部开始，对行进行顺序处理。因此，给定行的所有像素都独立于同一行中的所有其他像素，从而允许并行处理。另外推理步骤中的</w:t>
      </w:r>
      <w:r w:rsidR="00EB4754" w:rsidRPr="00EB4754">
        <w:rPr>
          <w:rFonts w:eastAsia="仿宋_GB2312" w:hint="eastAsia"/>
          <w:sz w:val="24"/>
        </w:rPr>
        <w:t>NEON</w:t>
      </w:r>
      <w:r w:rsidR="00EB4754" w:rsidRPr="00EB4754">
        <w:rPr>
          <w:rFonts w:eastAsia="仿宋_GB2312" w:hint="eastAsia"/>
          <w:sz w:val="24"/>
        </w:rPr>
        <w:t>加速是可能的。因为</w:t>
      </w:r>
      <w:r w:rsidR="00EB4754" w:rsidRPr="00EB4754">
        <w:rPr>
          <w:rFonts w:eastAsia="仿宋_GB2312" w:hint="eastAsia"/>
          <w:sz w:val="24"/>
        </w:rPr>
        <w:t>SIMD</w:t>
      </w:r>
      <w:r w:rsidR="00EB4754" w:rsidRPr="00EB4754">
        <w:rPr>
          <w:rFonts w:eastAsia="仿宋_GB2312" w:hint="eastAsia"/>
          <w:sz w:val="24"/>
        </w:rPr>
        <w:t>处理器的矢量单元沿</w:t>
      </w:r>
      <w:r w:rsidR="00EB4754" w:rsidRPr="00EB4754">
        <w:rPr>
          <w:rFonts w:eastAsia="仿宋_GB2312" w:hint="eastAsia"/>
          <w:sz w:val="24"/>
        </w:rPr>
        <w:t>X</w:t>
      </w:r>
      <w:r w:rsidR="00EB4754" w:rsidRPr="00EB4754">
        <w:rPr>
          <w:rFonts w:eastAsia="仿宋_GB2312" w:hint="eastAsia"/>
          <w:sz w:val="24"/>
        </w:rPr>
        <w:t>方向以块的形式加载数据，在对离散</w:t>
      </w:r>
      <w:r w:rsidR="00EB4754" w:rsidRPr="00EB4754">
        <w:rPr>
          <w:rFonts w:eastAsia="仿宋_GB2312" w:hint="eastAsia"/>
          <w:sz w:val="24"/>
        </w:rPr>
        <w:t>Y</w:t>
      </w:r>
      <w:r w:rsidR="00EB4754" w:rsidRPr="00EB4754">
        <w:rPr>
          <w:rFonts w:eastAsia="仿宋_GB2312" w:hint="eastAsia"/>
          <w:sz w:val="24"/>
        </w:rPr>
        <w:t>值的像素进行矢量化操作时效率更高。最后测试，总体来说所提出的方法被衡量为比</w:t>
      </w:r>
      <w:r w:rsidR="00EB4754" w:rsidRPr="00EB4754">
        <w:rPr>
          <w:rFonts w:eastAsia="仿宋_GB2312" w:hint="eastAsia"/>
          <w:sz w:val="24"/>
        </w:rPr>
        <w:t>HashMatch</w:t>
      </w:r>
      <w:r w:rsidR="00EB4754" w:rsidRPr="00EB4754">
        <w:rPr>
          <w:rFonts w:eastAsia="仿宋_GB2312" w:hint="eastAsia"/>
          <w:sz w:val="24"/>
        </w:rPr>
        <w:t>快</w:t>
      </w:r>
      <w:r w:rsidR="00EB4754" w:rsidRPr="00EB4754">
        <w:rPr>
          <w:rFonts w:eastAsia="仿宋_GB2312" w:hint="eastAsia"/>
          <w:sz w:val="24"/>
        </w:rPr>
        <w:t>4</w:t>
      </w:r>
      <w:r w:rsidR="00EB4754" w:rsidRPr="00EB4754">
        <w:rPr>
          <w:rFonts w:eastAsia="仿宋_GB2312" w:hint="eastAsia"/>
          <w:sz w:val="24"/>
        </w:rPr>
        <w:t>倍，比</w:t>
      </w:r>
      <w:r w:rsidR="00EB4754" w:rsidRPr="00EB4754">
        <w:rPr>
          <w:rFonts w:eastAsia="仿宋_GB2312" w:hint="eastAsia"/>
          <w:sz w:val="24"/>
        </w:rPr>
        <w:t>PatchMatch</w:t>
      </w:r>
      <w:r w:rsidR="00EB4754" w:rsidRPr="00EB4754">
        <w:rPr>
          <w:rFonts w:eastAsia="仿宋_GB2312" w:hint="eastAsia"/>
          <w:sz w:val="24"/>
        </w:rPr>
        <w:t>快</w:t>
      </w:r>
      <w:r w:rsidR="00EB4754" w:rsidRPr="00EB4754">
        <w:rPr>
          <w:rFonts w:eastAsia="仿宋_GB2312" w:hint="eastAsia"/>
          <w:sz w:val="24"/>
        </w:rPr>
        <w:t>10</w:t>
      </w:r>
      <w:r w:rsidR="00EB4754" w:rsidRPr="00EB4754">
        <w:rPr>
          <w:rFonts w:eastAsia="仿宋_GB2312" w:hint="eastAsia"/>
          <w:sz w:val="24"/>
        </w:rPr>
        <w:t>倍。</w:t>
      </w:r>
    </w:p>
    <w:p w:rsidR="00B45DE0" w:rsidRDefault="00B45DE0" w:rsidP="004D208D">
      <w:pPr>
        <w:ind w:firstLineChars="200" w:firstLine="560"/>
        <w:rPr>
          <w:rFonts w:eastAsia="仿宋_GB2312"/>
          <w:b/>
          <w:sz w:val="28"/>
          <w:szCs w:val="28"/>
        </w:rPr>
      </w:pPr>
      <w:r w:rsidRPr="00B45DE0">
        <w:rPr>
          <w:rFonts w:eastAsia="仿宋_GB2312" w:hint="eastAsia"/>
          <w:b/>
          <w:sz w:val="28"/>
          <w:szCs w:val="28"/>
        </w:rPr>
        <w:t>6</w:t>
      </w:r>
      <w:r>
        <w:rPr>
          <w:rFonts w:eastAsia="仿宋_GB2312" w:hint="eastAsia"/>
          <w:b/>
          <w:sz w:val="28"/>
          <w:szCs w:val="28"/>
        </w:rPr>
        <w:t xml:space="preserve">.2 </w:t>
      </w:r>
      <w:r w:rsidR="00F3667B" w:rsidRPr="00F3667B">
        <w:rPr>
          <w:rFonts w:eastAsia="仿宋_GB2312" w:hint="eastAsia"/>
          <w:b/>
          <w:sz w:val="28"/>
          <w:szCs w:val="28"/>
        </w:rPr>
        <w:t>无效</w:t>
      </w:r>
      <w:r w:rsidR="00F3667B">
        <w:rPr>
          <w:rFonts w:eastAsia="仿宋_GB2312" w:hint="eastAsia"/>
          <w:b/>
          <w:sz w:val="28"/>
          <w:szCs w:val="28"/>
        </w:rPr>
        <w:t>化</w:t>
      </w:r>
    </w:p>
    <w:p w:rsidR="000B7B8E" w:rsidRPr="000B7B8E" w:rsidRDefault="000B7B8E" w:rsidP="000B7B8E">
      <w:pPr>
        <w:ind w:firstLineChars="200" w:firstLine="480"/>
        <w:rPr>
          <w:rFonts w:eastAsia="仿宋_GB2312"/>
          <w:sz w:val="24"/>
        </w:rPr>
      </w:pPr>
      <w:r w:rsidRPr="000B7B8E">
        <w:rPr>
          <w:rFonts w:eastAsia="仿宋_GB2312" w:hint="eastAsia"/>
          <w:sz w:val="24"/>
        </w:rPr>
        <w:t>近似</w:t>
      </w:r>
      <w:r w:rsidRPr="000B7B8E">
        <w:rPr>
          <w:rFonts w:eastAsia="仿宋_GB2312" w:hint="eastAsia"/>
          <w:sz w:val="24"/>
        </w:rPr>
        <w:t>MAP</w:t>
      </w:r>
      <w:r w:rsidRPr="000B7B8E">
        <w:rPr>
          <w:rFonts w:eastAsia="仿宋_GB2312" w:hint="eastAsia"/>
          <w:sz w:val="24"/>
        </w:rPr>
        <w:t>推断会为图像中的每个像素产生一个视差值。但是，当场景缺少纹理或包含重复的图案时，相应像素的</w:t>
      </w:r>
      <w:r w:rsidRPr="000B7B8E">
        <w:rPr>
          <w:rFonts w:eastAsia="仿宋_GB2312" w:hint="eastAsia"/>
          <w:sz w:val="24"/>
        </w:rPr>
        <w:t>MAP</w:t>
      </w:r>
      <w:r w:rsidRPr="000B7B8E">
        <w:rPr>
          <w:rFonts w:eastAsia="仿宋_GB2312" w:hint="eastAsia"/>
          <w:sz w:val="24"/>
        </w:rPr>
        <w:t>解决方案可能是错误的。通常优先使这些像素无效</w:t>
      </w:r>
      <w:r w:rsidR="00E71A52">
        <w:rPr>
          <w:rFonts w:eastAsia="仿宋_GB2312" w:hint="eastAsia"/>
          <w:sz w:val="24"/>
        </w:rPr>
        <w:t>。</w:t>
      </w:r>
      <w:r w:rsidRPr="000B7B8E">
        <w:rPr>
          <w:rFonts w:eastAsia="仿宋_GB2312" w:hint="eastAsia"/>
          <w:sz w:val="24"/>
        </w:rPr>
        <w:t>通过对比过往策略，这里采用决策树的方式进行判断无效化。简要描述决策树的训练过程。决策树由拆分节点和叶子组成。每个拆分节点</w:t>
      </w:r>
      <w:r w:rsidRPr="000B7B8E">
        <w:rPr>
          <w:rFonts w:eastAsia="仿宋_GB2312" w:hint="eastAsia"/>
          <w:sz w:val="24"/>
        </w:rPr>
        <w:t>n</w:t>
      </w:r>
      <w:r w:rsidRPr="000B7B8E">
        <w:rPr>
          <w:rFonts w:eastAsia="仿宋_GB2312" w:hint="eastAsia"/>
          <w:sz w:val="24"/>
        </w:rPr>
        <w:t>存储一个由功能参数θ</w:t>
      </w:r>
      <w:r w:rsidRPr="000B7B8E">
        <w:rPr>
          <w:rFonts w:eastAsia="仿宋_GB2312" w:hint="eastAsia"/>
          <w:sz w:val="24"/>
        </w:rPr>
        <w:t>n</w:t>
      </w:r>
      <w:r w:rsidRPr="000B7B8E">
        <w:rPr>
          <w:rFonts w:eastAsia="仿宋_GB2312" w:hint="eastAsia"/>
          <w:sz w:val="24"/>
        </w:rPr>
        <w:t>和标量阈值τ</w:t>
      </w:r>
      <w:r w:rsidRPr="000B7B8E">
        <w:rPr>
          <w:rFonts w:eastAsia="仿宋_GB2312" w:hint="eastAsia"/>
          <w:sz w:val="24"/>
        </w:rPr>
        <w:t>n</w:t>
      </w:r>
      <w:r w:rsidRPr="000B7B8E">
        <w:rPr>
          <w:rFonts w:eastAsia="仿宋_GB2312" w:hint="eastAsia"/>
          <w:sz w:val="24"/>
        </w:rPr>
        <w:t>参数化的“弱学习者”。要针对像素</w:t>
      </w:r>
      <w:r w:rsidRPr="000B7B8E">
        <w:rPr>
          <w:rFonts w:eastAsia="仿宋_GB2312" w:hint="eastAsia"/>
          <w:sz w:val="24"/>
        </w:rPr>
        <w:t>p</w:t>
      </w:r>
      <w:r w:rsidRPr="000B7B8E">
        <w:rPr>
          <w:rFonts w:eastAsia="仿宋_GB2312" w:hint="eastAsia"/>
          <w:sz w:val="24"/>
        </w:rPr>
        <w:t>在树上进行推理，从树的根部开始并评估</w:t>
      </w:r>
      <w:r w:rsidR="00E71A52">
        <w:rPr>
          <w:rFonts w:eastAsia="仿宋_GB2312" w:hint="eastAsia"/>
          <w:sz w:val="24"/>
        </w:rPr>
        <w:t>。</w:t>
      </w:r>
      <w:r w:rsidRPr="000B7B8E">
        <w:rPr>
          <w:rFonts w:eastAsia="仿宋_GB2312" w:hint="eastAsia"/>
          <w:sz w:val="24"/>
        </w:rPr>
        <w:t>最后，每个叶子都存储像素有效或无效的概率。在测试时，针对每个像素执行对该树的推断，从而可以确定哪些像素应无效。</w:t>
      </w:r>
    </w:p>
    <w:p w:rsidR="00021813" w:rsidRDefault="004873CA" w:rsidP="004D208D">
      <w:pPr>
        <w:ind w:firstLineChars="200" w:firstLine="560"/>
        <w:rPr>
          <w:rFonts w:eastAsia="仿宋_GB2312"/>
          <w:b/>
          <w:sz w:val="28"/>
          <w:szCs w:val="28"/>
        </w:rPr>
      </w:pPr>
      <w:r>
        <w:rPr>
          <w:rFonts w:eastAsia="仿宋_GB2312" w:hint="eastAsia"/>
          <w:b/>
          <w:sz w:val="28"/>
          <w:szCs w:val="28"/>
        </w:rPr>
        <w:t xml:space="preserve">6.3 </w:t>
      </w:r>
      <w:r w:rsidRPr="004873CA">
        <w:rPr>
          <w:rFonts w:eastAsia="仿宋_GB2312" w:hint="eastAsia"/>
          <w:b/>
          <w:sz w:val="28"/>
          <w:szCs w:val="28"/>
        </w:rPr>
        <w:t>深度差距</w:t>
      </w:r>
    </w:p>
    <w:p w:rsidR="004873CA" w:rsidRPr="006508C5" w:rsidRDefault="004873CA" w:rsidP="006508C5">
      <w:pPr>
        <w:ind w:firstLineChars="200" w:firstLine="480"/>
        <w:rPr>
          <w:rFonts w:eastAsia="仿宋_GB2312"/>
          <w:sz w:val="24"/>
        </w:rPr>
      </w:pPr>
      <w:r w:rsidRPr="004873CA">
        <w:rPr>
          <w:rFonts w:eastAsia="仿宋_GB2312" w:hint="eastAsia"/>
          <w:sz w:val="24"/>
        </w:rPr>
        <w:lastRenderedPageBreak/>
        <w:t>没有异常值的视差图，</w:t>
      </w:r>
      <w:r>
        <w:rPr>
          <w:rFonts w:eastAsia="仿宋_GB2312" w:hint="eastAsia"/>
          <w:sz w:val="24"/>
        </w:rPr>
        <w:t>可以</w:t>
      </w:r>
      <w:r w:rsidRPr="004873CA">
        <w:rPr>
          <w:rFonts w:eastAsia="仿宋_GB2312" w:hint="eastAsia"/>
          <w:sz w:val="24"/>
        </w:rPr>
        <w:t>推断出深度。当使用平面校正时，给定视差</w:t>
      </w:r>
      <w:r w:rsidRPr="004873CA">
        <w:rPr>
          <w:rFonts w:eastAsia="仿宋_GB2312" w:hint="eastAsia"/>
          <w:sz w:val="24"/>
        </w:rPr>
        <w:t>d</w:t>
      </w:r>
      <w:r w:rsidRPr="004873CA">
        <w:rPr>
          <w:rFonts w:eastAsia="仿宋_GB2312" w:hint="eastAsia"/>
          <w:sz w:val="24"/>
        </w:rPr>
        <w:t>，基线</w:t>
      </w:r>
      <w:r w:rsidRPr="004873CA">
        <w:rPr>
          <w:rFonts w:eastAsia="仿宋_GB2312" w:hint="eastAsia"/>
          <w:sz w:val="24"/>
        </w:rPr>
        <w:t>b</w:t>
      </w:r>
      <w:r w:rsidRPr="004873CA">
        <w:rPr>
          <w:rFonts w:eastAsia="仿宋_GB2312" w:hint="eastAsia"/>
          <w:sz w:val="24"/>
        </w:rPr>
        <w:t>和焦距</w:t>
      </w:r>
      <w:r w:rsidRPr="004873CA">
        <w:rPr>
          <w:rFonts w:eastAsia="仿宋_GB2312" w:hint="eastAsia"/>
          <w:sz w:val="24"/>
        </w:rPr>
        <w:t>f</w:t>
      </w:r>
      <w:r w:rsidRPr="004873CA">
        <w:rPr>
          <w:rFonts w:eastAsia="仿宋_GB2312" w:hint="eastAsia"/>
          <w:sz w:val="24"/>
        </w:rPr>
        <w:t>时，深度</w:t>
      </w:r>
      <w:r w:rsidRPr="004873CA">
        <w:rPr>
          <w:rFonts w:eastAsia="仿宋_GB2312" w:hint="eastAsia"/>
          <w:sz w:val="24"/>
        </w:rPr>
        <w:t>Z</w:t>
      </w:r>
      <w:r w:rsidRPr="004873CA">
        <w:rPr>
          <w:rFonts w:eastAsia="仿宋_GB2312" w:hint="eastAsia"/>
          <w:sz w:val="24"/>
        </w:rPr>
        <w:t>可以简单地计算为</w:t>
      </w:r>
      <w:r>
        <w:rPr>
          <w:rFonts w:eastAsia="仿宋_GB2312" w:hint="eastAsia"/>
          <w:sz w:val="24"/>
        </w:rPr>
        <w:t xml:space="preserve">Z = </w:t>
      </w:r>
      <m:oMath>
        <m:f>
          <m:fPr>
            <m:ctrlPr>
              <w:rPr>
                <w:rFonts w:ascii="Cambria Math" w:eastAsia="仿宋_GB2312" w:hAnsi="Cambria Math"/>
                <w:sz w:val="24"/>
              </w:rPr>
            </m:ctrlPr>
          </m:fPr>
          <m:num>
            <m:r>
              <m:rPr>
                <m:sty m:val="p"/>
              </m:rPr>
              <w:rPr>
                <w:rFonts w:ascii="Cambria Math" w:eastAsia="仿宋_GB2312" w:hAnsi="Cambria Math"/>
                <w:sz w:val="24"/>
              </w:rPr>
              <m:t>bf</m:t>
            </m:r>
          </m:num>
          <m:den>
            <m:r>
              <m:rPr>
                <m:sty m:val="p"/>
              </m:rPr>
              <w:rPr>
                <w:rFonts w:ascii="Cambria Math" w:eastAsia="仿宋_GB2312" w:hAnsi="Cambria Math"/>
                <w:sz w:val="24"/>
              </w:rPr>
              <m:t>d</m:t>
            </m:r>
          </m:den>
        </m:f>
      </m:oMath>
      <w:r w:rsidRPr="004873CA">
        <w:rPr>
          <w:rFonts w:eastAsia="仿宋_GB2312" w:hint="eastAsia"/>
          <w:sz w:val="24"/>
        </w:rPr>
        <w:t>。</w:t>
      </w:r>
      <w:r w:rsidRPr="004873CA">
        <w:rPr>
          <w:rFonts w:eastAsia="仿宋_GB2312" w:hint="eastAsia"/>
          <w:sz w:val="24"/>
        </w:rPr>
        <w:t xml:space="preserve"> </w:t>
      </w:r>
      <w:r>
        <w:rPr>
          <w:rFonts w:eastAsia="仿宋_GB2312" w:hint="eastAsia"/>
          <w:sz w:val="24"/>
        </w:rPr>
        <w:t>但是这个公式</w:t>
      </w:r>
      <w:r w:rsidRPr="004873CA">
        <w:rPr>
          <w:rFonts w:eastAsia="仿宋_GB2312" w:hint="eastAsia"/>
          <w:sz w:val="24"/>
        </w:rPr>
        <w:t>不能用于极性整流的情况。</w:t>
      </w:r>
      <w:r w:rsidRPr="004873CA">
        <w:rPr>
          <w:rFonts w:eastAsia="仿宋_GB2312" w:hint="eastAsia"/>
          <w:sz w:val="24"/>
        </w:rPr>
        <w:t xml:space="preserve"> </w:t>
      </w:r>
    </w:p>
    <w:p w:rsidR="004873CA" w:rsidRDefault="004873CA" w:rsidP="004D208D">
      <w:pPr>
        <w:ind w:firstLineChars="200" w:firstLine="560"/>
        <w:rPr>
          <w:rFonts w:eastAsia="仿宋_GB2312"/>
          <w:b/>
          <w:sz w:val="28"/>
          <w:szCs w:val="28"/>
        </w:rPr>
      </w:pPr>
      <w:r>
        <w:rPr>
          <w:rFonts w:eastAsia="仿宋_GB2312" w:hint="eastAsia"/>
          <w:b/>
          <w:sz w:val="28"/>
          <w:szCs w:val="28"/>
        </w:rPr>
        <w:t>7</w:t>
      </w:r>
      <w:r w:rsidRPr="004873CA">
        <w:rPr>
          <w:rFonts w:eastAsia="仿宋_GB2312" w:hint="eastAsia"/>
          <w:b/>
          <w:sz w:val="28"/>
          <w:szCs w:val="28"/>
        </w:rPr>
        <w:t>双边求解器扩展</w:t>
      </w:r>
    </w:p>
    <w:p w:rsidR="009F145F" w:rsidRPr="009F145F" w:rsidRDefault="009F145F" w:rsidP="009F145F">
      <w:pPr>
        <w:ind w:firstLineChars="200" w:firstLine="480"/>
        <w:rPr>
          <w:rFonts w:eastAsia="仿宋_GB2312"/>
          <w:sz w:val="24"/>
        </w:rPr>
      </w:pPr>
      <w:r w:rsidRPr="009F145F">
        <w:rPr>
          <w:rFonts w:eastAsia="仿宋_GB2312" w:hint="eastAsia"/>
          <w:sz w:val="24"/>
        </w:rPr>
        <w:t>前面的部分描述了如何获得极少误报的深度图。但是，这些深度图是稀疏的，在时间上不一致，并且与图像的边缘不对齐。在本节中使用双边求解器的扩展来有效地生成密集</w:t>
      </w:r>
      <w:r w:rsidR="00E71A52">
        <w:rPr>
          <w:rFonts w:eastAsia="仿宋_GB2312" w:hint="eastAsia"/>
          <w:sz w:val="24"/>
        </w:rPr>
        <w:t>，低延迟</w:t>
      </w:r>
      <w:r w:rsidR="00B67EF7">
        <w:rPr>
          <w:rFonts w:eastAsia="仿宋_GB2312" w:hint="eastAsia"/>
          <w:sz w:val="24"/>
        </w:rPr>
        <w:t>，时间稳定且边缘对齐的深度图</w:t>
      </w:r>
      <w:r w:rsidRPr="009F145F">
        <w:rPr>
          <w:rFonts w:eastAsia="仿宋_GB2312" w:hint="eastAsia"/>
          <w:sz w:val="24"/>
        </w:rPr>
        <w:t>。</w:t>
      </w:r>
      <w:r w:rsidR="003C7735" w:rsidRPr="003C7735">
        <w:rPr>
          <w:rFonts w:eastAsia="仿宋_GB2312" w:hint="eastAsia"/>
          <w:sz w:val="24"/>
        </w:rPr>
        <w:t>使用预处理的优化来解决稀疏线性系统，双边求解器能够从嘈杂或不完整的输入中生成边缘感知的平滑深度图，并且可以生成在移动</w:t>
      </w:r>
      <w:r w:rsidR="003C7735" w:rsidRPr="003C7735">
        <w:rPr>
          <w:rFonts w:eastAsia="仿宋_GB2312" w:hint="eastAsia"/>
          <w:sz w:val="24"/>
        </w:rPr>
        <w:t>CPU</w:t>
      </w:r>
      <w:r w:rsidR="003C7735" w:rsidRPr="003C7735">
        <w:rPr>
          <w:rFonts w:eastAsia="仿宋_GB2312" w:hint="eastAsia"/>
          <w:sz w:val="24"/>
        </w:rPr>
        <w:t>上运行的实时结果。首先，求解器进行泛化，以产生在共面意义上平滑的输出。提高包含缩短平面（墙壁，地板等）的场景的输出，这在摄影和</w:t>
      </w:r>
      <w:r w:rsidR="003C7735" w:rsidRPr="003C7735">
        <w:rPr>
          <w:rFonts w:eastAsia="仿宋_GB2312" w:hint="eastAsia"/>
          <w:sz w:val="24"/>
        </w:rPr>
        <w:t>AR</w:t>
      </w:r>
      <w:r w:rsidR="003C7735" w:rsidRPr="003C7735">
        <w:rPr>
          <w:rFonts w:eastAsia="仿宋_GB2312" w:hint="eastAsia"/>
          <w:sz w:val="24"/>
        </w:rPr>
        <w:t>环境中很常见。其次，提出了一种简单的方法来在求解器中引入实时时间一致性，以及一种热启动求解器方法，该方法可以提高实时</w:t>
      </w:r>
      <w:r w:rsidR="003C7735" w:rsidRPr="003C7735">
        <w:rPr>
          <w:rFonts w:eastAsia="仿宋_GB2312" w:hint="eastAsia"/>
          <w:sz w:val="24"/>
        </w:rPr>
        <w:t>/</w:t>
      </w:r>
      <w:r w:rsidR="003C7735" w:rsidRPr="003C7735">
        <w:rPr>
          <w:rFonts w:eastAsia="仿宋_GB2312" w:hint="eastAsia"/>
          <w:sz w:val="24"/>
        </w:rPr>
        <w:t>视频处理上下文中的收敛速度。第三，证明了求解器可以用于后期切片，其中</w:t>
      </w:r>
      <w:r w:rsidR="001E19C2">
        <w:rPr>
          <w:rFonts w:eastAsia="仿宋_GB2312" w:hint="eastAsia"/>
          <w:sz w:val="24"/>
        </w:rPr>
        <w:t>这里</w:t>
      </w:r>
      <w:r w:rsidR="003C7735" w:rsidRPr="003C7735">
        <w:rPr>
          <w:rFonts w:eastAsia="仿宋_GB2312" w:hint="eastAsia"/>
          <w:sz w:val="24"/>
        </w:rPr>
        <w:t>使用从较早的立体声输入中计算出的双边网格，从最新的取景器帧中生成边缘感知的深度图。结果是仍然具有边缘感知能力的极低延迟的输出。</w:t>
      </w:r>
    </w:p>
    <w:p w:rsidR="00C85C68" w:rsidRPr="00C85C68" w:rsidRDefault="00C85C68" w:rsidP="004D208D">
      <w:pPr>
        <w:ind w:firstLineChars="200" w:firstLine="560"/>
        <w:rPr>
          <w:rFonts w:eastAsia="仿宋_GB2312"/>
          <w:b/>
          <w:sz w:val="28"/>
          <w:szCs w:val="28"/>
        </w:rPr>
      </w:pPr>
      <w:r>
        <w:rPr>
          <w:rFonts w:eastAsia="仿宋_GB2312" w:hint="eastAsia"/>
          <w:b/>
          <w:sz w:val="28"/>
          <w:szCs w:val="28"/>
        </w:rPr>
        <w:t>7.1</w:t>
      </w:r>
      <w:r w:rsidRPr="00C85C68">
        <w:rPr>
          <w:rFonts w:eastAsia="仿宋_GB2312" w:hint="eastAsia"/>
          <w:b/>
          <w:sz w:val="28"/>
          <w:szCs w:val="28"/>
        </w:rPr>
        <w:t>平面双边求解器</w:t>
      </w:r>
    </w:p>
    <w:p w:rsidR="00C85C68" w:rsidRPr="00C85C68" w:rsidRDefault="00C85C68" w:rsidP="00C85C68">
      <w:pPr>
        <w:ind w:firstLineChars="200" w:firstLine="480"/>
        <w:rPr>
          <w:rFonts w:eastAsia="仿宋_GB2312"/>
          <w:sz w:val="24"/>
        </w:rPr>
      </w:pPr>
      <w:r w:rsidRPr="00C85C68">
        <w:rPr>
          <w:rFonts w:eastAsia="仿宋_GB2312" w:hint="eastAsia"/>
          <w:sz w:val="24"/>
        </w:rPr>
        <w:t>双边求解器生成每个像素的标签，标签与数据项一起让在空间上相邻且具有相似颜色或相似灰度强度的像素之间的平方距离最小。在立体空间里，求解器容易偏向于生成平行于平面的深度图。这种偏差是有问题的，实际环境中经常包含平滑或平坦但并非平行的表面，例如地板，墙壁和天花板。确保可以执行全局和边缘感知的平面拟合。这使得深度图不会被缩短的表面所迷惑，因为它可以解释这样的表面，即仅仅是倾斜的平面。</w:t>
      </w:r>
    </w:p>
    <w:p w:rsidR="004873CA" w:rsidRDefault="00C85C68" w:rsidP="00C85C68">
      <w:pPr>
        <w:ind w:firstLineChars="200" w:firstLine="480"/>
        <w:rPr>
          <w:rFonts w:eastAsia="仿宋_GB2312"/>
          <w:sz w:val="24"/>
        </w:rPr>
      </w:pPr>
      <w:r w:rsidRPr="00C85C68">
        <w:rPr>
          <w:rFonts w:eastAsia="仿宋_GB2312" w:hint="eastAsia"/>
          <w:sz w:val="24"/>
        </w:rPr>
        <w:lastRenderedPageBreak/>
        <w:t>这种方法可以叫做“平面双边求解器”，它在移动最小二乘的情况下将平面拟合到图像中的每个像素，其中每个像素的最小二乘拟合中的插值器是双边求解器的输出。标准的双边求解器可以看作是平面化的双边求解器，已对其进行了严格的规范化处理，以产生最大的正面平行输出</w:t>
      </w:r>
      <w:r w:rsidRPr="00C85C68">
        <w:rPr>
          <w:rFonts w:eastAsia="仿宋_GB2312" w:hint="eastAsia"/>
          <w:sz w:val="24"/>
        </w:rPr>
        <w:t>-</w:t>
      </w:r>
      <w:r w:rsidRPr="00C85C68">
        <w:rPr>
          <w:rFonts w:eastAsia="仿宋_GB2312" w:hint="eastAsia"/>
          <w:sz w:val="24"/>
        </w:rPr>
        <w:t>进一步证明了标准双边求解器的正面平行偏置。</w:t>
      </w:r>
    </w:p>
    <w:p w:rsidR="000D4A25" w:rsidRPr="009A5A36" w:rsidRDefault="000D4A25" w:rsidP="009A5A36">
      <w:pPr>
        <w:ind w:firstLineChars="200" w:firstLine="560"/>
        <w:rPr>
          <w:rFonts w:eastAsia="仿宋_GB2312"/>
          <w:b/>
          <w:sz w:val="28"/>
          <w:szCs w:val="28"/>
        </w:rPr>
      </w:pPr>
      <w:r w:rsidRPr="009A5A36">
        <w:rPr>
          <w:rFonts w:eastAsia="仿宋_GB2312" w:hint="eastAsia"/>
          <w:b/>
          <w:sz w:val="28"/>
          <w:szCs w:val="28"/>
        </w:rPr>
        <w:t>7.2</w:t>
      </w:r>
      <w:r w:rsidRPr="009A5A36">
        <w:rPr>
          <w:rFonts w:eastAsia="仿宋_GB2312" w:hint="eastAsia"/>
          <w:b/>
          <w:sz w:val="28"/>
          <w:szCs w:val="28"/>
        </w:rPr>
        <w:t>时间平滑度，热启动初始化和后期切片</w:t>
      </w:r>
    </w:p>
    <w:p w:rsidR="00394C1B" w:rsidRDefault="001E1007" w:rsidP="00394C1B">
      <w:pPr>
        <w:ind w:firstLineChars="200" w:firstLine="480"/>
        <w:rPr>
          <w:rFonts w:eastAsia="仿宋_GB2312"/>
          <w:sz w:val="24"/>
        </w:rPr>
      </w:pPr>
      <w:r w:rsidRPr="001E1007">
        <w:rPr>
          <w:rFonts w:eastAsia="仿宋_GB2312" w:hint="eastAsia"/>
          <w:sz w:val="24"/>
        </w:rPr>
        <w:t>为了产生引人注目的用户体验，深度图必须随时间推移保持平滑。在本节中，为双边求解器和平面双边求解器提供一种简单有效的方法，以产生高质量的，时间上一致的实时结果。</w:t>
      </w:r>
    </w:p>
    <w:p w:rsidR="00394C1B" w:rsidRDefault="00394C1B" w:rsidP="00394C1B">
      <w:pPr>
        <w:ind w:firstLineChars="200" w:firstLine="480"/>
        <w:rPr>
          <w:rFonts w:eastAsia="仿宋_GB2312"/>
          <w:sz w:val="24"/>
        </w:rPr>
      </w:pPr>
      <w:r w:rsidRPr="00394C1B">
        <w:rPr>
          <w:rFonts w:eastAsia="仿宋_GB2312" w:hint="eastAsia"/>
          <w:sz w:val="24"/>
        </w:rPr>
        <w:t>使用类似于因果</w:t>
      </w:r>
      <w:r w:rsidRPr="00394C1B">
        <w:rPr>
          <w:rFonts w:eastAsia="仿宋_GB2312" w:hint="eastAsia"/>
          <w:sz w:val="24"/>
        </w:rPr>
        <w:t>IIR</w:t>
      </w:r>
      <w:r w:rsidRPr="00394C1B">
        <w:rPr>
          <w:rFonts w:eastAsia="仿宋_GB2312" w:hint="eastAsia"/>
          <w:sz w:val="24"/>
        </w:rPr>
        <w:t>的方法来实现时间平滑，在该方法中，跟踪估计深度的单个双边网格，并使用每个传入帧上的单图像双边求解器实例的输出重复更新此双边网格。这种方法可以实时运行，并允许</w:t>
      </w:r>
      <w:r w:rsidR="001E19C2">
        <w:rPr>
          <w:rFonts w:eastAsia="仿宋_GB2312" w:hint="eastAsia"/>
          <w:sz w:val="24"/>
        </w:rPr>
        <w:t>这里</w:t>
      </w:r>
      <w:r w:rsidRPr="00394C1B">
        <w:rPr>
          <w:rFonts w:eastAsia="仿宋_GB2312" w:hint="eastAsia"/>
          <w:sz w:val="24"/>
        </w:rPr>
        <w:t>使用后期切片来生成极低延迟的边缘感知输出，这是增强现实应用程序中的一项关键功能。</w:t>
      </w:r>
    </w:p>
    <w:p w:rsidR="00A537F7" w:rsidRPr="00A537F7" w:rsidRDefault="00A537F7" w:rsidP="006B500C">
      <w:pPr>
        <w:ind w:firstLineChars="200" w:firstLine="480"/>
        <w:rPr>
          <w:rFonts w:eastAsia="仿宋_GB2312"/>
          <w:sz w:val="24"/>
        </w:rPr>
      </w:pPr>
      <w:r w:rsidRPr="00A537F7">
        <w:rPr>
          <w:rFonts w:eastAsia="仿宋_GB2312" w:hint="eastAsia"/>
          <w:sz w:val="24"/>
        </w:rPr>
        <w:t>跟踪较小的双边深度网格而不是较大的每像素深度图具有明显的速度优势，因为每帧的更新都需要更少的计算量。网格对于小型相机或场景运动是不变的，无需</w:t>
      </w:r>
      <w:r w:rsidR="00BC456E">
        <w:rPr>
          <w:rFonts w:eastAsia="仿宋_GB2312" w:hint="eastAsia"/>
          <w:sz w:val="24"/>
        </w:rPr>
        <w:t>特地估计帧之间的</w:t>
      </w:r>
      <w:r w:rsidRPr="00A537F7">
        <w:rPr>
          <w:rFonts w:eastAsia="仿宋_GB2312" w:hint="eastAsia"/>
          <w:sz w:val="24"/>
        </w:rPr>
        <w:t>像素运动。同样，在双边</w:t>
      </w:r>
      <w:r w:rsidR="00FB3BC1">
        <w:rPr>
          <w:rFonts w:eastAsia="仿宋_GB2312" w:hint="eastAsia"/>
          <w:sz w:val="24"/>
        </w:rPr>
        <w:t>网格</w:t>
      </w:r>
      <w:r w:rsidRPr="00A537F7">
        <w:rPr>
          <w:rFonts w:eastAsia="仿宋_GB2312" w:hint="eastAsia"/>
          <w:sz w:val="24"/>
        </w:rPr>
        <w:t>跟踪深度可以通过称为“后期切片”的过程来生成低延迟的边缘感知深度。由于切片比求解速度快得多，因此这种方法能够生成与当前取景器帧完全对齐的每像素深度图，从而实现引人注目的和响应迅速的视觉效果。</w:t>
      </w:r>
    </w:p>
    <w:p w:rsidR="00A537F7" w:rsidRPr="00A537F7" w:rsidRDefault="00A537F7" w:rsidP="00A537F7">
      <w:pPr>
        <w:ind w:firstLineChars="200" w:firstLine="480"/>
        <w:rPr>
          <w:rFonts w:eastAsia="仿宋_GB2312"/>
          <w:sz w:val="24"/>
        </w:rPr>
      </w:pPr>
      <w:r w:rsidRPr="00A537F7">
        <w:rPr>
          <w:rFonts w:eastAsia="仿宋_GB2312" w:hint="eastAsia"/>
          <w:sz w:val="24"/>
        </w:rPr>
        <w:t>这种后期切片方法还允许算法在低端移动设备上正常</w:t>
      </w:r>
      <w:r w:rsidR="006B500C">
        <w:rPr>
          <w:rFonts w:eastAsia="仿宋_GB2312" w:hint="eastAsia"/>
          <w:sz w:val="24"/>
        </w:rPr>
        <w:t>降级运行</w:t>
      </w:r>
      <w:r w:rsidRPr="00A537F7">
        <w:rPr>
          <w:rFonts w:eastAsia="仿宋_GB2312" w:hint="eastAsia"/>
          <w:sz w:val="24"/>
        </w:rPr>
        <w:t>，因为在低端移动设备上，每帧深度估计可能要花费</w:t>
      </w:r>
      <w:r w:rsidRPr="00A537F7">
        <w:rPr>
          <w:rFonts w:eastAsia="仿宋_GB2312" w:hint="eastAsia"/>
          <w:sz w:val="24"/>
        </w:rPr>
        <w:t>17</w:t>
      </w:r>
      <w:r w:rsidRPr="00A537F7">
        <w:rPr>
          <w:rFonts w:eastAsia="仿宋_GB2312" w:hint="eastAsia"/>
          <w:sz w:val="24"/>
        </w:rPr>
        <w:t>或</w:t>
      </w:r>
      <w:r w:rsidRPr="00A537F7">
        <w:rPr>
          <w:rFonts w:eastAsia="仿宋_GB2312" w:hint="eastAsia"/>
          <w:sz w:val="24"/>
        </w:rPr>
        <w:t>33</w:t>
      </w:r>
      <w:r w:rsidRPr="00A537F7">
        <w:rPr>
          <w:rFonts w:eastAsia="仿宋_GB2312" w:hint="eastAsia"/>
          <w:sz w:val="24"/>
        </w:rPr>
        <w:t>毫秒更长的时间。时间平滑方法可实现另一种加速，其中通过使用前一帧的解决方案通过梯度下降初始化要求解的双边网格来“热启动”每帧的双边求解器实例。由于相邻帧具有相似的图像内</w:t>
      </w:r>
      <w:r w:rsidRPr="00A537F7">
        <w:rPr>
          <w:rFonts w:eastAsia="仿宋_GB2312" w:hint="eastAsia"/>
          <w:sz w:val="24"/>
        </w:rPr>
        <w:lastRenderedPageBreak/>
        <w:t>容（除了存在极端运动时），所以这种方法可以显着改善收敛性，并且除了第一个帧外，所有其他帧中的梯度下降迭代次数都更少。</w:t>
      </w:r>
    </w:p>
    <w:p w:rsidR="00A537F7" w:rsidRDefault="00A537F7" w:rsidP="00A537F7">
      <w:pPr>
        <w:ind w:firstLineChars="200" w:firstLine="480"/>
        <w:rPr>
          <w:rFonts w:eastAsia="仿宋_GB2312"/>
          <w:sz w:val="24"/>
        </w:rPr>
      </w:pPr>
      <w:r w:rsidRPr="00A537F7">
        <w:rPr>
          <w:rFonts w:eastAsia="仿宋_GB2312" w:hint="eastAsia"/>
          <w:sz w:val="24"/>
        </w:rPr>
        <w:t>这里时间一致性方法直接将常规双边求解器推广到平面双边求解器。将时间一致性应用于描述每个像素平面在</w:t>
      </w:r>
      <w:r w:rsidRPr="00A537F7">
        <w:rPr>
          <w:rFonts w:eastAsia="仿宋_GB2312" w:hint="eastAsia"/>
          <w:sz w:val="24"/>
        </w:rPr>
        <w:t>LDL</w:t>
      </w:r>
      <w:r w:rsidRPr="00A537F7">
        <w:rPr>
          <w:rFonts w:eastAsia="仿宋_GB2312" w:hint="eastAsia"/>
          <w:sz w:val="24"/>
        </w:rPr>
        <w:t>求解步骤之前的拟合的线性系统，这比将时间滤波器应用于每个帧的估计深度产生了更好的结果。后期切片还包括后期的每像素</w:t>
      </w:r>
      <w:r w:rsidRPr="00A537F7">
        <w:rPr>
          <w:rFonts w:eastAsia="仿宋_GB2312" w:hint="eastAsia"/>
          <w:sz w:val="24"/>
        </w:rPr>
        <w:t>LDL</w:t>
      </w:r>
      <w:r w:rsidRPr="00A537F7">
        <w:rPr>
          <w:rFonts w:eastAsia="仿宋_GB2312" w:hint="eastAsia"/>
          <w:sz w:val="24"/>
        </w:rPr>
        <w:t>解决方案，它可以稍微增加运行时间，但不足以阻止实时性能。</w:t>
      </w:r>
    </w:p>
    <w:p w:rsidR="004D208D" w:rsidRPr="002A1120" w:rsidRDefault="004D208D" w:rsidP="002A1120">
      <w:pPr>
        <w:ind w:firstLineChars="200" w:firstLine="560"/>
        <w:rPr>
          <w:rFonts w:eastAsia="仿宋_GB2312"/>
          <w:b/>
          <w:sz w:val="28"/>
          <w:szCs w:val="28"/>
        </w:rPr>
      </w:pPr>
      <w:r>
        <w:rPr>
          <w:rFonts w:eastAsia="仿宋_GB2312" w:hint="eastAsia"/>
          <w:b/>
          <w:sz w:val="28"/>
          <w:szCs w:val="28"/>
        </w:rPr>
        <w:t>8</w:t>
      </w:r>
      <w:r>
        <w:rPr>
          <w:rFonts w:eastAsia="仿宋_GB2312" w:hint="eastAsia"/>
          <w:b/>
          <w:sz w:val="28"/>
          <w:szCs w:val="28"/>
        </w:rPr>
        <w:t>局限性与总结</w:t>
      </w:r>
    </w:p>
    <w:p w:rsidR="002A1120" w:rsidRPr="002A1120" w:rsidRDefault="002A1120" w:rsidP="002A1120">
      <w:pPr>
        <w:ind w:firstLineChars="200" w:firstLine="480"/>
        <w:rPr>
          <w:rFonts w:eastAsia="仿宋_GB2312"/>
          <w:sz w:val="24"/>
        </w:rPr>
      </w:pPr>
      <w:r>
        <w:rPr>
          <w:rFonts w:eastAsia="仿宋_GB2312" w:hint="eastAsia"/>
          <w:sz w:val="24"/>
        </w:rPr>
        <w:t>首先，</w:t>
      </w:r>
      <w:r w:rsidRPr="002A1120">
        <w:rPr>
          <w:rFonts w:eastAsia="仿宋_GB2312" w:hint="eastAsia"/>
          <w:sz w:val="24"/>
        </w:rPr>
        <w:t>当前帧和所选关键帧之间的相对姿势不精确时，许多组件都会受到影响。</w:t>
      </w:r>
      <w:r>
        <w:rPr>
          <w:rFonts w:eastAsia="仿宋_GB2312" w:hint="eastAsia"/>
          <w:sz w:val="24"/>
        </w:rPr>
        <w:t>比如可能</w:t>
      </w:r>
      <w:r w:rsidRPr="002A1120">
        <w:rPr>
          <w:rFonts w:eastAsia="仿宋_GB2312" w:hint="eastAsia"/>
          <w:sz w:val="24"/>
        </w:rPr>
        <w:t>会导致对应关系分开几行，从而大大增加了立体声匹配的难度。另一个限制来自硬件限制，</w:t>
      </w:r>
      <w:r w:rsidR="00842AD7">
        <w:rPr>
          <w:rFonts w:eastAsia="仿宋_GB2312" w:hint="eastAsia"/>
          <w:sz w:val="24"/>
        </w:rPr>
        <w:t>比如可能产生</w:t>
      </w:r>
      <w:r w:rsidRPr="002A1120">
        <w:rPr>
          <w:rFonts w:eastAsia="仿宋_GB2312" w:hint="eastAsia"/>
          <w:sz w:val="24"/>
        </w:rPr>
        <w:t>运动模糊。最后，</w:t>
      </w:r>
      <w:r w:rsidR="00842AD7">
        <w:rPr>
          <w:rFonts w:eastAsia="仿宋_GB2312" w:hint="eastAsia"/>
          <w:sz w:val="24"/>
        </w:rPr>
        <w:t>当</w:t>
      </w:r>
      <w:r w:rsidRPr="002A1120">
        <w:rPr>
          <w:rFonts w:eastAsia="仿宋_GB2312" w:hint="eastAsia"/>
          <w:sz w:val="24"/>
        </w:rPr>
        <w:t>低纹理区域特别模糊</w:t>
      </w:r>
      <w:r w:rsidR="00842AD7">
        <w:rPr>
          <w:rFonts w:eastAsia="仿宋_GB2312" w:hint="eastAsia"/>
          <w:sz w:val="24"/>
        </w:rPr>
        <w:t>时</w:t>
      </w:r>
      <w:r w:rsidRPr="002A1120">
        <w:rPr>
          <w:rFonts w:eastAsia="仿宋_GB2312" w:hint="eastAsia"/>
          <w:sz w:val="24"/>
        </w:rPr>
        <w:t>进行推断通常会导致错误的结果。</w:t>
      </w:r>
    </w:p>
    <w:p w:rsidR="00703B22" w:rsidRPr="006D7D5A" w:rsidRDefault="00F3049B" w:rsidP="006D7D5A">
      <w:pPr>
        <w:ind w:firstLineChars="200" w:firstLine="480"/>
        <w:rPr>
          <w:rFonts w:eastAsia="仿宋_GB2312"/>
          <w:sz w:val="24"/>
        </w:rPr>
      </w:pPr>
      <w:r>
        <w:rPr>
          <w:rFonts w:eastAsia="仿宋_GB2312" w:hint="eastAsia"/>
          <w:sz w:val="24"/>
        </w:rPr>
        <w:t>文章总共</w:t>
      </w:r>
      <w:r w:rsidR="002A1120" w:rsidRPr="002A1120">
        <w:rPr>
          <w:rFonts w:eastAsia="仿宋_GB2312" w:hint="eastAsia"/>
          <w:sz w:val="24"/>
        </w:rPr>
        <w:t>介绍了几项技术成果，这些成果首次可以预测手机的单个</w:t>
      </w:r>
      <w:r w:rsidR="002A1120" w:rsidRPr="002A1120">
        <w:rPr>
          <w:rFonts w:eastAsia="仿宋_GB2312" w:hint="eastAsia"/>
          <w:sz w:val="24"/>
        </w:rPr>
        <w:t>CPU</w:t>
      </w:r>
      <w:r w:rsidR="002A1120" w:rsidRPr="002A1120">
        <w:rPr>
          <w:rFonts w:eastAsia="仿宋_GB2312" w:hint="eastAsia"/>
          <w:sz w:val="24"/>
        </w:rPr>
        <w:t>内核上的低延迟，边缘对齐和密集深度图。</w:t>
      </w:r>
      <w:r>
        <w:rPr>
          <w:rFonts w:eastAsia="仿宋_GB2312" w:hint="eastAsia"/>
          <w:sz w:val="24"/>
        </w:rPr>
        <w:t>并最终</w:t>
      </w:r>
      <w:r w:rsidR="002A1120" w:rsidRPr="002A1120">
        <w:rPr>
          <w:rFonts w:eastAsia="仿宋_GB2312" w:hint="eastAsia"/>
          <w:sz w:val="24"/>
        </w:rPr>
        <w:t>证明了这种方法是有效的，</w:t>
      </w:r>
      <w:r w:rsidR="0051172C">
        <w:rPr>
          <w:rFonts w:eastAsia="仿宋_GB2312" w:hint="eastAsia"/>
          <w:sz w:val="24"/>
        </w:rPr>
        <w:t>可以产生优秀的虚拟现实效果</w:t>
      </w:r>
      <w:r w:rsidR="002A1120" w:rsidRPr="002A1120">
        <w:rPr>
          <w:rFonts w:eastAsia="仿宋_GB2312" w:hint="eastAsia"/>
          <w:sz w:val="24"/>
        </w:rPr>
        <w:t>。</w:t>
      </w:r>
      <w:r w:rsidR="008B4060">
        <w:rPr>
          <w:rFonts w:eastAsia="仿宋_GB2312" w:hint="eastAsia"/>
          <w:sz w:val="24"/>
        </w:rPr>
        <w:t>未来改进</w:t>
      </w:r>
      <w:r w:rsidR="002A1120" w:rsidRPr="002A1120">
        <w:rPr>
          <w:rFonts w:eastAsia="仿宋_GB2312" w:hint="eastAsia"/>
          <w:sz w:val="24"/>
        </w:rPr>
        <w:t>的方向包括使用深度强化学习来直接预测遮挡蒙版，并努力减少此类架构的计算需求。</w:t>
      </w:r>
    </w:p>
    <w:p w:rsidR="00AB082C" w:rsidRDefault="00AB082C">
      <w:pPr>
        <w:keepNext/>
        <w:jc w:val="center"/>
        <w:rPr>
          <w:noProof/>
        </w:rPr>
      </w:pPr>
    </w:p>
    <w:p w:rsidR="00AB082C" w:rsidRDefault="00AB082C" w:rsidP="006D7D5A">
      <w:pPr>
        <w:keepNext/>
        <w:rPr>
          <w:noProof/>
        </w:rPr>
      </w:pPr>
    </w:p>
    <w:p w:rsidR="00703B22" w:rsidRDefault="00837326">
      <w:pPr>
        <w:pStyle w:val="a9"/>
        <w:spacing w:before="0" w:after="0"/>
        <w:rPr>
          <w:rFonts w:eastAsia="仿宋_GB2312"/>
          <w:b w:val="0"/>
          <w:sz w:val="30"/>
          <w:szCs w:val="30"/>
        </w:rPr>
      </w:pPr>
      <w:r>
        <w:rPr>
          <w:rFonts w:eastAsia="仿宋_GB2312"/>
          <w:b w:val="0"/>
          <w:sz w:val="30"/>
          <w:szCs w:val="30"/>
        </w:rPr>
        <w:lastRenderedPageBreak/>
        <w:t>参考文献</w:t>
      </w:r>
      <w:bookmarkEnd w:id="5"/>
    </w:p>
    <w:p w:rsidR="00D809A2" w:rsidRDefault="00D809A2" w:rsidP="00B311EC">
      <w:pPr>
        <w:pStyle w:val="a4"/>
        <w:spacing w:after="0"/>
        <w:ind w:firstLine="240"/>
        <w:rPr>
          <w:rFonts w:eastAsia="仿宋_GB2312"/>
          <w:sz w:val="24"/>
        </w:rPr>
      </w:pPr>
      <w:r>
        <w:rPr>
          <w:rFonts w:eastAsia="仿宋_GB2312"/>
          <w:sz w:val="24"/>
        </w:rPr>
        <w:t>[</w:t>
      </w:r>
      <w:r>
        <w:rPr>
          <w:rFonts w:eastAsia="仿宋_GB2312" w:hint="eastAsia"/>
          <w:sz w:val="24"/>
        </w:rPr>
        <w:t>1</w:t>
      </w:r>
      <w:r>
        <w:rPr>
          <w:rFonts w:eastAsia="仿宋_GB2312"/>
          <w:sz w:val="24"/>
        </w:rPr>
        <w:t>]</w:t>
      </w:r>
      <w:r w:rsidR="00B311EC" w:rsidRPr="00B311EC">
        <w:rPr>
          <w:rFonts w:hint="eastAsia"/>
        </w:rPr>
        <w:t xml:space="preserve"> </w:t>
      </w:r>
      <w:r w:rsidR="00B311EC" w:rsidRPr="00B311EC">
        <w:rPr>
          <w:rFonts w:eastAsia="仿宋_GB2312" w:hint="eastAsia"/>
          <w:sz w:val="24"/>
        </w:rPr>
        <w:t>Julien V</w:t>
      </w:r>
      <w:r w:rsidR="00B311EC">
        <w:rPr>
          <w:rFonts w:eastAsia="仿宋_GB2312" w:hint="eastAsia"/>
          <w:sz w:val="24"/>
        </w:rPr>
        <w:t>,</w:t>
      </w:r>
      <w:r w:rsidR="00B311EC" w:rsidRPr="00B311EC">
        <w:rPr>
          <w:rFonts w:eastAsia="仿宋_GB2312" w:hint="eastAsia"/>
          <w:sz w:val="24"/>
        </w:rPr>
        <w:t>Ivan D</w:t>
      </w:r>
      <w:r w:rsidR="00B311EC">
        <w:rPr>
          <w:rFonts w:eastAsia="仿宋_GB2312" w:hint="eastAsia"/>
          <w:sz w:val="24"/>
        </w:rPr>
        <w:t>,</w:t>
      </w:r>
      <w:r w:rsidR="00B311EC" w:rsidRPr="00B311EC">
        <w:rPr>
          <w:rFonts w:eastAsia="仿宋_GB2312" w:hint="eastAsia"/>
          <w:sz w:val="24"/>
        </w:rPr>
        <w:t>Joao A</w:t>
      </w:r>
      <w:r w:rsidRPr="00520063">
        <w:rPr>
          <w:rFonts w:eastAsia="仿宋_GB2312"/>
          <w:sz w:val="24"/>
        </w:rPr>
        <w:t>,</w:t>
      </w:r>
      <w:r>
        <w:rPr>
          <w:rFonts w:eastAsia="仿宋_GB2312" w:hint="eastAsia"/>
          <w:sz w:val="24"/>
        </w:rPr>
        <w:t>et al</w:t>
      </w:r>
      <w:r w:rsidRPr="00520063">
        <w:rPr>
          <w:rFonts w:eastAsia="仿宋_GB2312"/>
          <w:sz w:val="24"/>
        </w:rPr>
        <w:t xml:space="preserve">. </w:t>
      </w:r>
      <w:r w:rsidR="009F29C2" w:rsidRPr="009F29C2">
        <w:rPr>
          <w:rFonts w:eastAsia="仿宋_GB2312"/>
          <w:sz w:val="24"/>
        </w:rPr>
        <w:t>Depth from motion for smartphone AR</w:t>
      </w:r>
      <w:r>
        <w:rPr>
          <w:rFonts w:eastAsia="仿宋_GB2312" w:hint="eastAsia"/>
          <w:sz w:val="24"/>
        </w:rPr>
        <w:t>[J]</w:t>
      </w:r>
      <w:r>
        <w:rPr>
          <w:rFonts w:eastAsia="仿宋_GB2312"/>
          <w:sz w:val="24"/>
        </w:rPr>
        <w:t xml:space="preserve">. </w:t>
      </w:r>
      <w:r w:rsidR="009F29C2" w:rsidRPr="009F29C2">
        <w:rPr>
          <w:rFonts w:eastAsia="仿宋_GB2312"/>
          <w:sz w:val="24"/>
        </w:rPr>
        <w:t>ACM Transactions on Graphics 37</w:t>
      </w:r>
      <w:r w:rsidR="009F29C2">
        <w:rPr>
          <w:rFonts w:eastAsia="仿宋_GB2312" w:hint="eastAsia"/>
          <w:sz w:val="24"/>
        </w:rPr>
        <w:t>,2018</w:t>
      </w:r>
      <w:r w:rsidR="009F29C2" w:rsidRPr="009F29C2">
        <w:rPr>
          <w:rFonts w:eastAsia="仿宋_GB2312"/>
          <w:sz w:val="24"/>
        </w:rPr>
        <w:t>(6):1-19</w:t>
      </w:r>
      <w:r w:rsidRPr="00520063">
        <w:rPr>
          <w:rFonts w:eastAsia="仿宋_GB2312"/>
          <w:sz w:val="24"/>
        </w:rPr>
        <w:t>.</w:t>
      </w:r>
    </w:p>
    <w:p w:rsidR="00520063" w:rsidRDefault="00D63C1E" w:rsidP="00D809A2">
      <w:pPr>
        <w:pStyle w:val="a4"/>
        <w:spacing w:after="0"/>
        <w:ind w:firstLineChars="0" w:firstLine="240"/>
        <w:rPr>
          <w:rFonts w:eastAsia="仿宋_GB2312"/>
          <w:sz w:val="24"/>
        </w:rPr>
      </w:pPr>
      <w:r>
        <w:rPr>
          <w:rFonts w:eastAsia="仿宋_GB2312"/>
          <w:sz w:val="24"/>
        </w:rPr>
        <w:t>[</w:t>
      </w:r>
      <w:r>
        <w:rPr>
          <w:rFonts w:eastAsia="仿宋_GB2312" w:hint="eastAsia"/>
          <w:sz w:val="24"/>
        </w:rPr>
        <w:t>2</w:t>
      </w:r>
      <w:r w:rsidR="00837326">
        <w:rPr>
          <w:rFonts w:eastAsia="仿宋_GB2312"/>
          <w:sz w:val="24"/>
        </w:rPr>
        <w:t>]</w:t>
      </w:r>
      <w:r w:rsidR="0089053E">
        <w:rPr>
          <w:rFonts w:eastAsia="仿宋_GB2312" w:hint="eastAsia"/>
          <w:sz w:val="24"/>
        </w:rPr>
        <w:t xml:space="preserve"> </w:t>
      </w:r>
      <w:r w:rsidR="00520063" w:rsidRPr="00520063">
        <w:rPr>
          <w:rFonts w:eastAsia="仿宋_GB2312"/>
          <w:sz w:val="24"/>
        </w:rPr>
        <w:t>Robert A, David G, Jonathan T B,</w:t>
      </w:r>
      <w:r w:rsidR="00520063">
        <w:rPr>
          <w:rFonts w:eastAsia="仿宋_GB2312" w:hint="eastAsia"/>
          <w:sz w:val="24"/>
        </w:rPr>
        <w:t>et al</w:t>
      </w:r>
      <w:r w:rsidR="00520063" w:rsidRPr="00520063">
        <w:rPr>
          <w:rFonts w:eastAsia="仿宋_GB2312"/>
          <w:sz w:val="24"/>
        </w:rPr>
        <w:t>. Jump: Virtual Reality Vid</w:t>
      </w:r>
      <w:r w:rsidR="008C594E">
        <w:rPr>
          <w:rFonts w:eastAsia="仿宋_GB2312"/>
          <w:sz w:val="24"/>
        </w:rPr>
        <w:t>eo</w:t>
      </w:r>
      <w:r w:rsidR="002E7071">
        <w:rPr>
          <w:rFonts w:eastAsia="仿宋_GB2312" w:hint="eastAsia"/>
          <w:sz w:val="24"/>
        </w:rPr>
        <w:t>[J]</w:t>
      </w:r>
      <w:r w:rsidR="008C594E">
        <w:rPr>
          <w:rFonts w:eastAsia="仿宋_GB2312"/>
          <w:sz w:val="24"/>
        </w:rPr>
        <w:t xml:space="preserve">. SIGGRAPH Asia 35, </w:t>
      </w:r>
      <w:r w:rsidR="008C594E">
        <w:rPr>
          <w:rFonts w:eastAsia="仿宋_GB2312" w:hint="eastAsia"/>
          <w:sz w:val="24"/>
        </w:rPr>
        <w:t>2016</w:t>
      </w:r>
      <w:r w:rsidR="008C594E">
        <w:rPr>
          <w:rFonts w:eastAsia="仿宋_GB2312"/>
          <w:sz w:val="24"/>
        </w:rPr>
        <w:t xml:space="preserve"> (</w:t>
      </w:r>
      <w:r w:rsidR="008C594E">
        <w:rPr>
          <w:rFonts w:eastAsia="仿宋_GB2312" w:hint="eastAsia"/>
          <w:sz w:val="24"/>
        </w:rPr>
        <w:t>6</w:t>
      </w:r>
      <w:r w:rsidR="00520063">
        <w:rPr>
          <w:rFonts w:eastAsia="仿宋_GB2312"/>
          <w:sz w:val="24"/>
        </w:rPr>
        <w:t>)</w:t>
      </w:r>
      <w:r w:rsidR="00520063">
        <w:rPr>
          <w:rFonts w:eastAsia="仿宋_GB2312" w:hint="eastAsia"/>
          <w:sz w:val="24"/>
        </w:rPr>
        <w:t>:</w:t>
      </w:r>
      <w:r w:rsidR="00520063" w:rsidRPr="00520063">
        <w:rPr>
          <w:rFonts w:eastAsia="仿宋_GB2312"/>
          <w:sz w:val="24"/>
        </w:rPr>
        <w:t>198.</w:t>
      </w:r>
    </w:p>
    <w:p w:rsidR="00D63C1E" w:rsidRDefault="00D63C1E" w:rsidP="00D63C1E">
      <w:pPr>
        <w:pStyle w:val="a4"/>
        <w:ind w:firstLine="240"/>
        <w:rPr>
          <w:rFonts w:eastAsia="仿宋_GB2312"/>
          <w:sz w:val="24"/>
        </w:rPr>
      </w:pPr>
      <w:r>
        <w:rPr>
          <w:rFonts w:eastAsia="仿宋_GB2312"/>
          <w:sz w:val="24"/>
        </w:rPr>
        <w:t>[</w:t>
      </w:r>
      <w:r>
        <w:rPr>
          <w:rFonts w:eastAsia="仿宋_GB2312" w:hint="eastAsia"/>
          <w:sz w:val="24"/>
        </w:rPr>
        <w:t>3</w:t>
      </w:r>
      <w:r w:rsidR="009203EE">
        <w:rPr>
          <w:rFonts w:eastAsia="仿宋_GB2312" w:hint="eastAsia"/>
          <w:sz w:val="24"/>
        </w:rPr>
        <w:t xml:space="preserve">] </w:t>
      </w:r>
      <w:r w:rsidR="002E7071" w:rsidRPr="00D63C1E">
        <w:rPr>
          <w:rFonts w:eastAsia="仿宋_GB2312"/>
          <w:sz w:val="24"/>
        </w:rPr>
        <w:t>Fayao L, Chunhua S, Guosheng L</w:t>
      </w:r>
      <w:r w:rsidR="002E7071">
        <w:rPr>
          <w:rFonts w:eastAsia="仿宋_GB2312"/>
          <w:sz w:val="24"/>
        </w:rPr>
        <w:t>, et al</w:t>
      </w:r>
      <w:r w:rsidR="002E7071" w:rsidRPr="00D63C1E">
        <w:rPr>
          <w:rFonts w:eastAsia="仿宋_GB2312"/>
          <w:sz w:val="24"/>
        </w:rPr>
        <w:t>. Learning depth from single monocular images using deep convolutional neural fields</w:t>
      </w:r>
      <w:r w:rsidRPr="00D63C1E">
        <w:rPr>
          <w:rFonts w:eastAsia="仿宋_GB2312" w:hint="eastAsia"/>
          <w:sz w:val="24"/>
        </w:rPr>
        <w:t>[J</w:t>
      </w:r>
      <w:r w:rsidR="002E7071" w:rsidRPr="00D63C1E">
        <w:rPr>
          <w:rFonts w:eastAsia="仿宋_GB2312" w:hint="eastAsia"/>
          <w:sz w:val="24"/>
        </w:rPr>
        <w:t>]</w:t>
      </w:r>
      <w:r w:rsidR="002E7071" w:rsidRPr="00D63C1E">
        <w:rPr>
          <w:rFonts w:eastAsia="仿宋_GB2312"/>
          <w:sz w:val="24"/>
        </w:rPr>
        <w:t xml:space="preserve">. IEEE transactions on pattern analysis and machine intelligence 38, </w:t>
      </w:r>
      <w:r w:rsidR="002E7071" w:rsidRPr="00D63C1E">
        <w:rPr>
          <w:rFonts w:eastAsia="仿宋_GB2312" w:hint="eastAsia"/>
          <w:sz w:val="24"/>
        </w:rPr>
        <w:t>2016</w:t>
      </w:r>
      <w:r w:rsidR="002E7071" w:rsidRPr="00D63C1E">
        <w:rPr>
          <w:rFonts w:eastAsia="仿宋_GB2312"/>
          <w:sz w:val="24"/>
        </w:rPr>
        <w:t>(</w:t>
      </w:r>
      <w:r w:rsidR="002E7071" w:rsidRPr="00D63C1E">
        <w:rPr>
          <w:rFonts w:eastAsia="仿宋_GB2312" w:hint="eastAsia"/>
          <w:sz w:val="24"/>
        </w:rPr>
        <w:t>10</w:t>
      </w:r>
      <w:r w:rsidR="002E7071" w:rsidRPr="00D63C1E">
        <w:rPr>
          <w:rFonts w:eastAsia="仿宋_GB2312"/>
          <w:sz w:val="24"/>
        </w:rPr>
        <w:t>), 2024–2039.</w:t>
      </w:r>
      <w:r w:rsidR="002E7071">
        <w:rPr>
          <w:rFonts w:eastAsia="仿宋_GB2312" w:hint="eastAsia"/>
          <w:sz w:val="24"/>
        </w:rPr>
        <w:t xml:space="preserve"> </w:t>
      </w:r>
    </w:p>
    <w:p w:rsidR="00D63C1E" w:rsidRDefault="00D63C1E" w:rsidP="00D63C1E">
      <w:pPr>
        <w:pStyle w:val="a4"/>
        <w:ind w:firstLine="240"/>
        <w:rPr>
          <w:rFonts w:eastAsia="仿宋_GB2312"/>
          <w:sz w:val="24"/>
        </w:rPr>
      </w:pPr>
      <w:r>
        <w:rPr>
          <w:rFonts w:eastAsia="仿宋_GB2312" w:hint="eastAsia"/>
          <w:sz w:val="24"/>
        </w:rPr>
        <w:t>[4</w:t>
      </w:r>
      <w:r w:rsidR="00837326">
        <w:rPr>
          <w:rFonts w:eastAsia="仿宋_GB2312" w:hint="eastAsia"/>
          <w:sz w:val="24"/>
        </w:rPr>
        <w:t xml:space="preserve">] </w:t>
      </w:r>
      <w:r w:rsidRPr="00D63C1E">
        <w:rPr>
          <w:rFonts w:eastAsia="仿宋_GB2312"/>
          <w:sz w:val="24"/>
        </w:rPr>
        <w:t xml:space="preserve">Enliang Z, Enrique D, Vladimir J, </w:t>
      </w:r>
      <w:r>
        <w:rPr>
          <w:rFonts w:eastAsia="仿宋_GB2312" w:hint="eastAsia"/>
          <w:sz w:val="24"/>
        </w:rPr>
        <w:t>et al</w:t>
      </w:r>
      <w:r w:rsidRPr="00D63C1E">
        <w:rPr>
          <w:rFonts w:eastAsia="仿宋_GB2312"/>
          <w:sz w:val="24"/>
        </w:rPr>
        <w:t>.Patchmatch based joint view selection and depthmap estimation</w:t>
      </w:r>
      <w:r w:rsidRPr="00D63C1E">
        <w:rPr>
          <w:rFonts w:eastAsia="仿宋_GB2312" w:hint="eastAsia"/>
          <w:sz w:val="24"/>
        </w:rPr>
        <w:t>[J]</w:t>
      </w:r>
      <w:r w:rsidRPr="00D63C1E">
        <w:rPr>
          <w:rFonts w:eastAsia="仿宋_GB2312"/>
          <w:sz w:val="24"/>
        </w:rPr>
        <w:t>. IEEE Conference on Computer Vision and Pattern Recognition.</w:t>
      </w:r>
      <w:r w:rsidRPr="00D63C1E">
        <w:rPr>
          <w:rFonts w:eastAsia="仿宋_GB2312" w:hint="eastAsia"/>
          <w:sz w:val="24"/>
        </w:rPr>
        <w:t>2016,</w:t>
      </w:r>
      <w:r w:rsidRPr="00D63C1E">
        <w:rPr>
          <w:rFonts w:eastAsia="仿宋_GB2312"/>
          <w:sz w:val="24"/>
        </w:rPr>
        <w:t xml:space="preserve"> 1510–1517.</w:t>
      </w:r>
    </w:p>
    <w:p w:rsidR="00E86BB0" w:rsidRDefault="00D63C1E" w:rsidP="00E86BB0">
      <w:pPr>
        <w:pStyle w:val="a4"/>
        <w:ind w:firstLine="240"/>
        <w:rPr>
          <w:rFonts w:eastAsia="仿宋_GB2312"/>
          <w:sz w:val="24"/>
        </w:rPr>
      </w:pPr>
      <w:r>
        <w:rPr>
          <w:rFonts w:eastAsia="仿宋_GB2312"/>
          <w:sz w:val="24"/>
        </w:rPr>
        <w:t>[</w:t>
      </w:r>
      <w:r>
        <w:rPr>
          <w:rFonts w:eastAsia="仿宋_GB2312" w:hint="eastAsia"/>
          <w:sz w:val="24"/>
        </w:rPr>
        <w:t>5</w:t>
      </w:r>
      <w:r w:rsidR="00837326">
        <w:rPr>
          <w:rFonts w:eastAsia="仿宋_GB2312"/>
          <w:sz w:val="24"/>
        </w:rPr>
        <w:t>]</w:t>
      </w:r>
      <w:r w:rsidR="00837854">
        <w:rPr>
          <w:rFonts w:eastAsia="仿宋_GB2312" w:hint="eastAsia"/>
          <w:sz w:val="24"/>
        </w:rPr>
        <w:t xml:space="preserve"> </w:t>
      </w:r>
      <w:r w:rsidR="00E86BB0" w:rsidRPr="00E86BB0">
        <w:rPr>
          <w:rFonts w:eastAsia="仿宋_GB2312"/>
          <w:sz w:val="24"/>
        </w:rPr>
        <w:t xml:space="preserve">Johannes L S, Enliang Z, Jan-Michael F, </w:t>
      </w:r>
      <w:r w:rsidR="00E86BB0">
        <w:rPr>
          <w:rFonts w:eastAsia="仿宋_GB2312"/>
          <w:sz w:val="24"/>
        </w:rPr>
        <w:t>et al</w:t>
      </w:r>
      <w:r w:rsidR="00E86BB0" w:rsidRPr="00E86BB0">
        <w:rPr>
          <w:rFonts w:eastAsia="仿宋_GB2312"/>
          <w:sz w:val="24"/>
        </w:rPr>
        <w:t xml:space="preserve"> s. Pixelwise view selection for unstructured multi-view stereo</w:t>
      </w:r>
      <w:r w:rsidR="00E86BB0" w:rsidRPr="00E86BB0">
        <w:rPr>
          <w:rFonts w:eastAsia="仿宋_GB2312" w:hint="eastAsia"/>
          <w:sz w:val="24"/>
        </w:rPr>
        <w:t>[J]</w:t>
      </w:r>
      <w:r w:rsidR="00E86BB0" w:rsidRPr="00E86BB0">
        <w:rPr>
          <w:rFonts w:eastAsia="仿宋_GB2312"/>
          <w:sz w:val="24"/>
        </w:rPr>
        <w:t xml:space="preserve">. European Conference on Computer Vision. Springer, </w:t>
      </w:r>
      <w:r w:rsidR="00E86BB0" w:rsidRPr="00E86BB0">
        <w:rPr>
          <w:rFonts w:eastAsia="仿宋_GB2312" w:hint="eastAsia"/>
          <w:sz w:val="24"/>
        </w:rPr>
        <w:t>2016,</w:t>
      </w:r>
      <w:r w:rsidR="00E86BB0" w:rsidRPr="00E86BB0">
        <w:rPr>
          <w:rFonts w:eastAsia="仿宋_GB2312"/>
          <w:sz w:val="24"/>
        </w:rPr>
        <w:t>501–518</w:t>
      </w:r>
    </w:p>
    <w:p w:rsidR="00703B22" w:rsidRPr="00D63C1E" w:rsidRDefault="00703B22" w:rsidP="00D63C1E">
      <w:pPr>
        <w:pStyle w:val="a4"/>
        <w:ind w:firstLineChars="0" w:firstLine="0"/>
        <w:rPr>
          <w:rFonts w:eastAsia="仿宋_GB2312"/>
          <w:sz w:val="24"/>
        </w:rPr>
      </w:pPr>
    </w:p>
    <w:sectPr w:rsidR="00703B22" w:rsidRPr="00D63C1E" w:rsidSect="00703B22">
      <w:pgSz w:w="11906" w:h="16838"/>
      <w:pgMar w:top="1440" w:right="1800" w:bottom="1091"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sig w:usb0="00000000" w:usb1="00000000" w:usb2="00000000" w:usb3="00000000" w:csb0="00000000" w:csb1="00000000"/>
  </w:font>
  <w:font w:name="仿宋_GB2312">
    <w:altName w:val="微软雅黑"/>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564F4"/>
    <w:rsid w:val="FFFFD4CC"/>
    <w:rsid w:val="00006131"/>
    <w:rsid w:val="00021813"/>
    <w:rsid w:val="00023248"/>
    <w:rsid w:val="00062303"/>
    <w:rsid w:val="00076A49"/>
    <w:rsid w:val="00084513"/>
    <w:rsid w:val="000A61B1"/>
    <w:rsid w:val="000B7B8E"/>
    <w:rsid w:val="000D4A25"/>
    <w:rsid w:val="000D5BAC"/>
    <w:rsid w:val="000E0B85"/>
    <w:rsid w:val="000E1811"/>
    <w:rsid w:val="00107044"/>
    <w:rsid w:val="00132058"/>
    <w:rsid w:val="00165F25"/>
    <w:rsid w:val="001808F4"/>
    <w:rsid w:val="00184A28"/>
    <w:rsid w:val="001900A9"/>
    <w:rsid w:val="001A57AC"/>
    <w:rsid w:val="001C19D6"/>
    <w:rsid w:val="001C378A"/>
    <w:rsid w:val="001D2C9F"/>
    <w:rsid w:val="001D520B"/>
    <w:rsid w:val="001E1007"/>
    <w:rsid w:val="001E19C2"/>
    <w:rsid w:val="001F127D"/>
    <w:rsid w:val="0020535F"/>
    <w:rsid w:val="002114F7"/>
    <w:rsid w:val="0021217C"/>
    <w:rsid w:val="002510D5"/>
    <w:rsid w:val="0025182F"/>
    <w:rsid w:val="002557B1"/>
    <w:rsid w:val="00272AF8"/>
    <w:rsid w:val="002A1120"/>
    <w:rsid w:val="002B03A9"/>
    <w:rsid w:val="002C2272"/>
    <w:rsid w:val="002D3A5E"/>
    <w:rsid w:val="002E1514"/>
    <w:rsid w:val="002E7071"/>
    <w:rsid w:val="002F4371"/>
    <w:rsid w:val="00355F16"/>
    <w:rsid w:val="003611E2"/>
    <w:rsid w:val="00367533"/>
    <w:rsid w:val="00391789"/>
    <w:rsid w:val="00393B18"/>
    <w:rsid w:val="00394C1B"/>
    <w:rsid w:val="003C7735"/>
    <w:rsid w:val="00400CBC"/>
    <w:rsid w:val="00420026"/>
    <w:rsid w:val="00432466"/>
    <w:rsid w:val="0044069A"/>
    <w:rsid w:val="00446061"/>
    <w:rsid w:val="00450D2D"/>
    <w:rsid w:val="0045300F"/>
    <w:rsid w:val="00460B48"/>
    <w:rsid w:val="00475EA3"/>
    <w:rsid w:val="00481405"/>
    <w:rsid w:val="00485944"/>
    <w:rsid w:val="004873CA"/>
    <w:rsid w:val="004B3E69"/>
    <w:rsid w:val="004B6E5E"/>
    <w:rsid w:val="004C262B"/>
    <w:rsid w:val="004C2BD2"/>
    <w:rsid w:val="004D208D"/>
    <w:rsid w:val="004D49DE"/>
    <w:rsid w:val="0051172C"/>
    <w:rsid w:val="00513BB3"/>
    <w:rsid w:val="00515763"/>
    <w:rsid w:val="00520063"/>
    <w:rsid w:val="00540F14"/>
    <w:rsid w:val="00541504"/>
    <w:rsid w:val="00544CDC"/>
    <w:rsid w:val="00546857"/>
    <w:rsid w:val="005746F7"/>
    <w:rsid w:val="005A3027"/>
    <w:rsid w:val="005A6E71"/>
    <w:rsid w:val="005B5DF0"/>
    <w:rsid w:val="005D4C0E"/>
    <w:rsid w:val="005F6E07"/>
    <w:rsid w:val="006019F0"/>
    <w:rsid w:val="006508C5"/>
    <w:rsid w:val="00653500"/>
    <w:rsid w:val="00667B8C"/>
    <w:rsid w:val="006846A8"/>
    <w:rsid w:val="006B500C"/>
    <w:rsid w:val="006C3AA2"/>
    <w:rsid w:val="006D7D5A"/>
    <w:rsid w:val="006F06E1"/>
    <w:rsid w:val="00703B22"/>
    <w:rsid w:val="00720B38"/>
    <w:rsid w:val="00734DE7"/>
    <w:rsid w:val="00794864"/>
    <w:rsid w:val="007A6764"/>
    <w:rsid w:val="007A7C20"/>
    <w:rsid w:val="007B0107"/>
    <w:rsid w:val="007E1942"/>
    <w:rsid w:val="007F1ABE"/>
    <w:rsid w:val="008138D6"/>
    <w:rsid w:val="00837326"/>
    <w:rsid w:val="00837854"/>
    <w:rsid w:val="00842AD7"/>
    <w:rsid w:val="00845287"/>
    <w:rsid w:val="008564F4"/>
    <w:rsid w:val="008573F8"/>
    <w:rsid w:val="0086367A"/>
    <w:rsid w:val="00871507"/>
    <w:rsid w:val="008770FA"/>
    <w:rsid w:val="0089053E"/>
    <w:rsid w:val="00897421"/>
    <w:rsid w:val="008B4060"/>
    <w:rsid w:val="008C1621"/>
    <w:rsid w:val="008C24FF"/>
    <w:rsid w:val="008C594E"/>
    <w:rsid w:val="008E29A1"/>
    <w:rsid w:val="008F3D9C"/>
    <w:rsid w:val="0090186D"/>
    <w:rsid w:val="009045C7"/>
    <w:rsid w:val="0090739A"/>
    <w:rsid w:val="009203EE"/>
    <w:rsid w:val="009351AB"/>
    <w:rsid w:val="009460E5"/>
    <w:rsid w:val="009604E9"/>
    <w:rsid w:val="00977E45"/>
    <w:rsid w:val="00980D83"/>
    <w:rsid w:val="00982A9F"/>
    <w:rsid w:val="009855F2"/>
    <w:rsid w:val="009917A4"/>
    <w:rsid w:val="00993B38"/>
    <w:rsid w:val="009A5A36"/>
    <w:rsid w:val="009A5C8A"/>
    <w:rsid w:val="009B23C4"/>
    <w:rsid w:val="009B2BF9"/>
    <w:rsid w:val="009C7D86"/>
    <w:rsid w:val="009E3B53"/>
    <w:rsid w:val="009E6B99"/>
    <w:rsid w:val="009F145F"/>
    <w:rsid w:val="009F29C2"/>
    <w:rsid w:val="00A179FE"/>
    <w:rsid w:val="00A44C21"/>
    <w:rsid w:val="00A537F7"/>
    <w:rsid w:val="00A60C35"/>
    <w:rsid w:val="00A7235F"/>
    <w:rsid w:val="00A90ED5"/>
    <w:rsid w:val="00A936E9"/>
    <w:rsid w:val="00AA2E85"/>
    <w:rsid w:val="00AB082C"/>
    <w:rsid w:val="00AB4443"/>
    <w:rsid w:val="00AD3F4B"/>
    <w:rsid w:val="00B05805"/>
    <w:rsid w:val="00B12E33"/>
    <w:rsid w:val="00B21182"/>
    <w:rsid w:val="00B311EC"/>
    <w:rsid w:val="00B377A7"/>
    <w:rsid w:val="00B44B68"/>
    <w:rsid w:val="00B45C8F"/>
    <w:rsid w:val="00B45DE0"/>
    <w:rsid w:val="00B535E2"/>
    <w:rsid w:val="00B672AE"/>
    <w:rsid w:val="00B67EF7"/>
    <w:rsid w:val="00B7425A"/>
    <w:rsid w:val="00BA2282"/>
    <w:rsid w:val="00BB16AF"/>
    <w:rsid w:val="00BC356C"/>
    <w:rsid w:val="00BC456E"/>
    <w:rsid w:val="00BF0B1D"/>
    <w:rsid w:val="00BF4C34"/>
    <w:rsid w:val="00C01445"/>
    <w:rsid w:val="00C130F4"/>
    <w:rsid w:val="00C155B0"/>
    <w:rsid w:val="00C37725"/>
    <w:rsid w:val="00C44E4D"/>
    <w:rsid w:val="00C551E9"/>
    <w:rsid w:val="00C62B52"/>
    <w:rsid w:val="00C81F02"/>
    <w:rsid w:val="00C833E1"/>
    <w:rsid w:val="00C85C68"/>
    <w:rsid w:val="00CC22AB"/>
    <w:rsid w:val="00D13650"/>
    <w:rsid w:val="00D348FF"/>
    <w:rsid w:val="00D63C1E"/>
    <w:rsid w:val="00D65F6A"/>
    <w:rsid w:val="00D809A2"/>
    <w:rsid w:val="00D87A5C"/>
    <w:rsid w:val="00D92378"/>
    <w:rsid w:val="00DB2C19"/>
    <w:rsid w:val="00DC059E"/>
    <w:rsid w:val="00DD3F9A"/>
    <w:rsid w:val="00DE223B"/>
    <w:rsid w:val="00DE4323"/>
    <w:rsid w:val="00DE4FA4"/>
    <w:rsid w:val="00DF64FB"/>
    <w:rsid w:val="00E015F1"/>
    <w:rsid w:val="00E25AD6"/>
    <w:rsid w:val="00E40165"/>
    <w:rsid w:val="00E54264"/>
    <w:rsid w:val="00E66813"/>
    <w:rsid w:val="00E71A52"/>
    <w:rsid w:val="00E74B04"/>
    <w:rsid w:val="00E86BB0"/>
    <w:rsid w:val="00EA3EE0"/>
    <w:rsid w:val="00EB1265"/>
    <w:rsid w:val="00EB4754"/>
    <w:rsid w:val="00EB6FB2"/>
    <w:rsid w:val="00EC7963"/>
    <w:rsid w:val="00ED7240"/>
    <w:rsid w:val="00EE0C51"/>
    <w:rsid w:val="00EE2762"/>
    <w:rsid w:val="00F3049B"/>
    <w:rsid w:val="00F3667B"/>
    <w:rsid w:val="00F45DFE"/>
    <w:rsid w:val="00F50A9C"/>
    <w:rsid w:val="00FB3BC1"/>
    <w:rsid w:val="00FE51D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0" w:unhideWhenUsed="0" w:qFormat="1"/>
    <w:lsdException w:name="Default Paragraph Font" w:uiPriority="1"/>
    <w:lsdException w:name="Subtitle" w:semiHidden="0" w:uiPriority="11" w:unhideWhenUsed="0" w:qFormat="1"/>
    <w:lsdException w:name="Body Text First Indent" w:semiHidden="0" w:uiPriority="0" w:unhideWhenUsed="0"/>
    <w:lsdException w:name="Strong" w:semiHidden="0" w:uiPriority="22" w:unhideWhenUsed="0" w:qFormat="1"/>
    <w:lsdException w:name="Emphasis" w:semiHidden="0" w:uiPriority="20" w:unhideWhenUsed="0" w:qFormat="1"/>
    <w:lsdException w:name="Normal (Web)"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B22"/>
    <w:pPr>
      <w:spacing w:line="360" w:lineRule="auto"/>
    </w:pPr>
    <w:rPr>
      <w:kern w:val="2"/>
      <w:sz w:val="21"/>
      <w:szCs w:val="21"/>
    </w:rPr>
  </w:style>
  <w:style w:type="paragraph" w:styleId="1">
    <w:name w:val="heading 1"/>
    <w:basedOn w:val="a"/>
    <w:next w:val="a"/>
    <w:link w:val="1Char"/>
    <w:uiPriority w:val="9"/>
    <w:qFormat/>
    <w:rsid w:val="009F29C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semiHidden/>
    <w:unhideWhenUsed/>
    <w:rsid w:val="00703B22"/>
    <w:pPr>
      <w:spacing w:after="120"/>
    </w:pPr>
  </w:style>
  <w:style w:type="paragraph" w:styleId="a4">
    <w:name w:val="Body Text First Indent"/>
    <w:basedOn w:val="a3"/>
    <w:link w:val="Char0"/>
    <w:rsid w:val="00703B22"/>
    <w:pPr>
      <w:ind w:firstLineChars="100" w:firstLine="420"/>
    </w:pPr>
  </w:style>
  <w:style w:type="paragraph" w:styleId="a5">
    <w:name w:val="caption"/>
    <w:basedOn w:val="a"/>
    <w:next w:val="a"/>
    <w:uiPriority w:val="35"/>
    <w:unhideWhenUsed/>
    <w:qFormat/>
    <w:rsid w:val="00703B22"/>
    <w:rPr>
      <w:rFonts w:asciiTheme="majorHAnsi" w:eastAsia="黑体" w:hAnsiTheme="majorHAnsi" w:cstheme="majorBidi"/>
      <w:sz w:val="20"/>
      <w:szCs w:val="20"/>
    </w:rPr>
  </w:style>
  <w:style w:type="paragraph" w:styleId="a6">
    <w:name w:val="footer"/>
    <w:basedOn w:val="a"/>
    <w:link w:val="Char1"/>
    <w:uiPriority w:val="99"/>
    <w:unhideWhenUsed/>
    <w:rsid w:val="00703B22"/>
    <w:pPr>
      <w:tabs>
        <w:tab w:val="center" w:pos="4153"/>
        <w:tab w:val="right" w:pos="8306"/>
      </w:tabs>
      <w:snapToGrid w:val="0"/>
    </w:pPr>
    <w:rPr>
      <w:sz w:val="18"/>
      <w:szCs w:val="18"/>
    </w:rPr>
  </w:style>
  <w:style w:type="paragraph" w:styleId="a7">
    <w:name w:val="header"/>
    <w:basedOn w:val="a"/>
    <w:link w:val="Char2"/>
    <w:uiPriority w:val="99"/>
    <w:unhideWhenUsed/>
    <w:rsid w:val="00703B22"/>
    <w:pPr>
      <w:pBdr>
        <w:bottom w:val="single" w:sz="6" w:space="1" w:color="auto"/>
      </w:pBdr>
      <w:tabs>
        <w:tab w:val="center" w:pos="4153"/>
        <w:tab w:val="right" w:pos="8306"/>
      </w:tabs>
      <w:snapToGrid w:val="0"/>
      <w:jc w:val="center"/>
    </w:pPr>
    <w:rPr>
      <w:sz w:val="18"/>
      <w:szCs w:val="18"/>
    </w:rPr>
  </w:style>
  <w:style w:type="paragraph" w:styleId="a8">
    <w:name w:val="Normal (Web)"/>
    <w:basedOn w:val="a"/>
    <w:rsid w:val="00703B22"/>
    <w:rPr>
      <w:sz w:val="24"/>
    </w:rPr>
  </w:style>
  <w:style w:type="paragraph" w:styleId="a9">
    <w:name w:val="Title"/>
    <w:next w:val="a4"/>
    <w:link w:val="Char3"/>
    <w:qFormat/>
    <w:rsid w:val="00703B22"/>
    <w:pPr>
      <w:keepLines/>
      <w:pageBreakBefore/>
      <w:widowControl w:val="0"/>
      <w:spacing w:before="240" w:after="120" w:line="360" w:lineRule="auto"/>
      <w:jc w:val="center"/>
      <w:outlineLvl w:val="0"/>
    </w:pPr>
    <w:rPr>
      <w:rFonts w:ascii="Times New Roman" w:eastAsia="黑体" w:hAnsi="Times New Roman" w:cs="Times New Roman"/>
      <w:b/>
      <w:kern w:val="2"/>
      <w:sz w:val="36"/>
    </w:rPr>
  </w:style>
  <w:style w:type="character" w:customStyle="1" w:styleId="Char3">
    <w:name w:val="标题 Char"/>
    <w:basedOn w:val="a0"/>
    <w:link w:val="a9"/>
    <w:rsid w:val="00703B22"/>
    <w:rPr>
      <w:rFonts w:ascii="Times New Roman" w:eastAsia="黑体" w:hAnsi="Times New Roman" w:cs="Times New Roman"/>
      <w:b/>
      <w:sz w:val="36"/>
      <w:szCs w:val="20"/>
    </w:rPr>
  </w:style>
  <w:style w:type="character" w:customStyle="1" w:styleId="Char">
    <w:name w:val="正文文本 Char"/>
    <w:basedOn w:val="a0"/>
    <w:link w:val="a3"/>
    <w:uiPriority w:val="99"/>
    <w:semiHidden/>
    <w:rsid w:val="00703B22"/>
    <w:rPr>
      <w:rFonts w:ascii="Times New Roman" w:eastAsia="SimSun" w:hAnsi="Times New Roman" w:cs="Times New Roman"/>
      <w:szCs w:val="24"/>
    </w:rPr>
  </w:style>
  <w:style w:type="character" w:customStyle="1" w:styleId="Char0">
    <w:name w:val="正文首行缩进 Char"/>
    <w:basedOn w:val="Char"/>
    <w:link w:val="a4"/>
    <w:rsid w:val="00703B22"/>
    <w:rPr>
      <w:rFonts w:ascii="Times New Roman" w:eastAsia="SimSun" w:hAnsi="Times New Roman" w:cs="Times New Roman"/>
      <w:szCs w:val="24"/>
    </w:rPr>
  </w:style>
  <w:style w:type="character" w:customStyle="1" w:styleId="Char2">
    <w:name w:val="页眉 Char"/>
    <w:basedOn w:val="a0"/>
    <w:link w:val="a7"/>
    <w:uiPriority w:val="99"/>
    <w:rsid w:val="00703B22"/>
    <w:rPr>
      <w:rFonts w:ascii="Times New Roman" w:eastAsia="SimSun" w:hAnsi="Times New Roman" w:cs="Times New Roman"/>
      <w:sz w:val="18"/>
      <w:szCs w:val="18"/>
    </w:rPr>
  </w:style>
  <w:style w:type="character" w:customStyle="1" w:styleId="Char1">
    <w:name w:val="页脚 Char"/>
    <w:basedOn w:val="a0"/>
    <w:link w:val="a6"/>
    <w:uiPriority w:val="99"/>
    <w:rsid w:val="00703B22"/>
    <w:rPr>
      <w:rFonts w:ascii="Times New Roman" w:eastAsia="SimSun" w:hAnsi="Times New Roman" w:cs="Times New Roman"/>
      <w:sz w:val="18"/>
      <w:szCs w:val="18"/>
    </w:rPr>
  </w:style>
  <w:style w:type="paragraph" w:styleId="aa">
    <w:name w:val="List Paragraph"/>
    <w:basedOn w:val="a"/>
    <w:uiPriority w:val="34"/>
    <w:qFormat/>
    <w:rsid w:val="00703B22"/>
    <w:pPr>
      <w:ind w:firstLineChars="200" w:firstLine="420"/>
    </w:pPr>
  </w:style>
  <w:style w:type="paragraph" w:customStyle="1" w:styleId="ordinary-output">
    <w:name w:val="ordinary-output"/>
    <w:basedOn w:val="a"/>
    <w:rsid w:val="00703B22"/>
    <w:pPr>
      <w:spacing w:before="100" w:beforeAutospacing="1" w:after="100" w:afterAutospacing="1"/>
    </w:pPr>
    <w:rPr>
      <w:rFonts w:ascii="SimSun" w:hAnsi="SimSun" w:cs="SimSun"/>
      <w:kern w:val="0"/>
      <w:sz w:val="24"/>
    </w:rPr>
  </w:style>
  <w:style w:type="paragraph" w:styleId="ab">
    <w:name w:val="Balloon Text"/>
    <w:basedOn w:val="a"/>
    <w:link w:val="Char4"/>
    <w:uiPriority w:val="99"/>
    <w:semiHidden/>
    <w:unhideWhenUsed/>
    <w:rsid w:val="00B377A7"/>
    <w:pPr>
      <w:spacing w:line="240" w:lineRule="auto"/>
    </w:pPr>
    <w:rPr>
      <w:sz w:val="18"/>
      <w:szCs w:val="18"/>
    </w:rPr>
  </w:style>
  <w:style w:type="character" w:customStyle="1" w:styleId="Char4">
    <w:name w:val="批注框文本 Char"/>
    <w:basedOn w:val="a0"/>
    <w:link w:val="ab"/>
    <w:uiPriority w:val="99"/>
    <w:semiHidden/>
    <w:rsid w:val="00B377A7"/>
    <w:rPr>
      <w:kern w:val="2"/>
      <w:sz w:val="18"/>
      <w:szCs w:val="18"/>
    </w:rPr>
  </w:style>
  <w:style w:type="character" w:styleId="ac">
    <w:name w:val="Placeholder Text"/>
    <w:basedOn w:val="a0"/>
    <w:uiPriority w:val="99"/>
    <w:unhideWhenUsed/>
    <w:rsid w:val="00D65F6A"/>
    <w:rPr>
      <w:color w:val="808080"/>
    </w:rPr>
  </w:style>
  <w:style w:type="character" w:customStyle="1" w:styleId="1Char">
    <w:name w:val="标题 1 Char"/>
    <w:basedOn w:val="a0"/>
    <w:link w:val="1"/>
    <w:uiPriority w:val="9"/>
    <w:rsid w:val="009F29C2"/>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127206732">
      <w:bodyDiv w:val="1"/>
      <w:marLeft w:val="0"/>
      <w:marRight w:val="0"/>
      <w:marTop w:val="0"/>
      <w:marBottom w:val="0"/>
      <w:divBdr>
        <w:top w:val="none" w:sz="0" w:space="0" w:color="auto"/>
        <w:left w:val="none" w:sz="0" w:space="0" w:color="auto"/>
        <w:bottom w:val="none" w:sz="0" w:space="0" w:color="auto"/>
        <w:right w:val="none" w:sz="0" w:space="0" w:color="auto"/>
      </w:divBdr>
    </w:div>
    <w:div w:id="783427307">
      <w:bodyDiv w:val="1"/>
      <w:marLeft w:val="0"/>
      <w:marRight w:val="0"/>
      <w:marTop w:val="0"/>
      <w:marBottom w:val="0"/>
      <w:divBdr>
        <w:top w:val="none" w:sz="0" w:space="0" w:color="auto"/>
        <w:left w:val="none" w:sz="0" w:space="0" w:color="auto"/>
        <w:bottom w:val="none" w:sz="0" w:space="0" w:color="auto"/>
        <w:right w:val="none" w:sz="0" w:space="0" w:color="auto"/>
      </w:divBdr>
      <w:divsChild>
        <w:div w:id="47342301">
          <w:marLeft w:val="0"/>
          <w:marRight w:val="0"/>
          <w:marTop w:val="0"/>
          <w:marBottom w:val="0"/>
          <w:divBdr>
            <w:top w:val="none" w:sz="0" w:space="0" w:color="auto"/>
            <w:left w:val="none" w:sz="0" w:space="0" w:color="auto"/>
            <w:bottom w:val="none" w:sz="0" w:space="0" w:color="auto"/>
            <w:right w:val="none" w:sz="0" w:space="0" w:color="auto"/>
          </w:divBdr>
          <w:divsChild>
            <w:div w:id="1953508328">
              <w:marLeft w:val="0"/>
              <w:marRight w:val="0"/>
              <w:marTop w:val="0"/>
              <w:marBottom w:val="0"/>
              <w:divBdr>
                <w:top w:val="none" w:sz="0" w:space="0" w:color="auto"/>
                <w:left w:val="none" w:sz="0" w:space="0" w:color="auto"/>
                <w:bottom w:val="none" w:sz="0" w:space="0" w:color="auto"/>
                <w:right w:val="none" w:sz="0" w:space="0" w:color="auto"/>
              </w:divBdr>
              <w:divsChild>
                <w:div w:id="52824468">
                  <w:marLeft w:val="0"/>
                  <w:marRight w:val="0"/>
                  <w:marTop w:val="0"/>
                  <w:marBottom w:val="0"/>
                  <w:divBdr>
                    <w:top w:val="none" w:sz="0" w:space="0" w:color="auto"/>
                    <w:left w:val="none" w:sz="0" w:space="0" w:color="auto"/>
                    <w:bottom w:val="none" w:sz="0" w:space="0" w:color="auto"/>
                    <w:right w:val="none" w:sz="0" w:space="0" w:color="auto"/>
                  </w:divBdr>
                  <w:divsChild>
                    <w:div w:id="1997103354">
                      <w:marLeft w:val="0"/>
                      <w:marRight w:val="0"/>
                      <w:marTop w:val="0"/>
                      <w:marBottom w:val="0"/>
                      <w:divBdr>
                        <w:top w:val="none" w:sz="0" w:space="0" w:color="auto"/>
                        <w:left w:val="none" w:sz="0" w:space="0" w:color="auto"/>
                        <w:bottom w:val="none" w:sz="0" w:space="0" w:color="auto"/>
                        <w:right w:val="none" w:sz="0" w:space="0" w:color="auto"/>
                      </w:divBdr>
                      <w:divsChild>
                        <w:div w:id="391806034">
                          <w:marLeft w:val="0"/>
                          <w:marRight w:val="0"/>
                          <w:marTop w:val="0"/>
                          <w:marBottom w:val="0"/>
                          <w:divBdr>
                            <w:top w:val="none" w:sz="0" w:space="0" w:color="auto"/>
                            <w:left w:val="none" w:sz="0" w:space="0" w:color="auto"/>
                            <w:bottom w:val="none" w:sz="0" w:space="0" w:color="auto"/>
                            <w:right w:val="none" w:sz="0" w:space="0" w:color="auto"/>
                          </w:divBdr>
                          <w:divsChild>
                            <w:div w:id="1425153827">
                              <w:marLeft w:val="0"/>
                              <w:marRight w:val="215"/>
                              <w:marTop w:val="129"/>
                              <w:marBottom w:val="0"/>
                              <w:divBdr>
                                <w:top w:val="none" w:sz="0" w:space="0" w:color="auto"/>
                                <w:left w:val="none" w:sz="0" w:space="0" w:color="auto"/>
                                <w:bottom w:val="none" w:sz="0" w:space="0" w:color="auto"/>
                                <w:right w:val="none" w:sz="0" w:space="0" w:color="auto"/>
                              </w:divBdr>
                              <w:divsChild>
                                <w:div w:id="12603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12571">
          <w:marLeft w:val="0"/>
          <w:marRight w:val="0"/>
          <w:marTop w:val="0"/>
          <w:marBottom w:val="0"/>
          <w:divBdr>
            <w:top w:val="none" w:sz="0" w:space="0" w:color="auto"/>
            <w:left w:val="none" w:sz="0" w:space="0" w:color="auto"/>
            <w:bottom w:val="none" w:sz="0" w:space="0" w:color="auto"/>
            <w:right w:val="none" w:sz="0" w:space="0" w:color="auto"/>
          </w:divBdr>
          <w:divsChild>
            <w:div w:id="187183609">
              <w:marLeft w:val="0"/>
              <w:marRight w:val="0"/>
              <w:marTop w:val="0"/>
              <w:marBottom w:val="0"/>
              <w:divBdr>
                <w:top w:val="none" w:sz="0" w:space="0" w:color="auto"/>
                <w:left w:val="none" w:sz="0" w:space="0" w:color="auto"/>
                <w:bottom w:val="none" w:sz="0" w:space="0" w:color="auto"/>
                <w:right w:val="none" w:sz="0" w:space="0" w:color="auto"/>
              </w:divBdr>
              <w:divsChild>
                <w:div w:id="1954434634">
                  <w:marLeft w:val="0"/>
                  <w:marRight w:val="0"/>
                  <w:marTop w:val="0"/>
                  <w:marBottom w:val="0"/>
                  <w:divBdr>
                    <w:top w:val="none" w:sz="0" w:space="0" w:color="auto"/>
                    <w:left w:val="none" w:sz="0" w:space="0" w:color="auto"/>
                    <w:bottom w:val="none" w:sz="0" w:space="0" w:color="auto"/>
                    <w:right w:val="none" w:sz="0" w:space="0" w:color="auto"/>
                  </w:divBdr>
                  <w:divsChild>
                    <w:div w:id="341704717">
                      <w:marLeft w:val="0"/>
                      <w:marRight w:val="0"/>
                      <w:marTop w:val="0"/>
                      <w:marBottom w:val="0"/>
                      <w:divBdr>
                        <w:top w:val="none" w:sz="0" w:space="0" w:color="auto"/>
                        <w:left w:val="none" w:sz="0" w:space="0" w:color="auto"/>
                        <w:bottom w:val="none" w:sz="0" w:space="0" w:color="auto"/>
                        <w:right w:val="none" w:sz="0" w:space="0" w:color="auto"/>
                      </w:divBdr>
                      <w:divsChild>
                        <w:div w:id="13825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932032">
      <w:bodyDiv w:val="1"/>
      <w:marLeft w:val="0"/>
      <w:marRight w:val="0"/>
      <w:marTop w:val="0"/>
      <w:marBottom w:val="0"/>
      <w:divBdr>
        <w:top w:val="none" w:sz="0" w:space="0" w:color="auto"/>
        <w:left w:val="none" w:sz="0" w:space="0" w:color="auto"/>
        <w:bottom w:val="none" w:sz="0" w:space="0" w:color="auto"/>
        <w:right w:val="none" w:sz="0" w:space="0" w:color="auto"/>
      </w:divBdr>
    </w:div>
    <w:div w:id="2106874402">
      <w:bodyDiv w:val="1"/>
      <w:marLeft w:val="0"/>
      <w:marRight w:val="0"/>
      <w:marTop w:val="0"/>
      <w:marBottom w:val="0"/>
      <w:divBdr>
        <w:top w:val="none" w:sz="0" w:space="0" w:color="auto"/>
        <w:left w:val="none" w:sz="0" w:space="0" w:color="auto"/>
        <w:bottom w:val="none" w:sz="0" w:space="0" w:color="auto"/>
        <w:right w:val="none" w:sz="0" w:space="0" w:color="auto"/>
      </w:divBdr>
      <w:divsChild>
        <w:div w:id="1425298514">
          <w:marLeft w:val="0"/>
          <w:marRight w:val="0"/>
          <w:marTop w:val="0"/>
          <w:marBottom w:val="0"/>
          <w:divBdr>
            <w:top w:val="none" w:sz="0" w:space="0" w:color="auto"/>
            <w:left w:val="none" w:sz="0" w:space="0" w:color="auto"/>
            <w:bottom w:val="none" w:sz="0" w:space="0" w:color="auto"/>
            <w:right w:val="none" w:sz="0" w:space="0" w:color="auto"/>
          </w:divBdr>
          <w:divsChild>
            <w:div w:id="2008053113">
              <w:marLeft w:val="0"/>
              <w:marRight w:val="0"/>
              <w:marTop w:val="0"/>
              <w:marBottom w:val="0"/>
              <w:divBdr>
                <w:top w:val="none" w:sz="0" w:space="0" w:color="auto"/>
                <w:left w:val="none" w:sz="0" w:space="0" w:color="auto"/>
                <w:bottom w:val="none" w:sz="0" w:space="0" w:color="auto"/>
                <w:right w:val="none" w:sz="0" w:space="0" w:color="auto"/>
              </w:divBdr>
              <w:divsChild>
                <w:div w:id="44985708">
                  <w:marLeft w:val="0"/>
                  <w:marRight w:val="0"/>
                  <w:marTop w:val="0"/>
                  <w:marBottom w:val="0"/>
                  <w:divBdr>
                    <w:top w:val="none" w:sz="0" w:space="0" w:color="auto"/>
                    <w:left w:val="none" w:sz="0" w:space="0" w:color="auto"/>
                    <w:bottom w:val="none" w:sz="0" w:space="0" w:color="auto"/>
                    <w:right w:val="none" w:sz="0" w:space="0" w:color="auto"/>
                  </w:divBdr>
                  <w:divsChild>
                    <w:div w:id="52046194">
                      <w:marLeft w:val="0"/>
                      <w:marRight w:val="0"/>
                      <w:marTop w:val="0"/>
                      <w:marBottom w:val="0"/>
                      <w:divBdr>
                        <w:top w:val="none" w:sz="0" w:space="0" w:color="auto"/>
                        <w:left w:val="none" w:sz="0" w:space="0" w:color="auto"/>
                        <w:bottom w:val="none" w:sz="0" w:space="0" w:color="auto"/>
                        <w:right w:val="none" w:sz="0" w:space="0" w:color="auto"/>
                      </w:divBdr>
                      <w:divsChild>
                        <w:div w:id="1238973561">
                          <w:marLeft w:val="0"/>
                          <w:marRight w:val="0"/>
                          <w:marTop w:val="0"/>
                          <w:marBottom w:val="0"/>
                          <w:divBdr>
                            <w:top w:val="none" w:sz="0" w:space="0" w:color="auto"/>
                            <w:left w:val="none" w:sz="0" w:space="0" w:color="auto"/>
                            <w:bottom w:val="none" w:sz="0" w:space="0" w:color="auto"/>
                            <w:right w:val="none" w:sz="0" w:space="0" w:color="auto"/>
                          </w:divBdr>
                          <w:divsChild>
                            <w:div w:id="903832054">
                              <w:marLeft w:val="0"/>
                              <w:marRight w:val="215"/>
                              <w:marTop w:val="129"/>
                              <w:marBottom w:val="0"/>
                              <w:divBdr>
                                <w:top w:val="none" w:sz="0" w:space="0" w:color="auto"/>
                                <w:left w:val="none" w:sz="0" w:space="0" w:color="auto"/>
                                <w:bottom w:val="none" w:sz="0" w:space="0" w:color="auto"/>
                                <w:right w:val="none" w:sz="0" w:space="0" w:color="auto"/>
                              </w:divBdr>
                              <w:divsChild>
                                <w:div w:id="4267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377207">
          <w:marLeft w:val="0"/>
          <w:marRight w:val="0"/>
          <w:marTop w:val="0"/>
          <w:marBottom w:val="0"/>
          <w:divBdr>
            <w:top w:val="none" w:sz="0" w:space="0" w:color="auto"/>
            <w:left w:val="none" w:sz="0" w:space="0" w:color="auto"/>
            <w:bottom w:val="none" w:sz="0" w:space="0" w:color="auto"/>
            <w:right w:val="none" w:sz="0" w:space="0" w:color="auto"/>
          </w:divBdr>
          <w:divsChild>
            <w:div w:id="855578587">
              <w:marLeft w:val="0"/>
              <w:marRight w:val="0"/>
              <w:marTop w:val="0"/>
              <w:marBottom w:val="0"/>
              <w:divBdr>
                <w:top w:val="none" w:sz="0" w:space="0" w:color="auto"/>
                <w:left w:val="none" w:sz="0" w:space="0" w:color="auto"/>
                <w:bottom w:val="none" w:sz="0" w:space="0" w:color="auto"/>
                <w:right w:val="none" w:sz="0" w:space="0" w:color="auto"/>
              </w:divBdr>
              <w:divsChild>
                <w:div w:id="551429414">
                  <w:marLeft w:val="0"/>
                  <w:marRight w:val="0"/>
                  <w:marTop w:val="0"/>
                  <w:marBottom w:val="0"/>
                  <w:divBdr>
                    <w:top w:val="none" w:sz="0" w:space="0" w:color="auto"/>
                    <w:left w:val="none" w:sz="0" w:space="0" w:color="auto"/>
                    <w:bottom w:val="none" w:sz="0" w:space="0" w:color="auto"/>
                    <w:right w:val="none" w:sz="0" w:space="0" w:color="auto"/>
                  </w:divBdr>
                  <w:divsChild>
                    <w:div w:id="944851040">
                      <w:marLeft w:val="0"/>
                      <w:marRight w:val="0"/>
                      <w:marTop w:val="0"/>
                      <w:marBottom w:val="0"/>
                      <w:divBdr>
                        <w:top w:val="none" w:sz="0" w:space="0" w:color="auto"/>
                        <w:left w:val="none" w:sz="0" w:space="0" w:color="auto"/>
                        <w:bottom w:val="none" w:sz="0" w:space="0" w:color="auto"/>
                        <w:right w:val="none" w:sz="0" w:space="0" w:color="auto"/>
                      </w:divBdr>
                      <w:divsChild>
                        <w:div w:id="18995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CB5BD3-A070-4B83-B168-6928C87ED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15</Pages>
  <Words>1310</Words>
  <Characters>7472</Characters>
  <Application>Microsoft Office Word</Application>
  <DocSecurity>0</DocSecurity>
  <Lines>62</Lines>
  <Paragraphs>17</Paragraphs>
  <ScaleCrop>false</ScaleCrop>
  <Company/>
  <LinksUpToDate>false</LinksUpToDate>
  <CharactersWithSpaces>8765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吴桐</dc:creator>
  <cp:lastModifiedBy>xbany</cp:lastModifiedBy>
  <cp:revision>141</cp:revision>
  <dcterms:created xsi:type="dcterms:W3CDTF">2015-12-14T16:07:00Z</dcterms:created>
  <dcterms:modified xsi:type="dcterms:W3CDTF">2019-12-28T16:09:00Z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