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4"/>
          <w:szCs w:val="24"/>
          <w:shd w:fill="f4cccc" w:val="clear"/>
          <w:rtl w:val="0"/>
        </w:rPr>
        <w:t xml:space="preserve">* Lưu ý: </w:t>
      </w: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Các tiêu đề khi đi thi thật có thể paraphrase lại đề bài nhưng hàm nghĩa chung và ý nghĩa thì vẫn đúng nên các bạn phải đọc cả bản tiếng việt để hiểu rõ tiêu đề nội dung để có thể chọn chính xác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line="360" w:lineRule="auto"/>
        <w:jc w:val="both"/>
        <w:rPr>
          <w:sz w:val="26"/>
          <w:szCs w:val="26"/>
        </w:rPr>
      </w:pPr>
      <w:bookmarkStart w:colFirst="0" w:colLast="0" w:name="_t6645ctbh2yr" w:id="0"/>
      <w:bookmarkEnd w:id="0"/>
      <w:r w:rsidDel="00000000" w:rsidR="00000000" w:rsidRPr="00000000">
        <w:rPr>
          <w:sz w:val="26"/>
          <w:szCs w:val="26"/>
          <w:rtl w:val="0"/>
        </w:rPr>
        <w:t xml:space="preserve">1. CULTURAL EXCHANGE – TRAO ĐỔI VĂN HÓA</w:t>
      </w:r>
    </w:p>
    <w:tbl>
      <w:tblPr>
        <w:tblStyle w:val="Table1"/>
        <w:tblW w:w="11445.0" w:type="dxa"/>
        <w:jc w:val="left"/>
        <w:tblInd w:w="-10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5205"/>
        <w:gridCol w:w="5715"/>
        <w:tblGridChange w:id="0">
          <w:tblGrid>
            <w:gridCol w:w="525"/>
            <w:gridCol w:w="5205"/>
            <w:gridCol w:w="5715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Redefining</w:t>
            </w: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 global cultural understanding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Định nghĩa lại sự hiểu biết văn hóa toàn cầu 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Encouraging</w:t>
            </w: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 cross-cultural festivals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Khuyến khích các lễ hội giao thoa văn hóa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Promoting</w:t>
            </w: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 language exchange programs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Thúc đẩy các chương trình trao đổi ngôn ngữ 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Overemphasis</w:t>
            </w: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 on commercial tourism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Quá chú trọng vào du lịch thương mại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Concerns</w:t>
            </w: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 about cultural preservation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Mối quan ngại về bảo tồn văn hóa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Building</w:t>
            </w: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 mutual respect among communities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Xây dựng sự tôn trọng lẫn nhau giữa các cộng đồng</w:t>
            </w:r>
          </w:p>
        </w:tc>
      </w:tr>
      <w:tr>
        <w:trPr>
          <w:cantSplit w:val="0"/>
          <w:trHeight w:val="789.7199999999999" w:hRule="atLeast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Focusing</w:t>
            </w: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 on authentic cultural experiences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Tập trung vào những trải nghiệm văn hóa đích thực</w:t>
            </w:r>
          </w:p>
        </w:tc>
      </w:tr>
    </w:tbl>
    <w:p w:rsidR="00000000" w:rsidDel="00000000" w:rsidP="00000000" w:rsidRDefault="00000000" w:rsidRPr="00000000" w14:paraId="00000019">
      <w:pPr>
        <w:pStyle w:val="Heading2"/>
        <w:spacing w:line="360" w:lineRule="auto"/>
        <w:jc w:val="both"/>
        <w:rPr>
          <w:sz w:val="26"/>
          <w:szCs w:val="26"/>
        </w:rPr>
      </w:pPr>
      <w:bookmarkStart w:colFirst="0" w:colLast="0" w:name="_bnye3ou9u0cm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line="360" w:lineRule="auto"/>
        <w:jc w:val="both"/>
        <w:rPr>
          <w:sz w:val="26"/>
          <w:szCs w:val="26"/>
        </w:rPr>
      </w:pPr>
      <w:bookmarkStart w:colFirst="0" w:colLast="0" w:name="_s34gnu7kv6vp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line="360" w:lineRule="auto"/>
        <w:jc w:val="both"/>
        <w:rPr>
          <w:sz w:val="26"/>
          <w:szCs w:val="26"/>
        </w:rPr>
      </w:pPr>
      <w:bookmarkStart w:colFirst="0" w:colLast="0" w:name="_fr228xtxslb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line="360" w:lineRule="auto"/>
        <w:ind w:left="0" w:firstLine="0"/>
        <w:jc w:val="both"/>
        <w:rPr>
          <w:sz w:val="26"/>
          <w:szCs w:val="26"/>
        </w:rPr>
      </w:pPr>
      <w:bookmarkStart w:colFirst="0" w:colLast="0" w:name="_n0fi9r41pl1r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line="360" w:lineRule="auto"/>
        <w:ind w:left="0" w:firstLine="0"/>
        <w:jc w:val="both"/>
        <w:rPr>
          <w:sz w:val="28"/>
          <w:szCs w:val="28"/>
          <w:highlight w:val="red"/>
        </w:rPr>
      </w:pPr>
      <w:bookmarkStart w:colFirst="0" w:colLast="0" w:name="_j8e6q8pvq1r3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line="360" w:lineRule="auto"/>
        <w:ind w:firstLine="141.73228346456688"/>
        <w:jc w:val="both"/>
        <w:rPr/>
      </w:pPr>
      <w:bookmarkStart w:colFirst="0" w:colLast="0" w:name="_ig96yy9g2hn0" w:id="6"/>
      <w:bookmarkEnd w:id="6"/>
      <w:r w:rsidDel="00000000" w:rsidR="00000000" w:rsidRPr="00000000">
        <w:rPr>
          <w:sz w:val="28"/>
          <w:szCs w:val="28"/>
          <w:highlight w:val="red"/>
          <w:rtl w:val="0"/>
        </w:rPr>
        <w:t xml:space="preserve">1.</w:t>
      </w:r>
      <w:r w:rsidDel="00000000" w:rsidR="00000000" w:rsidRPr="00000000">
        <w:rPr>
          <w:rFonts w:ascii="Roboto" w:cs="Roboto" w:eastAsia="Roboto" w:hAnsi="Roboto"/>
          <w:color w:val="14302a"/>
          <w:sz w:val="28"/>
          <w:szCs w:val="28"/>
          <w:highlight w:val="red"/>
          <w:rtl w:val="0"/>
        </w:rPr>
        <w:t xml:space="preserve">The Arrival of the Four-Day Work Week</w:t>
      </w:r>
      <w:r w:rsidDel="00000000" w:rsidR="00000000" w:rsidRPr="00000000">
        <w:rPr>
          <w:rtl w:val="0"/>
        </w:rPr>
      </w:r>
    </w:p>
    <w:tbl>
      <w:tblPr>
        <w:tblStyle w:val="Table2"/>
        <w:tblW w:w="11475.0" w:type="dxa"/>
        <w:jc w:val="left"/>
        <w:tblInd w:w="-10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4545"/>
        <w:gridCol w:w="6330"/>
        <w:tblGridChange w:id="0">
          <w:tblGrid>
            <w:gridCol w:w="600"/>
            <w:gridCol w:w="4545"/>
            <w:gridCol w:w="6330"/>
          </w:tblGrid>
        </w:tblGridChange>
      </w:tblGrid>
      <w:tr>
        <w:trPr>
          <w:cantSplit w:val="0"/>
          <w:trHeight w:val="581.04" w:hRule="atLeast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8"/>
                <w:szCs w:val="28"/>
              </w:rPr>
            </w:pPr>
            <w:r w:rsidDel="00000000" w:rsidR="00000000" w:rsidRPr="00000000">
              <w:rPr>
                <w:color w:val="111827"/>
                <w:sz w:val="25"/>
                <w:szCs w:val="25"/>
                <w:rtl w:val="0"/>
              </w:rPr>
              <w:t xml:space="preserve">A way of life now outdated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Một lối sống nay đã lỗi thời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8"/>
                <w:szCs w:val="28"/>
              </w:rPr>
            </w:pPr>
            <w:r w:rsidDel="00000000" w:rsidR="00000000" w:rsidRPr="00000000">
              <w:rPr>
                <w:color w:val="111827"/>
                <w:sz w:val="25"/>
                <w:szCs w:val="25"/>
                <w:rtl w:val="0"/>
              </w:rPr>
              <w:t xml:space="preserve">Benefits for employees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Những lợi ích dành cho nhân viên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8"/>
                <w:szCs w:val="28"/>
              </w:rPr>
            </w:pPr>
            <w:r w:rsidDel="00000000" w:rsidR="00000000" w:rsidRPr="00000000">
              <w:rPr>
                <w:color w:val="111827"/>
                <w:sz w:val="25"/>
                <w:szCs w:val="25"/>
                <w:rtl w:val="0"/>
              </w:rPr>
              <w:t xml:space="preserve">Undesirable financial consequences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Những hậu quả tài chính không mong muốn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8"/>
                <w:szCs w:val="28"/>
              </w:rPr>
            </w:pPr>
            <w:r w:rsidDel="00000000" w:rsidR="00000000" w:rsidRPr="00000000">
              <w:rPr>
                <w:color w:val="111827"/>
                <w:sz w:val="25"/>
                <w:szCs w:val="25"/>
                <w:rtl w:val="0"/>
              </w:rPr>
              <w:t xml:space="preserve">Unforeseen challenges for employees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Những thách thức không lường trước đối với nhân viên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8"/>
                <w:szCs w:val="28"/>
              </w:rPr>
            </w:pPr>
            <w:r w:rsidDel="00000000" w:rsidR="00000000" w:rsidRPr="00000000">
              <w:rPr>
                <w:color w:val="111827"/>
                <w:sz w:val="25"/>
                <w:szCs w:val="25"/>
                <w:rtl w:val="0"/>
              </w:rPr>
              <w:t xml:space="preserve">Difficult to change entrenched habits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Khó thay đổi những thói quen đã ăn sâu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8"/>
                <w:szCs w:val="28"/>
              </w:rPr>
            </w:pPr>
            <w:r w:rsidDel="00000000" w:rsidR="00000000" w:rsidRPr="00000000">
              <w:rPr>
                <w:color w:val="111827"/>
                <w:sz w:val="25"/>
                <w:szCs w:val="25"/>
                <w:rtl w:val="0"/>
              </w:rPr>
              <w:t xml:space="preserve">Unfair for certain groups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Không công bằng đối với một số nhóm nhất định</w:t>
            </w:r>
          </w:p>
        </w:tc>
      </w:tr>
      <w:tr>
        <w:trPr>
          <w:cantSplit w:val="0"/>
          <w:trHeight w:val="789.7199999999999" w:hRule="atLeast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8"/>
                <w:szCs w:val="28"/>
              </w:rPr>
            </w:pPr>
            <w:r w:rsidDel="00000000" w:rsidR="00000000" w:rsidRPr="00000000">
              <w:rPr>
                <w:color w:val="111827"/>
                <w:sz w:val="25"/>
                <w:szCs w:val="25"/>
                <w:rtl w:val="0"/>
              </w:rPr>
              <w:t xml:space="preserve">Alternative solutions worth considering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Những giải pháp thay thế đáng được cân nhắc</w:t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before="0" w:line="312" w:lineRule="auto"/>
        <w:ind w:left="-708.6614173228347" w:right="-591.2598425196836" w:firstLine="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before="0" w:line="312" w:lineRule="auto"/>
        <w:ind w:left="-708.6614173228347" w:right="-591.2598425196836" w:firstLine="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Keyword cần nhớ</w:t>
      </w:r>
    </w:p>
    <w:p w:rsidR="00000000" w:rsidDel="00000000" w:rsidP="00000000" w:rsidRDefault="00000000" w:rsidRPr="00000000" w14:paraId="00000037">
      <w:pPr>
        <w:spacing w:line="360" w:lineRule="auto"/>
        <w:ind w:left="-708.6614173228347" w:right="-591.2598425196836" w:firstLine="0"/>
        <w:jc w:val="both"/>
        <w:rPr>
          <w:rFonts w:ascii="Nunito Medium" w:cs="Nunito Medium" w:eastAsia="Nunito Medium" w:hAnsi="Nunito Medium"/>
          <w:color w:val="075247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color w:val="92400e"/>
          <w:sz w:val="24"/>
          <w:szCs w:val="24"/>
          <w:shd w:fill="fef3c7" w:val="clear"/>
          <w:rtl w:val="0"/>
        </w:rPr>
        <w:t xml:space="preserve">lỗi thời(out of date)</w:t>
      </w:r>
      <w:r w:rsidDel="00000000" w:rsidR="00000000" w:rsidRPr="00000000">
        <w:rPr>
          <w:rFonts w:ascii="Nunito Medium" w:cs="Nunito Medium" w:eastAsia="Nunito Medium" w:hAnsi="Nunito Medium"/>
          <w:color w:val="185fa5"/>
          <w:sz w:val="24"/>
          <w:szCs w:val="24"/>
          <w:rtl w:val="0"/>
        </w:rPr>
        <w:t xml:space="preserve">→</w:t>
      </w:r>
      <w:r w:rsidDel="00000000" w:rsidR="00000000" w:rsidRPr="00000000">
        <w:rPr>
          <w:rFonts w:ascii="Nunito Medium" w:cs="Nunito Medium" w:eastAsia="Nunito Medium" w:hAnsi="Nunito Medium"/>
          <w:color w:val="166534"/>
          <w:sz w:val="24"/>
          <w:szCs w:val="24"/>
          <w:shd w:fill="dcfce7" w:val="clear"/>
          <w:rtl w:val="0"/>
        </w:rPr>
        <w:t xml:space="preserve">lợi ích(benefits)</w:t>
      </w:r>
      <w:r w:rsidDel="00000000" w:rsidR="00000000" w:rsidRPr="00000000">
        <w:rPr>
          <w:rFonts w:ascii="Nunito Medium" w:cs="Nunito Medium" w:eastAsia="Nunito Medium" w:hAnsi="Nunito Medium"/>
          <w:color w:val="185fa5"/>
          <w:sz w:val="24"/>
          <w:szCs w:val="24"/>
          <w:rtl w:val="0"/>
        </w:rPr>
        <w:t xml:space="preserve">→</w:t>
      </w:r>
      <w:r w:rsidDel="00000000" w:rsidR="00000000" w:rsidRPr="00000000">
        <w:rPr>
          <w:rFonts w:ascii="Nunito Medium" w:cs="Nunito Medium" w:eastAsia="Nunito Medium" w:hAnsi="Nunito Medium"/>
          <w:color w:val="1d4ed8"/>
          <w:sz w:val="24"/>
          <w:szCs w:val="24"/>
          <w:shd w:fill="dbeafe" w:val="clear"/>
          <w:rtl w:val="0"/>
        </w:rPr>
        <w:t xml:space="preserve">hậu quả tài chính(financial consequences)</w:t>
      </w:r>
      <w:r w:rsidDel="00000000" w:rsidR="00000000" w:rsidRPr="00000000">
        <w:rPr>
          <w:rFonts w:ascii="Nunito Medium" w:cs="Nunito Medium" w:eastAsia="Nunito Medium" w:hAnsi="Nunito Medium"/>
          <w:color w:val="185fa5"/>
          <w:sz w:val="24"/>
          <w:szCs w:val="24"/>
          <w:rtl w:val="0"/>
        </w:rPr>
        <w:t xml:space="preserve">→</w:t>
      </w:r>
      <w:r w:rsidDel="00000000" w:rsidR="00000000" w:rsidRPr="00000000">
        <w:rPr>
          <w:rFonts w:ascii="Nunito Medium" w:cs="Nunito Medium" w:eastAsia="Nunito Medium" w:hAnsi="Nunito Medium"/>
          <w:color w:val="be185d"/>
          <w:sz w:val="24"/>
          <w:szCs w:val="24"/>
          <w:shd w:fill="fce7f3" w:val="clear"/>
          <w:rtl w:val="0"/>
        </w:rPr>
        <w:t xml:space="preserve">thách thức(challenges)</w:t>
      </w:r>
      <w:r w:rsidDel="00000000" w:rsidR="00000000" w:rsidRPr="00000000">
        <w:rPr>
          <w:rFonts w:ascii="Nunito Medium" w:cs="Nunito Medium" w:eastAsia="Nunito Medium" w:hAnsi="Nunito Medium"/>
          <w:color w:val="185fa5"/>
          <w:sz w:val="24"/>
          <w:szCs w:val="24"/>
          <w:rtl w:val="0"/>
        </w:rPr>
        <w:t xml:space="preserve">→</w:t>
      </w:r>
      <w:r w:rsidDel="00000000" w:rsidR="00000000" w:rsidRPr="00000000">
        <w:rPr>
          <w:rFonts w:ascii="Nunito Medium" w:cs="Nunito Medium" w:eastAsia="Nunito Medium" w:hAnsi="Nunito Medium"/>
          <w:color w:val="5b21b6"/>
          <w:sz w:val="24"/>
          <w:szCs w:val="24"/>
          <w:shd w:fill="ede9fe" w:val="clear"/>
          <w:rtl w:val="0"/>
        </w:rPr>
        <w:t xml:space="preserve">thói quen cũ(old habits)</w:t>
      </w:r>
      <w:r w:rsidDel="00000000" w:rsidR="00000000" w:rsidRPr="00000000">
        <w:rPr>
          <w:rFonts w:ascii="Nunito Medium" w:cs="Nunito Medium" w:eastAsia="Nunito Medium" w:hAnsi="Nunito Medium"/>
          <w:color w:val="185fa5"/>
          <w:sz w:val="24"/>
          <w:szCs w:val="24"/>
          <w:rtl w:val="0"/>
        </w:rPr>
        <w:t xml:space="preserve">→</w:t>
      </w:r>
      <w:r w:rsidDel="00000000" w:rsidR="00000000" w:rsidRPr="00000000">
        <w:rPr>
          <w:rFonts w:ascii="Nunito Medium" w:cs="Nunito Medium" w:eastAsia="Nunito Medium" w:hAnsi="Nunito Medium"/>
          <w:color w:val="0f766e"/>
          <w:sz w:val="24"/>
          <w:szCs w:val="24"/>
          <w:shd w:fill="ccfbf1" w:val="clear"/>
          <w:rtl w:val="0"/>
        </w:rPr>
        <w:t xml:space="preserve">không công bằng(unfair)</w:t>
      </w:r>
      <w:r w:rsidDel="00000000" w:rsidR="00000000" w:rsidRPr="00000000">
        <w:rPr>
          <w:rFonts w:ascii="Nunito Medium" w:cs="Nunito Medium" w:eastAsia="Nunito Medium" w:hAnsi="Nunito Medium"/>
          <w:color w:val="185fa5"/>
          <w:sz w:val="24"/>
          <w:szCs w:val="24"/>
          <w:rtl w:val="0"/>
        </w:rPr>
        <w:t xml:space="preserve">→</w:t>
      </w:r>
      <w:r w:rsidDel="00000000" w:rsidR="00000000" w:rsidRPr="00000000">
        <w:rPr>
          <w:rFonts w:ascii="Nunito Medium" w:cs="Nunito Medium" w:eastAsia="Nunito Medium" w:hAnsi="Nunito Medium"/>
          <w:color w:val="be123c"/>
          <w:sz w:val="24"/>
          <w:szCs w:val="24"/>
          <w:shd w:fill="ffe4e6" w:val="clear"/>
          <w:rtl w:val="0"/>
        </w:rPr>
        <w:t xml:space="preserve">giải pháp thay thế(alternatives)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2" w:lineRule="auto"/>
        <w:ind w:left="-708.6614173228347" w:right="-591.2598425196836" w:firstLine="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2" w:lineRule="auto"/>
        <w:ind w:left="-708.6614173228347" w:right="-591.2598425196836" w:firstLine="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Nhớ theo đoạn văn</w:t>
      </w:r>
    </w:p>
    <w:p w:rsidR="00000000" w:rsidDel="00000000" w:rsidP="00000000" w:rsidRDefault="00000000" w:rsidRPr="00000000" w14:paraId="0000003A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2" w:lineRule="auto"/>
        <w:ind w:left="-708.6614173228347" w:right="-591.2598425196836" w:firstLine="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00" w:line="408" w:lineRule="auto"/>
        <w:ind w:left="-708.6614173228347" w:right="-591.2598425196836" w:firstLine="0"/>
        <w:jc w:val="both"/>
        <w:rPr>
          <w:rFonts w:ascii="Nunito Medium" w:cs="Nunito Medium" w:eastAsia="Nunito Medium" w:hAnsi="Nunito Medium"/>
          <w:color w:val="62736e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color w:val="62736e"/>
          <w:sz w:val="24"/>
          <w:szCs w:val="24"/>
          <w:rtl w:val="0"/>
        </w:rPr>
        <w:t xml:space="preserve">Lối sống làm việc cũ đã </w:t>
      </w:r>
      <w:r w:rsidDel="00000000" w:rsidR="00000000" w:rsidRPr="00000000">
        <w:rPr>
          <w:rFonts w:ascii="Nunito Medium" w:cs="Nunito Medium" w:eastAsia="Nunito Medium" w:hAnsi="Nunito Medium"/>
          <w:color w:val="7a4a00"/>
          <w:sz w:val="24"/>
          <w:szCs w:val="24"/>
          <w:shd w:fill="ffe28a" w:val="clear"/>
          <w:rtl w:val="0"/>
        </w:rPr>
        <w:t xml:space="preserve">lỗi thời</w:t>
      </w:r>
      <w:r w:rsidDel="00000000" w:rsidR="00000000" w:rsidRPr="00000000">
        <w:rPr>
          <w:rFonts w:ascii="Nunito Medium" w:cs="Nunito Medium" w:eastAsia="Nunito Medium" w:hAnsi="Nunito Medium"/>
          <w:color w:val="62736e"/>
          <w:sz w:val="24"/>
          <w:szCs w:val="24"/>
          <w:rtl w:val="0"/>
        </w:rPr>
        <w:t xml:space="preserve"> (out of date), tuần làm 4 ngày có nhiều </w:t>
      </w:r>
      <w:r w:rsidDel="00000000" w:rsidR="00000000" w:rsidRPr="00000000">
        <w:rPr>
          <w:rFonts w:ascii="Nunito Medium" w:cs="Nunito Medium" w:eastAsia="Nunito Medium" w:hAnsi="Nunito Medium"/>
          <w:color w:val="7a4a00"/>
          <w:sz w:val="24"/>
          <w:szCs w:val="24"/>
          <w:shd w:fill="ffe28a" w:val="clear"/>
          <w:rtl w:val="0"/>
        </w:rPr>
        <w:t xml:space="preserve">lợi ích</w:t>
      </w:r>
      <w:r w:rsidDel="00000000" w:rsidR="00000000" w:rsidRPr="00000000">
        <w:rPr>
          <w:rFonts w:ascii="Nunito Medium" w:cs="Nunito Medium" w:eastAsia="Nunito Medium" w:hAnsi="Nunito Medium"/>
          <w:color w:val="62736e"/>
          <w:sz w:val="24"/>
          <w:szCs w:val="24"/>
          <w:rtl w:val="0"/>
        </w:rPr>
        <w:t xml:space="preserve"> (benefits), nhưng gây </w:t>
      </w:r>
      <w:r w:rsidDel="00000000" w:rsidR="00000000" w:rsidRPr="00000000">
        <w:rPr>
          <w:rFonts w:ascii="Nunito Medium" w:cs="Nunito Medium" w:eastAsia="Nunito Medium" w:hAnsi="Nunito Medium"/>
          <w:color w:val="7a4a00"/>
          <w:sz w:val="24"/>
          <w:szCs w:val="24"/>
          <w:shd w:fill="ffe28a" w:val="clear"/>
          <w:rtl w:val="0"/>
        </w:rPr>
        <w:t xml:space="preserve">hậu quả tài chính</w:t>
      </w:r>
      <w:r w:rsidDel="00000000" w:rsidR="00000000" w:rsidRPr="00000000">
        <w:rPr>
          <w:rFonts w:ascii="Nunito Medium" w:cs="Nunito Medium" w:eastAsia="Nunito Medium" w:hAnsi="Nunito Medium"/>
          <w:color w:val="62736e"/>
          <w:sz w:val="24"/>
          <w:szCs w:val="24"/>
          <w:rtl w:val="0"/>
        </w:rPr>
        <w:t xml:space="preserve"> (financial consequences), tạo </w:t>
      </w:r>
      <w:r w:rsidDel="00000000" w:rsidR="00000000" w:rsidRPr="00000000">
        <w:rPr>
          <w:rFonts w:ascii="Nunito Medium" w:cs="Nunito Medium" w:eastAsia="Nunito Medium" w:hAnsi="Nunito Medium"/>
          <w:color w:val="7a4a00"/>
          <w:sz w:val="24"/>
          <w:szCs w:val="24"/>
          <w:shd w:fill="ffe28a" w:val="clear"/>
          <w:rtl w:val="0"/>
        </w:rPr>
        <w:t xml:space="preserve">thách thức</w:t>
      </w:r>
      <w:r w:rsidDel="00000000" w:rsidR="00000000" w:rsidRPr="00000000">
        <w:rPr>
          <w:rFonts w:ascii="Nunito Medium" w:cs="Nunito Medium" w:eastAsia="Nunito Medium" w:hAnsi="Nunito Medium"/>
          <w:color w:val="62736e"/>
          <w:sz w:val="24"/>
          <w:szCs w:val="24"/>
          <w:rtl w:val="0"/>
        </w:rPr>
        <w:t xml:space="preserve"> bất ngờ (challenges), khó thay đổi </w:t>
      </w:r>
      <w:r w:rsidDel="00000000" w:rsidR="00000000" w:rsidRPr="00000000">
        <w:rPr>
          <w:rFonts w:ascii="Nunito Medium" w:cs="Nunito Medium" w:eastAsia="Nunito Medium" w:hAnsi="Nunito Medium"/>
          <w:color w:val="7a4a00"/>
          <w:sz w:val="24"/>
          <w:szCs w:val="24"/>
          <w:shd w:fill="ffe28a" w:val="clear"/>
          <w:rtl w:val="0"/>
        </w:rPr>
        <w:t xml:space="preserve">thói quen cũ</w:t>
      </w:r>
      <w:r w:rsidDel="00000000" w:rsidR="00000000" w:rsidRPr="00000000">
        <w:rPr>
          <w:rFonts w:ascii="Nunito Medium" w:cs="Nunito Medium" w:eastAsia="Nunito Medium" w:hAnsi="Nunito Medium"/>
          <w:color w:val="62736e"/>
          <w:sz w:val="24"/>
          <w:szCs w:val="24"/>
          <w:rtl w:val="0"/>
        </w:rPr>
        <w:t xml:space="preserve"> (old habits), có thể </w:t>
      </w:r>
      <w:r w:rsidDel="00000000" w:rsidR="00000000" w:rsidRPr="00000000">
        <w:rPr>
          <w:rFonts w:ascii="Nunito Medium" w:cs="Nunito Medium" w:eastAsia="Nunito Medium" w:hAnsi="Nunito Medium"/>
          <w:color w:val="7a4a00"/>
          <w:sz w:val="24"/>
          <w:szCs w:val="24"/>
          <w:shd w:fill="ffe28a" w:val="clear"/>
          <w:rtl w:val="0"/>
        </w:rPr>
        <w:t xml:space="preserve">không công bằng</w:t>
      </w:r>
      <w:r w:rsidDel="00000000" w:rsidR="00000000" w:rsidRPr="00000000">
        <w:rPr>
          <w:rFonts w:ascii="Nunito Medium" w:cs="Nunito Medium" w:eastAsia="Nunito Medium" w:hAnsi="Nunito Medium"/>
          <w:color w:val="62736e"/>
          <w:sz w:val="24"/>
          <w:szCs w:val="24"/>
          <w:rtl w:val="0"/>
        </w:rPr>
        <w:t xml:space="preserve"> (unfair) với một số người, nên cần </w:t>
      </w:r>
      <w:r w:rsidDel="00000000" w:rsidR="00000000" w:rsidRPr="00000000">
        <w:rPr>
          <w:rFonts w:ascii="Nunito Medium" w:cs="Nunito Medium" w:eastAsia="Nunito Medium" w:hAnsi="Nunito Medium"/>
          <w:color w:val="7a4a00"/>
          <w:sz w:val="24"/>
          <w:szCs w:val="24"/>
          <w:shd w:fill="ffe28a" w:val="clear"/>
          <w:rtl w:val="0"/>
        </w:rPr>
        <w:t xml:space="preserve">giải pháp thay thế</w:t>
      </w:r>
      <w:r w:rsidDel="00000000" w:rsidR="00000000" w:rsidRPr="00000000">
        <w:rPr>
          <w:rFonts w:ascii="Nunito Medium" w:cs="Nunito Medium" w:eastAsia="Nunito Medium" w:hAnsi="Nunito Medium"/>
          <w:color w:val="62736e"/>
          <w:sz w:val="24"/>
          <w:szCs w:val="24"/>
          <w:rtl w:val="0"/>
        </w:rPr>
        <w:t xml:space="preserve"> (alternatives).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00" w:line="408" w:lineRule="auto"/>
        <w:ind w:left="-708.6614173228347" w:right="-591.2598425196836" w:firstLine="0"/>
        <w:jc w:val="both"/>
        <w:rPr>
          <w:rFonts w:ascii="Nunito Medium" w:cs="Nunito Medium" w:eastAsia="Nunito Medium" w:hAnsi="Nunito Medium"/>
          <w:color w:val="62736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00" w:line="408" w:lineRule="auto"/>
        <w:ind w:left="-708.6614173228347" w:right="-591.2598425196836" w:firstLine="0"/>
        <w:jc w:val="both"/>
        <w:rPr>
          <w:rFonts w:ascii="Nunito Medium" w:cs="Nunito Medium" w:eastAsia="Nunito Medium" w:hAnsi="Nunito Medium"/>
          <w:color w:val="62736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235.0" w:type="dxa"/>
        <w:jc w:val="left"/>
        <w:tblInd w:w="-8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2265"/>
        <w:gridCol w:w="4410"/>
        <w:gridCol w:w="2550"/>
        <w:tblGridChange w:id="0">
          <w:tblGrid>
            <w:gridCol w:w="2010"/>
            <w:gridCol w:w="2265"/>
            <w:gridCol w:w="4410"/>
            <w:gridCol w:w="2550"/>
          </w:tblGrid>
        </w:tblGridChange>
      </w:tblGrid>
      <w:tr>
        <w:trPr>
          <w:cantSplit w:val="0"/>
          <w:trHeight w:val="947.8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3" w:val="single"/>
            </w:tcBorders>
            <w:shd w:fill="0f766e" w:val="clear"/>
            <w:tcMar>
              <w:top w:w="180.0" w:type="dxa"/>
              <w:left w:w="220.0" w:type="dxa"/>
              <w:bottom w:w="1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72" w:lineRule="auto"/>
              <w:rPr>
                <w:rFonts w:ascii="Nunito" w:cs="Nunito" w:eastAsia="Nunito" w:hAnsi="Nunito"/>
                <w:color w:val="14302a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color w:val="ffffff"/>
                <w:sz w:val="20"/>
                <w:szCs w:val="20"/>
                <w:rtl w:val="0"/>
              </w:rPr>
              <w:t xml:space="preserve">Vai trò / lõi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3" w:val="single"/>
            </w:tcBorders>
            <w:shd w:fill="0f766e" w:val="clear"/>
            <w:tcMar>
              <w:top w:w="180.0" w:type="dxa"/>
              <w:left w:w="220.0" w:type="dxa"/>
              <w:bottom w:w="1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72" w:lineRule="auto"/>
              <w:rPr>
                <w:rFonts w:ascii="Nunito" w:cs="Nunito" w:eastAsia="Nunito" w:hAnsi="Nunito"/>
                <w:color w:val="14302a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color w:val="ffffff"/>
                <w:sz w:val="20"/>
                <w:szCs w:val="20"/>
                <w:rtl w:val="0"/>
              </w:rPr>
              <w:t xml:space="preserve">Từ khóa ở đề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3" w:val="single"/>
            </w:tcBorders>
            <w:shd w:fill="0f766e" w:val="clear"/>
            <w:tcMar>
              <w:top w:w="180.0" w:type="dxa"/>
              <w:left w:w="220.0" w:type="dxa"/>
              <w:bottom w:w="1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72" w:lineRule="auto"/>
              <w:rPr>
                <w:rFonts w:ascii="Nunito" w:cs="Nunito" w:eastAsia="Nunito" w:hAnsi="Nunito"/>
                <w:color w:val="14302a"/>
                <w:sz w:val="20"/>
                <w:szCs w:val="20"/>
              </w:rPr>
            </w:pPr>
            <w:r w:rsidDel="00000000" w:rsidR="00000000" w:rsidRPr="00000000">
              <w:rPr>
                <w:rFonts w:ascii="Andika" w:cs="Andika" w:eastAsia="Andika" w:hAnsi="Andika"/>
                <w:color w:val="ffffff"/>
                <w:sz w:val="20"/>
                <w:szCs w:val="20"/>
                <w:rtl w:val="0"/>
              </w:rPr>
              <w:t xml:space="preserve">Dấu hiệu paraphrase trong bài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766e" w:val="clear"/>
            <w:tcMar>
              <w:top w:w="180.0" w:type="dxa"/>
              <w:left w:w="220.0" w:type="dxa"/>
              <w:bottom w:w="1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72" w:lineRule="auto"/>
              <w:rPr>
                <w:rFonts w:ascii="Nunito" w:cs="Nunito" w:eastAsia="Nunito" w:hAnsi="Nunito"/>
                <w:color w:val="14302a"/>
                <w:sz w:val="20"/>
                <w:szCs w:val="20"/>
              </w:rPr>
            </w:pPr>
            <w:r w:rsidDel="00000000" w:rsidR="00000000" w:rsidRPr="00000000">
              <w:rPr>
                <w:rFonts w:ascii="Andika" w:cs="Andika" w:eastAsia="Andika" w:hAnsi="Andika"/>
                <w:color w:val="ffffff"/>
                <w:sz w:val="20"/>
                <w:szCs w:val="20"/>
                <w:rtl w:val="0"/>
              </w:rPr>
              <w:t xml:space="preserve">Bẫy cần tránh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72" w:lineRule="auto"/>
              <w:jc w:val="both"/>
              <w:rPr>
                <w:rFonts w:ascii="Nunito" w:cs="Nunito" w:eastAsia="Nunito" w:hAnsi="Nunito"/>
                <w:b w:val="1"/>
                <w:bCs w:val="1"/>
                <w:color w:val="14302a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4302a"/>
                <w:sz w:val="20"/>
                <w:szCs w:val="20"/>
                <w:rtl w:val="0"/>
              </w:rPr>
              <w:t xml:space="preserve">Lối sống đã lỗi thời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72" w:lineRule="auto"/>
              <w:jc w:val="both"/>
              <w:rPr>
                <w:rFonts w:ascii="Nunito" w:cs="Nunito" w:eastAsia="Nunito" w:hAnsi="Nunito"/>
                <w:b w:val="1"/>
                <w:bCs w:val="1"/>
                <w:color w:val="14302a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075247"/>
                <w:sz w:val="20"/>
                <w:szCs w:val="20"/>
                <w:rtl w:val="0"/>
              </w:rPr>
              <w:t xml:space="preserve">A way of life now out of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72" w:lineRule="auto"/>
              <w:jc w:val="both"/>
              <w:rPr>
                <w:rFonts w:ascii="Nunito" w:cs="Nunito" w:eastAsia="Nunito" w:hAnsi="Nunito"/>
                <w:color w:val="14302a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color w:val="14302a"/>
                <w:sz w:val="20"/>
                <w:szCs w:val="20"/>
                <w:rtl w:val="0"/>
              </w:rPr>
              <w:t xml:space="preserve">Họ nghĩa: outdated, obsolete, old-fashioned, no longer relevant or suitable. Dấu hiệu mạnh: used to be the norm, traditional way, in the past, becoming less relevant, still necessary?.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72" w:lineRule="auto"/>
              <w:jc w:val="both"/>
              <w:rPr>
                <w:rFonts w:ascii="Nunito" w:cs="Nunito" w:eastAsia="Nunito" w:hAnsi="Nunito"/>
                <w:color w:val="14302a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color w:val="62736e"/>
                <w:sz w:val="20"/>
                <w:szCs w:val="20"/>
                <w:rtl w:val="0"/>
              </w:rPr>
              <w:t xml:space="preserve">Phải có đối chiếu cũ → không còn phù hợp; traditional đứng một mình chưa đủ.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72" w:lineRule="auto"/>
              <w:jc w:val="both"/>
              <w:rPr>
                <w:rFonts w:ascii="Nunito" w:cs="Nunito" w:eastAsia="Nunito" w:hAnsi="Nunito"/>
                <w:b w:val="1"/>
                <w:bCs w:val="1"/>
                <w:color w:val="14302a"/>
                <w:sz w:val="20"/>
                <w:szCs w:val="20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color w:val="14302a"/>
                <w:sz w:val="20"/>
                <w:szCs w:val="20"/>
                <w:rtl w:val="0"/>
              </w:rPr>
              <w:t xml:space="preserve">Lợi ích cho nhân viên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72" w:lineRule="auto"/>
              <w:jc w:val="both"/>
              <w:rPr>
                <w:rFonts w:ascii="Nunito" w:cs="Nunito" w:eastAsia="Nunito" w:hAnsi="Nunito"/>
                <w:b w:val="1"/>
                <w:bCs w:val="1"/>
                <w:color w:val="14302a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075247"/>
                <w:sz w:val="20"/>
                <w:szCs w:val="20"/>
                <w:rtl w:val="0"/>
              </w:rPr>
              <w:t xml:space="preserve">Benefits for employees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72" w:lineRule="auto"/>
              <w:jc w:val="both"/>
              <w:rPr>
                <w:rFonts w:ascii="Nunito" w:cs="Nunito" w:eastAsia="Nunito" w:hAnsi="Nunito"/>
                <w:color w:val="14302a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color w:val="14302a"/>
                <w:sz w:val="20"/>
                <w:szCs w:val="20"/>
                <w:rtl w:val="0"/>
              </w:rPr>
              <w:t xml:space="preserve">Họ nghĩa: advantages, gains, positive effects, improvements, perks, rewards. Dấu hiệu mạnh: more rest, family time, hobbies, productivity, better performance, job satisfaction.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72" w:lineRule="auto"/>
              <w:jc w:val="both"/>
              <w:rPr>
                <w:rFonts w:ascii="Nunito" w:cs="Nunito" w:eastAsia="Nunito" w:hAnsi="Nunito"/>
                <w:color w:val="14302a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color w:val="62736e"/>
                <w:sz w:val="20"/>
                <w:szCs w:val="20"/>
                <w:rtl w:val="0"/>
              </w:rPr>
              <w:t xml:space="preserve">Đoạn phải tập trung lợi ích của nhân viên, không phải lợi nhuận của doanh nghiệp.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72" w:lineRule="auto"/>
              <w:jc w:val="both"/>
              <w:rPr>
                <w:rFonts w:ascii="Nunito" w:cs="Nunito" w:eastAsia="Nunito" w:hAnsi="Nunito"/>
                <w:b w:val="1"/>
                <w:bCs w:val="1"/>
                <w:color w:val="14302a"/>
                <w:sz w:val="20"/>
                <w:szCs w:val="20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color w:val="14302a"/>
                <w:sz w:val="20"/>
                <w:szCs w:val="20"/>
                <w:rtl w:val="0"/>
              </w:rPr>
              <w:t xml:space="preserve">Hậu quả tài chính xấu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72" w:lineRule="auto"/>
              <w:jc w:val="both"/>
              <w:rPr>
                <w:rFonts w:ascii="Nunito" w:cs="Nunito" w:eastAsia="Nunito" w:hAnsi="Nunito"/>
                <w:b w:val="1"/>
                <w:bCs w:val="1"/>
                <w:color w:val="14302a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075247"/>
                <w:sz w:val="20"/>
                <w:szCs w:val="20"/>
                <w:rtl w:val="0"/>
              </w:rPr>
              <w:t xml:space="preserve">Undesirable financial consequences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72" w:lineRule="auto"/>
              <w:jc w:val="both"/>
              <w:rPr>
                <w:rFonts w:ascii="Nunito" w:cs="Nunito" w:eastAsia="Nunito" w:hAnsi="Nunito"/>
                <w:color w:val="14302a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color w:val="14302a"/>
                <w:sz w:val="20"/>
                <w:szCs w:val="20"/>
                <w:rtl w:val="0"/>
              </w:rPr>
              <w:t xml:space="preserve">Họ nghĩa: financial strain, economic costs, higher expenses, loss of profit, monetary difficulties. Dấu hiệu mạnh: higher costs, additional staff, reduced profit margins, reduced services, layoffs.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72" w:lineRule="auto"/>
              <w:jc w:val="both"/>
              <w:rPr>
                <w:rFonts w:ascii="Nunito" w:cs="Nunito" w:eastAsia="Nunito" w:hAnsi="Nunito"/>
                <w:color w:val="14302a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color w:val="62736e"/>
                <w:sz w:val="20"/>
                <w:szCs w:val="20"/>
                <w:rtl w:val="0"/>
              </w:rPr>
              <w:t xml:space="preserve">Thấy challenge chưa đủ; phải có tiền, chi phí, lợi nhuận hoặc cắt giảm.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7.0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72" w:lineRule="auto"/>
              <w:jc w:val="both"/>
              <w:rPr>
                <w:rFonts w:ascii="Nunito" w:cs="Nunito" w:eastAsia="Nunito" w:hAnsi="Nunito"/>
                <w:b w:val="1"/>
                <w:bCs w:val="1"/>
                <w:color w:val="14302a"/>
                <w:sz w:val="20"/>
                <w:szCs w:val="20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color w:val="14302a"/>
                <w:sz w:val="20"/>
                <w:szCs w:val="20"/>
                <w:rtl w:val="0"/>
              </w:rPr>
              <w:t xml:space="preserve">Thách thức bất ngờ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72" w:lineRule="auto"/>
              <w:jc w:val="both"/>
              <w:rPr>
                <w:rFonts w:ascii="Nunito" w:cs="Nunito" w:eastAsia="Nunito" w:hAnsi="Nunito"/>
                <w:b w:val="1"/>
                <w:bCs w:val="1"/>
                <w:color w:val="14302a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075247"/>
                <w:sz w:val="20"/>
                <w:szCs w:val="20"/>
                <w:rtl w:val="0"/>
              </w:rPr>
              <w:t xml:space="preserve">Unforeseen challenges for employees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72" w:lineRule="auto"/>
              <w:jc w:val="both"/>
              <w:rPr>
                <w:rFonts w:ascii="Nunito" w:cs="Nunito" w:eastAsia="Nunito" w:hAnsi="Nunito"/>
                <w:color w:val="14302a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color w:val="14302a"/>
                <w:sz w:val="20"/>
                <w:szCs w:val="20"/>
                <w:rtl w:val="0"/>
              </w:rPr>
              <w:t xml:space="preserve">Họ nghĩa: unexpected difficulties, complications, obstacles, pressures, unanticipated issues. Dấu hiệu mạnh: stress, scheduling conflicts, missed deadlines, workload pressure, more complicated than expected.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72" w:lineRule="auto"/>
              <w:jc w:val="both"/>
              <w:rPr>
                <w:rFonts w:ascii="Nunito" w:cs="Nunito" w:eastAsia="Nunito" w:hAnsi="Nunito"/>
                <w:color w:val="14302a"/>
                <w:sz w:val="20"/>
                <w:szCs w:val="20"/>
              </w:rPr>
            </w:pPr>
            <w:r w:rsidDel="00000000" w:rsidR="00000000" w:rsidRPr="00000000">
              <w:rPr>
                <w:rFonts w:ascii="Andika" w:cs="Andika" w:eastAsia="Andika" w:hAnsi="Andika"/>
                <w:color w:val="62736e"/>
                <w:sz w:val="20"/>
                <w:szCs w:val="20"/>
                <w:rtl w:val="0"/>
              </w:rPr>
              <w:t xml:space="preserve">Financial consequences có cost/profit; challenges nhấn vào áp lực và trở ngại khi làm việc.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72" w:lineRule="auto"/>
              <w:jc w:val="both"/>
              <w:rPr>
                <w:rFonts w:ascii="Nunito" w:cs="Nunito" w:eastAsia="Nunito" w:hAnsi="Nunito"/>
                <w:b w:val="1"/>
                <w:bCs w:val="1"/>
                <w:color w:val="14302a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4302a"/>
                <w:sz w:val="20"/>
                <w:szCs w:val="20"/>
                <w:rtl w:val="0"/>
              </w:rPr>
              <w:t xml:space="preserve">Thói quen cũ khó đổi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72" w:lineRule="auto"/>
              <w:jc w:val="both"/>
              <w:rPr>
                <w:rFonts w:ascii="Nunito" w:cs="Nunito" w:eastAsia="Nunito" w:hAnsi="Nunito"/>
                <w:b w:val="1"/>
                <w:bCs w:val="1"/>
                <w:color w:val="14302a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075247"/>
                <w:sz w:val="20"/>
                <w:szCs w:val="20"/>
                <w:rtl w:val="0"/>
              </w:rPr>
              <w:t xml:space="preserve">Difficult to change old habits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72" w:lineRule="auto"/>
              <w:jc w:val="both"/>
              <w:rPr>
                <w:rFonts w:ascii="Nunito" w:cs="Nunito" w:eastAsia="Nunito" w:hAnsi="Nunito"/>
                <w:color w:val="14302a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color w:val="14302a"/>
                <w:sz w:val="20"/>
                <w:szCs w:val="20"/>
                <w:rtl w:val="0"/>
              </w:rPr>
              <w:t xml:space="preserve">Họ nghĩa: old routines, ingrained habits, long-standing practices, reluctance to change. Dấu hiệu mạnh: hard to break, resist change, uncomfortable, struggle to adapt, takes time to adjust.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72" w:lineRule="auto"/>
              <w:jc w:val="both"/>
              <w:rPr>
                <w:rFonts w:ascii="Nunito" w:cs="Nunito" w:eastAsia="Nunito" w:hAnsi="Nunito"/>
                <w:color w:val="14302a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color w:val="62736e"/>
                <w:sz w:val="20"/>
                <w:szCs w:val="20"/>
                <w:rtl w:val="0"/>
              </w:rPr>
              <w:t xml:space="preserve">Đừng chọn chỉ vì có traditional; cần dấu hiệu con người chống lại hoặc khó thích nghi với thay đổi.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72" w:lineRule="auto"/>
              <w:jc w:val="both"/>
              <w:rPr>
                <w:rFonts w:ascii="Nunito" w:cs="Nunito" w:eastAsia="Nunito" w:hAnsi="Nunito"/>
                <w:b w:val="1"/>
                <w:bCs w:val="1"/>
                <w:color w:val="14302a"/>
                <w:sz w:val="20"/>
                <w:szCs w:val="20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color w:val="14302a"/>
                <w:sz w:val="20"/>
                <w:szCs w:val="20"/>
                <w:rtl w:val="0"/>
              </w:rPr>
              <w:t xml:space="preserve">Không công bằng với một số người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72" w:lineRule="auto"/>
              <w:jc w:val="both"/>
              <w:rPr>
                <w:rFonts w:ascii="Nunito" w:cs="Nunito" w:eastAsia="Nunito" w:hAnsi="Nunito"/>
                <w:b w:val="1"/>
                <w:bCs w:val="1"/>
                <w:color w:val="14302a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075247"/>
                <w:sz w:val="20"/>
                <w:szCs w:val="20"/>
                <w:rtl w:val="0"/>
              </w:rPr>
              <w:t xml:space="preserve">Unfair for some people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72" w:lineRule="auto"/>
              <w:jc w:val="both"/>
              <w:rPr>
                <w:rFonts w:ascii="Nunito" w:cs="Nunito" w:eastAsia="Nunito" w:hAnsi="Nunito"/>
                <w:color w:val="14302a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color w:val="14302a"/>
                <w:sz w:val="20"/>
                <w:szCs w:val="20"/>
                <w:rtl w:val="0"/>
              </w:rPr>
              <w:t xml:space="preserve">Họ nghĩa: unequal, inequitable, unjust, disadvantageous, unequal access. Dấu hiệu mạnh: not everyone, some can but others cannot, may not have the option, inequality between groups.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72" w:lineRule="auto"/>
              <w:jc w:val="both"/>
              <w:rPr>
                <w:rFonts w:ascii="Nunito" w:cs="Nunito" w:eastAsia="Nunito" w:hAnsi="Nunito"/>
                <w:color w:val="14302a"/>
                <w:sz w:val="20"/>
                <w:szCs w:val="20"/>
              </w:rPr>
            </w:pPr>
            <w:r w:rsidDel="00000000" w:rsidR="00000000" w:rsidRPr="00000000">
              <w:rPr>
                <w:rFonts w:ascii="Andika" w:cs="Andika" w:eastAsia="Andika" w:hAnsi="Andika"/>
                <w:color w:val="62736e"/>
                <w:sz w:val="20"/>
                <w:szCs w:val="20"/>
                <w:rtl w:val="0"/>
              </w:rPr>
              <w:t xml:space="preserve">Khác financial consequences: unfair so sánh quyền tiếp cận hoặc lợi ích giữa các nhóm.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20.59960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72" w:lineRule="auto"/>
              <w:jc w:val="both"/>
              <w:rPr>
                <w:rFonts w:ascii="Nunito" w:cs="Nunito" w:eastAsia="Nunito" w:hAnsi="Nunito"/>
                <w:b w:val="1"/>
                <w:bCs w:val="1"/>
                <w:color w:val="14302a"/>
                <w:sz w:val="20"/>
                <w:szCs w:val="20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color w:val="14302a"/>
                <w:sz w:val="20"/>
                <w:szCs w:val="20"/>
                <w:rtl w:val="0"/>
              </w:rPr>
              <w:t xml:space="preserve">Giải pháp thay thế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72" w:lineRule="auto"/>
              <w:jc w:val="both"/>
              <w:rPr>
                <w:rFonts w:ascii="Nunito" w:cs="Nunito" w:eastAsia="Nunito" w:hAnsi="Nunito"/>
                <w:b w:val="1"/>
                <w:bCs w:val="1"/>
                <w:color w:val="14302a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075247"/>
                <w:sz w:val="20"/>
                <w:szCs w:val="20"/>
                <w:rtl w:val="0"/>
              </w:rPr>
              <w:t xml:space="preserve">Alternative solutions worth considering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72" w:lineRule="auto"/>
              <w:jc w:val="both"/>
              <w:rPr>
                <w:rFonts w:ascii="Nunito" w:cs="Nunito" w:eastAsia="Nunito" w:hAnsi="Nunito"/>
                <w:color w:val="14302a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color w:val="14302a"/>
                <w:sz w:val="20"/>
                <w:szCs w:val="20"/>
                <w:rtl w:val="0"/>
              </w:rPr>
              <w:t xml:space="preserve">Họ nghĩa: alternatives, other options, different approaches, flexible arrangements. Dấu hiệu mạnh: rather than, instead of, another option, some propose, choose working days, shorter hours.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72" w:lineRule="auto"/>
              <w:jc w:val="both"/>
              <w:rPr>
                <w:rFonts w:ascii="Nunito" w:cs="Nunito" w:eastAsia="Nunito" w:hAnsi="Nunito"/>
                <w:color w:val="14302a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color w:val="62736e"/>
                <w:sz w:val="20"/>
                <w:szCs w:val="20"/>
                <w:rtl w:val="0"/>
              </w:rPr>
              <w:t xml:space="preserve">Rather than/instead of là neo mạnh; đừng nhầm với một lợi ích của chính mô hình bốn ngày.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line="360" w:lineRule="auto"/>
        <w:ind w:left="-283.46456692913375" w:right="-874.7244094488178" w:hanging="57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ind w:left="-283.46456692913375" w:right="-874.7244094488178" w:hanging="57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ind w:left="-283.46456692913375" w:right="-874.7244094488178" w:hanging="57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ind w:left="-283.46456692913375" w:right="-874.7244094488178" w:hanging="57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ind w:left="-283.46456692913375" w:right="-874.7244094488178" w:hanging="57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ind w:left="-283.46456692913375" w:right="-874.7244094488178" w:hanging="57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ind w:left="-283.46456692913375" w:right="-874.7244094488178" w:hanging="57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ind w:left="-283.46456692913375" w:right="-874.7244094488178" w:hanging="57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ind w:left="-283.46456692913375" w:right="-874.7244094488178" w:hanging="57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ind w:left="-283.46456692913375" w:right="-874.7244094488178" w:hanging="57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ind w:left="-283.46456692913375" w:right="-874.7244094488178" w:hanging="57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ind w:left="-283.46456692913375" w:right="-874.7244094488178" w:hanging="57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ind w:left="-283.46456692913375" w:right="-874.7244094488178" w:hanging="57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ind w:left="-283.46456692913375" w:right="-874.7244094488178" w:hanging="57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ind w:left="-283.46456692913375" w:right="-874.7244094488178" w:hanging="57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ind w:left="-283.46456692913375" w:right="-874.7244094488178" w:hanging="57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ind w:left="-283.46456692913375" w:right="-874.7244094488178" w:hanging="57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ind w:left="-283.46456692913375" w:right="-874.7244094488178" w:hanging="57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ind w:left="-283.46456692913375" w:right="-874.7244094488178" w:hanging="57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ind w:left="-283.46456692913375" w:right="-874.7244094488178" w:hanging="57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spacing w:line="360" w:lineRule="auto"/>
        <w:ind w:firstLine="141.73228346456688"/>
        <w:jc w:val="both"/>
        <w:rPr>
          <w:sz w:val="22"/>
          <w:szCs w:val="22"/>
          <w:highlight w:val="red"/>
        </w:rPr>
      </w:pPr>
      <w:bookmarkStart w:colFirst="0" w:colLast="0" w:name="_k8qrcyas051x" w:id="7"/>
      <w:bookmarkEnd w:id="7"/>
      <w:r w:rsidDel="00000000" w:rsidR="00000000" w:rsidRPr="00000000">
        <w:rPr>
          <w:sz w:val="26"/>
          <w:szCs w:val="26"/>
          <w:highlight w:val="red"/>
          <w:rtl w:val="0"/>
        </w:rPr>
        <w:t xml:space="preserve">1.</w:t>
      </w:r>
      <w:r w:rsidDel="00000000" w:rsidR="00000000" w:rsidRPr="00000000">
        <w:rPr>
          <w:color w:val="111827"/>
          <w:sz w:val="30"/>
          <w:szCs w:val="30"/>
          <w:highlight w:val="red"/>
          <w:rtl w:val="0"/>
        </w:rPr>
        <w:t xml:space="preserve">Mountain (Phiên bản 1)</w:t>
      </w:r>
      <w:r w:rsidDel="00000000" w:rsidR="00000000" w:rsidRPr="00000000">
        <w:rPr>
          <w:rtl w:val="0"/>
        </w:rPr>
      </w:r>
    </w:p>
    <w:tbl>
      <w:tblPr>
        <w:tblStyle w:val="Table4"/>
        <w:tblW w:w="11445.0" w:type="dxa"/>
        <w:jc w:val="left"/>
        <w:tblInd w:w="-10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5"/>
        <w:gridCol w:w="4260"/>
        <w:gridCol w:w="6750"/>
        <w:tblGridChange w:id="0">
          <w:tblGrid>
            <w:gridCol w:w="435"/>
            <w:gridCol w:w="426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360" w:lineRule="auto"/>
              <w:ind w:firstLine="141.73228346456688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360" w:lineRule="auto"/>
              <w:ind w:firstLine="141.73228346456688"/>
              <w:jc w:val="both"/>
              <w:rPr>
                <w:rFonts w:ascii="Nunito Sans" w:cs="Nunito Sans" w:eastAsia="Nunito Sans" w:hAnsi="Nunito Sans"/>
                <w:sz w:val="26"/>
                <w:szCs w:val="26"/>
              </w:rPr>
            </w:pPr>
            <w:r w:rsidDel="00000000" w:rsidR="00000000" w:rsidRPr="00000000">
              <w:rPr>
                <w:color w:val="111827"/>
                <w:sz w:val="23"/>
                <w:szCs w:val="23"/>
                <w:rtl w:val="0"/>
              </w:rPr>
              <w:t xml:space="preserve">Our changing definition of mountains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360" w:lineRule="auto"/>
              <w:ind w:firstLine="141.73228346456688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Cách chúng ta định nghĩa về núi đang thay đổi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360" w:lineRule="auto"/>
              <w:ind w:firstLine="141.73228346456688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360" w:lineRule="auto"/>
              <w:ind w:firstLine="141.73228346456688"/>
              <w:jc w:val="both"/>
              <w:rPr>
                <w:rFonts w:ascii="Nunito Sans" w:cs="Nunito Sans" w:eastAsia="Nunito Sans" w:hAnsi="Nunito Sans"/>
                <w:sz w:val="26"/>
                <w:szCs w:val="26"/>
              </w:rPr>
            </w:pPr>
            <w:r w:rsidDel="00000000" w:rsidR="00000000" w:rsidRPr="00000000">
              <w:rPr>
                <w:color w:val="111827"/>
                <w:sz w:val="23"/>
                <w:szCs w:val="23"/>
                <w:rtl w:val="0"/>
              </w:rPr>
              <w:t xml:space="preserve">A sense of achievement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360" w:lineRule="auto"/>
              <w:ind w:firstLine="141.73228346456688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Cảm giác đạt được thành tựu / cảm giác thành công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360" w:lineRule="auto"/>
              <w:ind w:firstLine="141.73228346456688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360" w:lineRule="auto"/>
              <w:ind w:firstLine="141.73228346456688"/>
              <w:jc w:val="both"/>
              <w:rPr>
                <w:rFonts w:ascii="Nunito Sans" w:cs="Nunito Sans" w:eastAsia="Nunito Sans" w:hAnsi="Nunito Sans"/>
                <w:sz w:val="26"/>
                <w:szCs w:val="26"/>
              </w:rPr>
            </w:pPr>
            <w:r w:rsidDel="00000000" w:rsidR="00000000" w:rsidRPr="00000000">
              <w:rPr>
                <w:color w:val="111827"/>
                <w:sz w:val="23"/>
                <w:szCs w:val="23"/>
                <w:rtl w:val="0"/>
              </w:rPr>
              <w:t xml:space="preserve">Publicising one's achievements</w:t>
            </w:r>
            <w:r w:rsidDel="00000000" w:rsidR="00000000" w:rsidRPr="00000000">
              <w:rPr>
                <w:rFonts w:ascii="Nunito Sans" w:cs="Nunito Sans" w:eastAsia="Nunito Sans" w:hAnsi="Nunito Sans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360" w:lineRule="auto"/>
              <w:ind w:firstLine="141.73228346456688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Công khai / quảng bá những thành tựu của bản thân 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360" w:lineRule="auto"/>
              <w:ind w:firstLine="141.73228346456688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360" w:lineRule="auto"/>
              <w:ind w:firstLine="141.73228346456688"/>
              <w:jc w:val="both"/>
              <w:rPr>
                <w:rFonts w:ascii="Nunito Sans" w:cs="Nunito Sans" w:eastAsia="Nunito Sans" w:hAnsi="Nunito Sans"/>
                <w:sz w:val="26"/>
                <w:szCs w:val="26"/>
              </w:rPr>
            </w:pPr>
            <w:r w:rsidDel="00000000" w:rsidR="00000000" w:rsidRPr="00000000">
              <w:rPr>
                <w:color w:val="111827"/>
                <w:sz w:val="23"/>
                <w:szCs w:val="23"/>
                <w:rtl w:val="0"/>
              </w:rPr>
              <w:t xml:space="preserve">A disturbing revelation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360" w:lineRule="auto"/>
              <w:ind w:firstLine="141.73228346456688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Một phát hiện / sự tiết lộ đáng lo ngại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360" w:lineRule="auto"/>
              <w:ind w:firstLine="141.73228346456688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360" w:lineRule="auto"/>
              <w:ind w:firstLine="141.73228346456688"/>
              <w:jc w:val="both"/>
              <w:rPr>
                <w:rFonts w:ascii="Nunito Sans" w:cs="Nunito Sans" w:eastAsia="Nunito Sans" w:hAnsi="Nunito Sans"/>
                <w:sz w:val="26"/>
                <w:szCs w:val="26"/>
              </w:rPr>
            </w:pPr>
            <w:r w:rsidDel="00000000" w:rsidR="00000000" w:rsidRPr="00000000">
              <w:rPr>
                <w:color w:val="111827"/>
                <w:sz w:val="23"/>
                <w:szCs w:val="23"/>
                <w:rtl w:val="0"/>
              </w:rPr>
              <w:t xml:space="preserve">The wrong 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360" w:lineRule="auto"/>
              <w:ind w:firstLine="141.73228346456688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Thứ tự ưu tiên sai / ưu tiên không đúng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360" w:lineRule="auto"/>
              <w:ind w:firstLine="141.73228346456688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360" w:lineRule="auto"/>
              <w:ind w:firstLine="141.73228346456688"/>
              <w:jc w:val="both"/>
              <w:rPr>
                <w:rFonts w:ascii="Nunito Sans" w:cs="Nunito Sans" w:eastAsia="Nunito Sans" w:hAnsi="Nunito Sans"/>
                <w:sz w:val="26"/>
                <w:szCs w:val="26"/>
              </w:rPr>
            </w:pPr>
            <w:r w:rsidDel="00000000" w:rsidR="00000000" w:rsidRPr="00000000">
              <w:rPr>
                <w:color w:val="111827"/>
                <w:sz w:val="23"/>
                <w:szCs w:val="23"/>
                <w:rtl w:val="0"/>
              </w:rPr>
              <w:t xml:space="preserve">A focus on substantiality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360" w:lineRule="auto"/>
              <w:ind w:firstLine="141.73228346456688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Sự tập trung vào tính thiết thực / giá trị thực chất</w:t>
            </w:r>
          </w:p>
        </w:tc>
      </w:tr>
      <w:tr>
        <w:trPr>
          <w:cantSplit w:val="0"/>
          <w:trHeight w:val="789.7199999999999" w:hRule="atLeast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360" w:lineRule="auto"/>
              <w:ind w:firstLine="141.73228346456688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360" w:lineRule="auto"/>
              <w:ind w:firstLine="141.73228346456688"/>
              <w:jc w:val="both"/>
              <w:rPr>
                <w:rFonts w:ascii="Nunito Sans" w:cs="Nunito Sans" w:eastAsia="Nunito Sans" w:hAnsi="Nunito Sans"/>
                <w:sz w:val="26"/>
                <w:szCs w:val="26"/>
              </w:rPr>
            </w:pPr>
            <w:r w:rsidDel="00000000" w:rsidR="00000000" w:rsidRPr="00000000">
              <w:rPr>
                <w:color w:val="111827"/>
                <w:sz w:val="23"/>
                <w:szCs w:val="23"/>
                <w:rtl w:val="0"/>
              </w:rPr>
              <w:t xml:space="preserve">A more intimate relationship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360" w:lineRule="auto"/>
              <w:ind w:firstLine="141.73228346456688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Một mối quan hệ gần gũi / thân mật hơn</w:t>
            </w:r>
          </w:p>
        </w:tc>
      </w:tr>
    </w:tbl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before="0" w:line="312" w:lineRule="auto"/>
        <w:ind w:left="-708.6614173228347" w:firstLine="135.00000000000006"/>
        <w:jc w:val="both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Keyword cần nhớ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before="0" w:line="312" w:lineRule="auto"/>
        <w:ind w:left="-708.6614173228347" w:firstLine="0"/>
        <w:jc w:val="both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color w:val="92400e"/>
          <w:shd w:fill="fef3c7" w:val="clear"/>
          <w:rtl w:val="0"/>
        </w:rPr>
        <w:t xml:space="preserve">định nghĩa </w:t>
      </w:r>
      <w:r w:rsidDel="00000000" w:rsidR="00000000" w:rsidRPr="00000000">
        <w:rPr>
          <w:rFonts w:ascii="Nunito SemiBold" w:cs="Nunito SemiBold" w:eastAsia="Nunito SemiBold" w:hAnsi="Nunito SemiBold"/>
          <w:color w:val="92400e"/>
          <w:shd w:fill="fef3c7" w:val="clear"/>
          <w:rtl w:val="0"/>
        </w:rPr>
        <w:t xml:space="preserve">(definition)</w:t>
      </w:r>
      <w:r w:rsidDel="00000000" w:rsidR="00000000" w:rsidRPr="00000000">
        <w:rPr>
          <w:rFonts w:ascii="Nunito SemiBold" w:cs="Nunito SemiBold" w:eastAsia="Nunito SemiBold" w:hAnsi="Nunito SemiBold"/>
          <w:color w:val="185fa5"/>
          <w:rtl w:val="0"/>
        </w:rPr>
        <w:t xml:space="preserve">→</w:t>
      </w:r>
      <w:r w:rsidDel="00000000" w:rsidR="00000000" w:rsidRPr="00000000">
        <w:rPr>
          <w:rFonts w:ascii="Nunito SemiBold" w:cs="Nunito SemiBold" w:eastAsia="Nunito SemiBold" w:hAnsi="Nunito SemiBold"/>
          <w:color w:val="166534"/>
          <w:shd w:fill="dcfce7" w:val="clear"/>
          <w:rtl w:val="0"/>
        </w:rPr>
        <w:t xml:space="preserve">thành tựu </w:t>
      </w:r>
      <w:r w:rsidDel="00000000" w:rsidR="00000000" w:rsidRPr="00000000">
        <w:rPr>
          <w:rFonts w:ascii="Nunito SemiBold" w:cs="Nunito SemiBold" w:eastAsia="Nunito SemiBold" w:hAnsi="Nunito SemiBold"/>
          <w:color w:val="166534"/>
          <w:shd w:fill="dcfce7" w:val="clear"/>
          <w:rtl w:val="0"/>
        </w:rPr>
        <w:t xml:space="preserve">(achievement)</w:t>
      </w:r>
      <w:r w:rsidDel="00000000" w:rsidR="00000000" w:rsidRPr="00000000">
        <w:rPr>
          <w:rFonts w:ascii="Nunito SemiBold" w:cs="Nunito SemiBold" w:eastAsia="Nunito SemiBold" w:hAnsi="Nunito SemiBold"/>
          <w:color w:val="185fa5"/>
          <w:rtl w:val="0"/>
        </w:rPr>
        <w:t xml:space="preserve">→</w:t>
      </w:r>
      <w:r w:rsidDel="00000000" w:rsidR="00000000" w:rsidRPr="00000000">
        <w:rPr>
          <w:rFonts w:ascii="Nunito SemiBold" w:cs="Nunito SemiBold" w:eastAsia="Nunito SemiBold" w:hAnsi="Nunito SemiBold"/>
          <w:color w:val="1d4ed8"/>
          <w:shd w:fill="dbeafe" w:val="clear"/>
          <w:rtl w:val="0"/>
        </w:rPr>
        <w:t xml:space="preserve">công khai </w:t>
      </w:r>
      <w:r w:rsidDel="00000000" w:rsidR="00000000" w:rsidRPr="00000000">
        <w:rPr>
          <w:rFonts w:ascii="Nunito SemiBold" w:cs="Nunito SemiBold" w:eastAsia="Nunito SemiBold" w:hAnsi="Nunito SemiBold"/>
          <w:color w:val="1d4ed8"/>
          <w:shd w:fill="dbeafe" w:val="clear"/>
          <w:rtl w:val="0"/>
        </w:rPr>
        <w:t xml:space="preserve">(publicity)</w:t>
      </w:r>
      <w:r w:rsidDel="00000000" w:rsidR="00000000" w:rsidRPr="00000000">
        <w:rPr>
          <w:rFonts w:ascii="Nunito SemiBold" w:cs="Nunito SemiBold" w:eastAsia="Nunito SemiBold" w:hAnsi="Nunito SemiBold"/>
          <w:color w:val="185fa5"/>
          <w:rtl w:val="0"/>
        </w:rPr>
        <w:t xml:space="preserve">→</w:t>
      </w:r>
      <w:r w:rsidDel="00000000" w:rsidR="00000000" w:rsidRPr="00000000">
        <w:rPr>
          <w:rFonts w:ascii="Nunito SemiBold" w:cs="Nunito SemiBold" w:eastAsia="Nunito SemiBold" w:hAnsi="Nunito SemiBold"/>
          <w:color w:val="be185d"/>
          <w:shd w:fill="fce7f3" w:val="clear"/>
          <w:rtl w:val="0"/>
        </w:rPr>
        <w:t xml:space="preserve">ưu tiên </w:t>
      </w:r>
      <w:r w:rsidDel="00000000" w:rsidR="00000000" w:rsidRPr="00000000">
        <w:rPr>
          <w:rFonts w:ascii="Nunito SemiBold" w:cs="Nunito SemiBold" w:eastAsia="Nunito SemiBold" w:hAnsi="Nunito SemiBold"/>
          <w:color w:val="be185d"/>
          <w:shd w:fill="fce7f3" w:val="clear"/>
          <w:rtl w:val="0"/>
        </w:rPr>
        <w:t xml:space="preserve">(priorities)</w:t>
      </w:r>
      <w:r w:rsidDel="00000000" w:rsidR="00000000" w:rsidRPr="00000000">
        <w:rPr>
          <w:rFonts w:ascii="Nunito SemiBold" w:cs="Nunito SemiBold" w:eastAsia="Nunito SemiBold" w:hAnsi="Nunito SemiBold"/>
          <w:color w:val="185fa5"/>
          <w:rtl w:val="0"/>
        </w:rPr>
        <w:t xml:space="preserve">→</w:t>
      </w:r>
      <w:r w:rsidDel="00000000" w:rsidR="00000000" w:rsidRPr="00000000">
        <w:rPr>
          <w:rFonts w:ascii="Nunito SemiBold" w:cs="Nunito SemiBold" w:eastAsia="Nunito SemiBold" w:hAnsi="Nunito SemiBold"/>
          <w:color w:val="5b21b6"/>
          <w:shd w:fill="ede9fe" w:val="clear"/>
          <w:rtl w:val="0"/>
        </w:rPr>
        <w:t xml:space="preserve">kết nối </w:t>
      </w:r>
      <w:r w:rsidDel="00000000" w:rsidR="00000000" w:rsidRPr="00000000">
        <w:rPr>
          <w:rFonts w:ascii="Nunito SemiBold" w:cs="Nunito SemiBold" w:eastAsia="Nunito SemiBold" w:hAnsi="Nunito SemiBold"/>
          <w:color w:val="5b21b6"/>
          <w:shd w:fill="ede9fe" w:val="clear"/>
          <w:rtl w:val="0"/>
        </w:rPr>
        <w:t xml:space="preserve">(connections)</w:t>
      </w:r>
      <w:r w:rsidDel="00000000" w:rsidR="00000000" w:rsidRPr="00000000">
        <w:rPr>
          <w:rFonts w:ascii="Nunito SemiBold" w:cs="Nunito SemiBold" w:eastAsia="Nunito SemiBold" w:hAnsi="Nunito SemiBold"/>
          <w:color w:val="185fa5"/>
          <w:rtl w:val="0"/>
        </w:rPr>
        <w:t xml:space="preserve">→</w:t>
      </w:r>
      <w:r w:rsidDel="00000000" w:rsidR="00000000" w:rsidRPr="00000000">
        <w:rPr>
          <w:rFonts w:ascii="Nunito SemiBold" w:cs="Nunito SemiBold" w:eastAsia="Nunito SemiBold" w:hAnsi="Nunito SemiBold"/>
          <w:color w:val="0f766e"/>
          <w:shd w:fill="ccfbf1" w:val="clear"/>
          <w:rtl w:val="0"/>
        </w:rPr>
        <w:t xml:space="preserve">ổn định </w:t>
      </w:r>
      <w:r w:rsidDel="00000000" w:rsidR="00000000" w:rsidRPr="00000000">
        <w:rPr>
          <w:rFonts w:ascii="Nunito SemiBold" w:cs="Nunito SemiBold" w:eastAsia="Nunito SemiBold" w:hAnsi="Nunito SemiBold"/>
          <w:color w:val="0f766e"/>
          <w:shd w:fill="ccfbf1" w:val="clear"/>
          <w:rtl w:val="0"/>
        </w:rPr>
        <w:t xml:space="preserve">(stability)</w:t>
      </w:r>
      <w:r w:rsidDel="00000000" w:rsidR="00000000" w:rsidRPr="00000000">
        <w:rPr>
          <w:rFonts w:ascii="Nunito SemiBold" w:cs="Nunito SemiBold" w:eastAsia="Nunito SemiBold" w:hAnsi="Nunito SemiBold"/>
          <w:color w:val="185fa5"/>
          <w:rtl w:val="0"/>
        </w:rPr>
        <w:t xml:space="preserve">→</w:t>
      </w:r>
      <w:r w:rsidDel="00000000" w:rsidR="00000000" w:rsidRPr="00000000">
        <w:rPr>
          <w:rFonts w:ascii="Nunito SemiBold" w:cs="Nunito SemiBold" w:eastAsia="Nunito SemiBold" w:hAnsi="Nunito SemiBold"/>
          <w:color w:val="be123c"/>
          <w:shd w:fill="ffe4e6" w:val="clear"/>
          <w:rtl w:val="0"/>
        </w:rPr>
        <w:t xml:space="preserve">quan hệ thân mật </w:t>
      </w:r>
      <w:r w:rsidDel="00000000" w:rsidR="00000000" w:rsidRPr="00000000">
        <w:rPr>
          <w:rFonts w:ascii="Nunito SemiBold" w:cs="Nunito SemiBold" w:eastAsia="Nunito SemiBold" w:hAnsi="Nunito SemiBold"/>
          <w:color w:val="be123c"/>
          <w:shd w:fill="ffe4e6" w:val="clear"/>
          <w:rtl w:val="0"/>
        </w:rPr>
        <w:t xml:space="preserve">(relationships)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2" w:lineRule="auto"/>
        <w:ind w:left="-708.6614173228347" w:firstLine="135.00000000000006"/>
        <w:jc w:val="both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Nhớ theo đoạn văn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2" w:lineRule="auto"/>
        <w:ind w:left="-708.6614173228347" w:firstLine="135.00000000000006"/>
        <w:jc w:val="both"/>
        <w:rPr>
          <w:rFonts w:ascii="Nunito SemiBold" w:cs="Nunito SemiBold" w:eastAsia="Nunito SemiBold" w:hAnsi="Nunito SemiBold"/>
          <w:color w:val="62736e"/>
        </w:rPr>
      </w:pPr>
      <w:r w:rsidDel="00000000" w:rsidR="00000000" w:rsidRPr="00000000">
        <w:rPr>
          <w:rFonts w:ascii="Nunito SemiBold" w:cs="Nunito SemiBold" w:eastAsia="Nunito SemiBold" w:hAnsi="Nunito SemiBold"/>
          <w:color w:val="7a4a00"/>
          <w:shd w:fill="ffe28a" w:val="clear"/>
          <w:rtl w:val="0"/>
        </w:rPr>
        <w:t xml:space="preserve">Định nghĩa</w:t>
      </w:r>
      <w:r w:rsidDel="00000000" w:rsidR="00000000" w:rsidRPr="00000000">
        <w:rPr>
          <w:rFonts w:ascii="Nunito SemiBold" w:cs="Nunito SemiBold" w:eastAsia="Nunito SemiBold" w:hAnsi="Nunito SemiBold"/>
          <w:color w:val="62736e"/>
          <w:rtl w:val="0"/>
        </w:rPr>
        <w:t xml:space="preserve"> (definition) của núi thay đổi, người leo núi đạt được </w:t>
      </w:r>
      <w:r w:rsidDel="00000000" w:rsidR="00000000" w:rsidRPr="00000000">
        <w:rPr>
          <w:rFonts w:ascii="Nunito SemiBold" w:cs="Nunito SemiBold" w:eastAsia="Nunito SemiBold" w:hAnsi="Nunito SemiBold"/>
          <w:color w:val="7a4a00"/>
          <w:shd w:fill="ffe28a" w:val="clear"/>
          <w:rtl w:val="0"/>
        </w:rPr>
        <w:t xml:space="preserve">thành tựu</w:t>
      </w:r>
      <w:r w:rsidDel="00000000" w:rsidR="00000000" w:rsidRPr="00000000">
        <w:rPr>
          <w:rFonts w:ascii="Nunito SemiBold" w:cs="Nunito SemiBold" w:eastAsia="Nunito SemiBold" w:hAnsi="Nunito SemiBold"/>
          <w:color w:val="62736e"/>
          <w:rtl w:val="0"/>
        </w:rPr>
        <w:t xml:space="preserve"> (achievement) rồi đem khoe </w:t>
      </w:r>
      <w:r w:rsidDel="00000000" w:rsidR="00000000" w:rsidRPr="00000000">
        <w:rPr>
          <w:rFonts w:ascii="Nunito SemiBold" w:cs="Nunito SemiBold" w:eastAsia="Nunito SemiBold" w:hAnsi="Nunito SemiBold"/>
          <w:color w:val="7a4a00"/>
          <w:shd w:fill="ffe28a" w:val="clear"/>
          <w:rtl w:val="0"/>
        </w:rPr>
        <w:t xml:space="preserve">công khai</w:t>
      </w:r>
      <w:r w:rsidDel="00000000" w:rsidR="00000000" w:rsidRPr="00000000">
        <w:rPr>
          <w:rFonts w:ascii="Nunito SemiBold" w:cs="Nunito SemiBold" w:eastAsia="Nunito SemiBold" w:hAnsi="Nunito SemiBold"/>
          <w:color w:val="62736e"/>
          <w:rtl w:val="0"/>
        </w:rPr>
        <w:t xml:space="preserve"> (publicity), nhưng dễ sai </w:t>
      </w:r>
      <w:r w:rsidDel="00000000" w:rsidR="00000000" w:rsidRPr="00000000">
        <w:rPr>
          <w:rFonts w:ascii="Nunito SemiBold" w:cs="Nunito SemiBold" w:eastAsia="Nunito SemiBold" w:hAnsi="Nunito SemiBold"/>
          <w:color w:val="7a4a00"/>
          <w:shd w:fill="ffe28a" w:val="clear"/>
          <w:rtl w:val="0"/>
        </w:rPr>
        <w:t xml:space="preserve">ưu tiên</w:t>
      </w:r>
      <w:r w:rsidDel="00000000" w:rsidR="00000000" w:rsidRPr="00000000">
        <w:rPr>
          <w:rFonts w:ascii="Nunito SemiBold" w:cs="Nunito SemiBold" w:eastAsia="Nunito SemiBold" w:hAnsi="Nunito SemiBold"/>
          <w:color w:val="62736e"/>
          <w:rtl w:val="0"/>
        </w:rPr>
        <w:t xml:space="preserve"> (priorities), tạo </w:t>
      </w:r>
      <w:r w:rsidDel="00000000" w:rsidR="00000000" w:rsidRPr="00000000">
        <w:rPr>
          <w:rFonts w:ascii="Nunito SemiBold" w:cs="Nunito SemiBold" w:eastAsia="Nunito SemiBold" w:hAnsi="Nunito SemiBold"/>
          <w:color w:val="7a4a00"/>
          <w:shd w:fill="ffe28a" w:val="clear"/>
          <w:rtl w:val="0"/>
        </w:rPr>
        <w:t xml:space="preserve">kết nối</w:t>
      </w:r>
      <w:r w:rsidDel="00000000" w:rsidR="00000000" w:rsidRPr="00000000">
        <w:rPr>
          <w:rFonts w:ascii="Nunito SemiBold" w:cs="Nunito SemiBold" w:eastAsia="Nunito SemiBold" w:hAnsi="Nunito SemiBold"/>
          <w:color w:val="62736e"/>
          <w:rtl w:val="0"/>
        </w:rPr>
        <w:t xml:space="preserve"> đáng lo (connections), cần sự </w:t>
      </w:r>
      <w:r w:rsidDel="00000000" w:rsidR="00000000" w:rsidRPr="00000000">
        <w:rPr>
          <w:rFonts w:ascii="Nunito SemiBold" w:cs="Nunito SemiBold" w:eastAsia="Nunito SemiBold" w:hAnsi="Nunito SemiBold"/>
          <w:color w:val="7a4a00"/>
          <w:shd w:fill="ffe28a" w:val="clear"/>
          <w:rtl w:val="0"/>
        </w:rPr>
        <w:t xml:space="preserve">ổn định</w:t>
      </w:r>
      <w:r w:rsidDel="00000000" w:rsidR="00000000" w:rsidRPr="00000000">
        <w:rPr>
          <w:rFonts w:ascii="Nunito SemiBold" w:cs="Nunito SemiBold" w:eastAsia="Nunito SemiBold" w:hAnsi="Nunito SemiBold"/>
          <w:color w:val="62736e"/>
          <w:rtl w:val="0"/>
        </w:rPr>
        <w:t xml:space="preserve"> (stability) rồi ảnh hưởng </w:t>
      </w:r>
      <w:r w:rsidDel="00000000" w:rsidR="00000000" w:rsidRPr="00000000">
        <w:rPr>
          <w:rFonts w:ascii="Nunito SemiBold" w:cs="Nunito SemiBold" w:eastAsia="Nunito SemiBold" w:hAnsi="Nunito SemiBold"/>
          <w:color w:val="7a4a00"/>
          <w:shd w:fill="ffe28a" w:val="clear"/>
          <w:rtl w:val="0"/>
        </w:rPr>
        <w:t xml:space="preserve">quan hệ thân mật</w:t>
      </w:r>
      <w:r w:rsidDel="00000000" w:rsidR="00000000" w:rsidRPr="00000000">
        <w:rPr>
          <w:rFonts w:ascii="Nunito SemiBold" w:cs="Nunito SemiBold" w:eastAsia="Nunito SemiBold" w:hAnsi="Nunito SemiBold"/>
          <w:color w:val="62736e"/>
          <w:rtl w:val="0"/>
        </w:rPr>
        <w:t xml:space="preserve"> (relationships).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12" w:lineRule="auto"/>
        <w:ind w:left="-708.6614173228347" w:firstLine="135.00000000000006"/>
        <w:jc w:val="both"/>
        <w:rPr>
          <w:rFonts w:ascii="Nunito SemiBold" w:cs="Nunito SemiBold" w:eastAsia="Nunito SemiBold" w:hAnsi="Nunito SemiBold"/>
          <w:color w:val="62736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235.0" w:type="dxa"/>
        <w:jc w:val="left"/>
        <w:tblInd w:w="-7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2250"/>
        <w:gridCol w:w="3645"/>
        <w:gridCol w:w="3330"/>
        <w:tblGridChange w:id="0">
          <w:tblGrid>
            <w:gridCol w:w="2010"/>
            <w:gridCol w:w="2250"/>
            <w:gridCol w:w="3645"/>
            <w:gridCol w:w="333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3" w:val="single"/>
            </w:tcBorders>
            <w:shd w:fill="0f766e" w:val="clear"/>
            <w:tcMar>
              <w:top w:w="180.0" w:type="dxa"/>
              <w:left w:w="220.0" w:type="dxa"/>
              <w:bottom w:w="1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72" w:lineRule="auto"/>
              <w:rPr>
                <w:rFonts w:ascii="Roboto" w:cs="Roboto" w:eastAsia="Roboto" w:hAnsi="Roboto"/>
                <w:color w:val="14302a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Vai trò / lõi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3" w:val="single"/>
            </w:tcBorders>
            <w:shd w:fill="0f766e" w:val="clear"/>
            <w:tcMar>
              <w:top w:w="180.0" w:type="dxa"/>
              <w:left w:w="220.0" w:type="dxa"/>
              <w:bottom w:w="1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72" w:lineRule="auto"/>
              <w:rPr>
                <w:rFonts w:ascii="Roboto" w:cs="Roboto" w:eastAsia="Roboto" w:hAnsi="Roboto"/>
                <w:color w:val="14302a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Từ khóa ở đề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3" w:val="single"/>
            </w:tcBorders>
            <w:shd w:fill="0f766e" w:val="clear"/>
            <w:tcMar>
              <w:top w:w="180.0" w:type="dxa"/>
              <w:left w:w="220.0" w:type="dxa"/>
              <w:bottom w:w="1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72" w:lineRule="auto"/>
              <w:rPr>
                <w:rFonts w:ascii="Roboto" w:cs="Roboto" w:eastAsia="Roboto" w:hAnsi="Roboto"/>
                <w:color w:val="14302a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Dấu hiệu paraphrase trong bài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766e" w:val="clear"/>
            <w:tcMar>
              <w:top w:w="180.0" w:type="dxa"/>
              <w:left w:w="220.0" w:type="dxa"/>
              <w:bottom w:w="1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72" w:lineRule="auto"/>
              <w:rPr>
                <w:rFonts w:ascii="Roboto" w:cs="Roboto" w:eastAsia="Roboto" w:hAnsi="Roboto"/>
                <w:color w:val="14302a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Bẫy cần tránh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72" w:lineRule="auto"/>
              <w:jc w:val="both"/>
              <w:rPr>
                <w:rFonts w:ascii="Roboto" w:cs="Roboto" w:eastAsia="Roboto" w:hAnsi="Roboto"/>
                <w:color w:val="14302a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4302a"/>
                <w:sz w:val="20"/>
                <w:szCs w:val="20"/>
                <w:rtl w:val="0"/>
              </w:rPr>
              <w:t xml:space="preserve">Định nghĩa thay đổi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72" w:lineRule="auto"/>
              <w:jc w:val="both"/>
              <w:rPr>
                <w:rFonts w:ascii="Roboto" w:cs="Roboto" w:eastAsia="Roboto" w:hAnsi="Roboto"/>
                <w:color w:val="14302a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75247"/>
                <w:sz w:val="20"/>
                <w:szCs w:val="20"/>
                <w:rtl w:val="0"/>
              </w:rPr>
              <w:t xml:space="preserve">Changing the definition of mountain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72" w:lineRule="auto"/>
              <w:jc w:val="both"/>
              <w:rPr>
                <w:rFonts w:ascii="Roboto" w:cs="Roboto" w:eastAsia="Roboto" w:hAnsi="Roboto"/>
                <w:color w:val="14302a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4302a"/>
                <w:sz w:val="20"/>
                <w:szCs w:val="20"/>
                <w:rtl w:val="0"/>
              </w:rPr>
              <w:t xml:space="preserve">Họ nghĩa: definition, meaning, concept, idea, interpretation, understanding. Dấu hiệu mạnh: term, meaning, evolved, changed, no longer just, redefine, broaden, symbolize.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72" w:lineRule="auto"/>
              <w:jc w:val="both"/>
              <w:rPr>
                <w:rFonts w:ascii="Roboto" w:cs="Roboto" w:eastAsia="Roboto" w:hAnsi="Roboto"/>
                <w:color w:val="14302a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2736e"/>
                <w:sz w:val="20"/>
                <w:szCs w:val="20"/>
                <w:rtl w:val="0"/>
              </w:rPr>
              <w:t xml:space="preserve">Phải có cả ý khái niệm và sự thay đổi; đừng chọn chỉ vì đoạn có từ mountain.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72" w:lineRule="auto"/>
              <w:jc w:val="both"/>
              <w:rPr>
                <w:rFonts w:ascii="Roboto" w:cs="Roboto" w:eastAsia="Roboto" w:hAnsi="Roboto"/>
                <w:color w:val="14302a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4302a"/>
                <w:sz w:val="20"/>
                <w:szCs w:val="20"/>
                <w:rtl w:val="0"/>
              </w:rPr>
              <w:t xml:space="preserve">Cảm giác thành tựu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72" w:lineRule="auto"/>
              <w:jc w:val="both"/>
              <w:rPr>
                <w:rFonts w:ascii="Roboto" w:cs="Roboto" w:eastAsia="Roboto" w:hAnsi="Roboto"/>
                <w:color w:val="14302a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75247"/>
                <w:sz w:val="20"/>
                <w:szCs w:val="20"/>
                <w:rtl w:val="0"/>
              </w:rPr>
              <w:t xml:space="preserve">Unique sense of achievement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72" w:lineRule="auto"/>
              <w:jc w:val="both"/>
              <w:rPr>
                <w:rFonts w:ascii="Roboto" w:cs="Roboto" w:eastAsia="Roboto" w:hAnsi="Roboto"/>
                <w:color w:val="14302a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4302a"/>
                <w:sz w:val="20"/>
                <w:szCs w:val="20"/>
                <w:rtl w:val="0"/>
              </w:rPr>
              <w:t xml:space="preserve">Họ nghĩa: achievement, accomplishment, success, attainment, fulfillment, pride, triumph. Dấu hiệu mạnh: reach a goal, conquer, overcome, push one’s limits, personal victory, sense of pride.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72" w:lineRule="auto"/>
              <w:jc w:val="both"/>
              <w:rPr>
                <w:rFonts w:ascii="Roboto" w:cs="Roboto" w:eastAsia="Roboto" w:hAnsi="Roboto"/>
                <w:color w:val="14302a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2736e"/>
                <w:sz w:val="20"/>
                <w:szCs w:val="20"/>
                <w:rtl w:val="0"/>
              </w:rPr>
              <w:t xml:space="preserve">Thành tựu nói về cảm giác đạt được; publicity nói về việc đem thành tựu ra công chúng.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72" w:lineRule="auto"/>
              <w:jc w:val="both"/>
              <w:rPr>
                <w:rFonts w:ascii="Roboto" w:cs="Roboto" w:eastAsia="Roboto" w:hAnsi="Roboto"/>
                <w:color w:val="14302a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4302a"/>
                <w:sz w:val="20"/>
                <w:szCs w:val="20"/>
                <w:rtl w:val="0"/>
              </w:rPr>
              <w:t xml:space="preserve">Công khai thành tựu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72" w:lineRule="auto"/>
              <w:jc w:val="both"/>
              <w:rPr>
                <w:rFonts w:ascii="Roboto" w:cs="Roboto" w:eastAsia="Roboto" w:hAnsi="Roboto"/>
                <w:color w:val="14302a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75247"/>
                <w:sz w:val="20"/>
                <w:szCs w:val="20"/>
                <w:rtl w:val="0"/>
              </w:rPr>
              <w:t xml:space="preserve">Publicity of achievement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72" w:lineRule="auto"/>
              <w:jc w:val="both"/>
              <w:rPr>
                <w:rFonts w:ascii="Roboto" w:cs="Roboto" w:eastAsia="Roboto" w:hAnsi="Roboto"/>
                <w:color w:val="14302a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4302a"/>
                <w:sz w:val="20"/>
                <w:szCs w:val="20"/>
                <w:rtl w:val="0"/>
              </w:rPr>
              <w:t xml:space="preserve">Họ nghĩa: publicity, exposure, attention, recognition, visibility, media coverage. Dấu hiệu mạnh: share, post, publish, document, social media, public spectacle, make known.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72" w:lineRule="auto"/>
              <w:jc w:val="both"/>
              <w:rPr>
                <w:rFonts w:ascii="Roboto" w:cs="Roboto" w:eastAsia="Roboto" w:hAnsi="Roboto"/>
                <w:color w:val="14302a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2736e"/>
                <w:sz w:val="20"/>
                <w:szCs w:val="20"/>
                <w:rtl w:val="0"/>
              </w:rPr>
              <w:t xml:space="preserve">Cần dấu hiệu công chúng hoặc truyền thông; achievement đứng một mình chưa đủ.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72" w:lineRule="auto"/>
              <w:jc w:val="both"/>
              <w:rPr>
                <w:rFonts w:ascii="Roboto" w:cs="Roboto" w:eastAsia="Roboto" w:hAnsi="Roboto"/>
                <w:color w:val="14302a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4302a"/>
                <w:sz w:val="20"/>
                <w:szCs w:val="20"/>
                <w:rtl w:val="0"/>
              </w:rPr>
              <w:t xml:space="preserve">Đặt sai ưu tiên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72" w:lineRule="auto"/>
              <w:jc w:val="both"/>
              <w:rPr>
                <w:rFonts w:ascii="Roboto" w:cs="Roboto" w:eastAsia="Roboto" w:hAnsi="Roboto"/>
                <w:color w:val="14302a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75247"/>
                <w:sz w:val="20"/>
                <w:szCs w:val="20"/>
                <w:rtl w:val="0"/>
              </w:rPr>
              <w:t xml:space="preserve">Misguided priorities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72" w:lineRule="auto"/>
              <w:jc w:val="both"/>
              <w:rPr>
                <w:rFonts w:ascii="Roboto" w:cs="Roboto" w:eastAsia="Roboto" w:hAnsi="Roboto"/>
                <w:color w:val="14302a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4302a"/>
                <w:sz w:val="20"/>
                <w:szCs w:val="20"/>
                <w:rtl w:val="0"/>
              </w:rPr>
              <w:t xml:space="preserve">Họ nghĩa: priorities, focus, goals, values, importance; misplaced, wrong, distorted. Dấu hiệu mạnh: prioritize A over B, neglect B for A, focus too much on, lose sight of, wrong emphasis.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72" w:lineRule="auto"/>
              <w:jc w:val="both"/>
              <w:rPr>
                <w:rFonts w:ascii="Roboto" w:cs="Roboto" w:eastAsia="Roboto" w:hAnsi="Roboto"/>
                <w:color w:val="14302a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2736e"/>
                <w:sz w:val="20"/>
                <w:szCs w:val="20"/>
                <w:rtl w:val="0"/>
              </w:rPr>
              <w:t xml:space="preserve">Đừng nhầm một mục tiêu bình thường với ưu tiên sai; phải có sự bỏ bê hoặc đặt A lên trên 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72" w:lineRule="auto"/>
              <w:jc w:val="both"/>
              <w:rPr>
                <w:rFonts w:ascii="Roboto" w:cs="Roboto" w:eastAsia="Roboto" w:hAnsi="Roboto"/>
                <w:color w:val="14302a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4302a"/>
                <w:sz w:val="20"/>
                <w:szCs w:val="20"/>
                <w:rtl w:val="0"/>
              </w:rPr>
              <w:t xml:space="preserve">Kết nối đáng 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72" w:lineRule="auto"/>
              <w:jc w:val="both"/>
              <w:rPr>
                <w:rFonts w:ascii="Roboto" w:cs="Roboto" w:eastAsia="Roboto" w:hAnsi="Roboto"/>
                <w:color w:val="14302a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75247"/>
                <w:sz w:val="20"/>
                <w:szCs w:val="20"/>
                <w:rtl w:val="0"/>
              </w:rPr>
              <w:t xml:space="preserve">Worrying connections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72" w:lineRule="auto"/>
              <w:jc w:val="both"/>
              <w:rPr>
                <w:rFonts w:ascii="Roboto" w:cs="Roboto" w:eastAsia="Roboto" w:hAnsi="Roboto"/>
                <w:color w:val="14302a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4302a"/>
                <w:sz w:val="20"/>
                <w:szCs w:val="20"/>
                <w:rtl w:val="0"/>
              </w:rPr>
              <w:t xml:space="preserve">Họ nghĩa: connections, links, ties, bonds, associations, networks; troubling, risky. Dấu hiệu mạnh: strong bonds…but, prioritize adrenaline over safety, dangerous situations, harmful association.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72" w:lineRule="auto"/>
              <w:jc w:val="both"/>
              <w:rPr>
                <w:rFonts w:ascii="Roboto" w:cs="Roboto" w:eastAsia="Roboto" w:hAnsi="Roboto"/>
                <w:color w:val="14302a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2736e"/>
                <w:sz w:val="20"/>
                <w:szCs w:val="20"/>
                <w:rtl w:val="0"/>
              </w:rPr>
              <w:t xml:space="preserve">Câu đầu có thể khen sự gắn kết; phải đọc hết đoạn để thấy hậu quả tiêu cực biến nó thành worrying.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72" w:lineRule="auto"/>
              <w:jc w:val="both"/>
              <w:rPr>
                <w:rFonts w:ascii="Roboto" w:cs="Roboto" w:eastAsia="Roboto" w:hAnsi="Roboto"/>
                <w:color w:val="14302a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4302a"/>
                <w:sz w:val="20"/>
                <w:szCs w:val="20"/>
                <w:rtl w:val="0"/>
              </w:rPr>
              <w:t xml:space="preserve">Tập trung vào ổn định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72" w:lineRule="auto"/>
              <w:jc w:val="both"/>
              <w:rPr>
                <w:rFonts w:ascii="Roboto" w:cs="Roboto" w:eastAsia="Roboto" w:hAnsi="Roboto"/>
                <w:color w:val="14302a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75247"/>
                <w:sz w:val="20"/>
                <w:szCs w:val="20"/>
                <w:rtl w:val="0"/>
              </w:rPr>
              <w:t xml:space="preserve">Focus on stability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72" w:lineRule="auto"/>
              <w:jc w:val="both"/>
              <w:rPr>
                <w:rFonts w:ascii="Roboto" w:cs="Roboto" w:eastAsia="Roboto" w:hAnsi="Roboto"/>
                <w:color w:val="14302a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4302a"/>
                <w:sz w:val="20"/>
                <w:szCs w:val="20"/>
                <w:rtl w:val="0"/>
              </w:rPr>
              <w:t xml:space="preserve">Họ nghĩa: stability, security, balance, steadiness, consistency, certainty. Dấu hiệu mạnh: settle down, maintain balance, safe, long-term, need for security, stable lifestyle.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72" w:lineRule="auto"/>
              <w:jc w:val="both"/>
              <w:rPr>
                <w:rFonts w:ascii="Roboto" w:cs="Roboto" w:eastAsia="Roboto" w:hAnsi="Roboto"/>
                <w:color w:val="14302a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2736e"/>
                <w:sz w:val="20"/>
                <w:szCs w:val="20"/>
                <w:rtl w:val="0"/>
              </w:rPr>
              <w:t xml:space="preserve">Balance + security + long-term mới là stability; đừng nhầm với quan hệ ổn định.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72" w:lineRule="auto"/>
              <w:jc w:val="both"/>
              <w:rPr>
                <w:rFonts w:ascii="Roboto" w:cs="Roboto" w:eastAsia="Roboto" w:hAnsi="Roboto"/>
                <w:color w:val="14302a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4302a"/>
                <w:sz w:val="20"/>
                <w:szCs w:val="20"/>
                <w:rtl w:val="0"/>
              </w:rPr>
              <w:t xml:space="preserve">Quan hệ thân mật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72" w:lineRule="auto"/>
              <w:jc w:val="both"/>
              <w:rPr>
                <w:rFonts w:ascii="Roboto" w:cs="Roboto" w:eastAsia="Roboto" w:hAnsi="Roboto"/>
                <w:color w:val="14302a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75247"/>
                <w:sz w:val="20"/>
                <w:szCs w:val="20"/>
                <w:rtl w:val="0"/>
              </w:rPr>
              <w:t xml:space="preserve">Intimate relationships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72" w:lineRule="auto"/>
              <w:jc w:val="both"/>
              <w:rPr>
                <w:rFonts w:ascii="Roboto" w:cs="Roboto" w:eastAsia="Roboto" w:hAnsi="Roboto"/>
                <w:color w:val="14302a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4302a"/>
                <w:sz w:val="20"/>
                <w:szCs w:val="20"/>
                <w:rtl w:val="0"/>
              </w:rPr>
              <w:t xml:space="preserve">Họ nghĩa: relationships, bonds, ties, closeness,intimacy,companionship. Dấu hiệu mạnh: couples, friends, mutual support, understanding, deepen intimacy, strengthen bonds.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72" w:lineRule="auto"/>
              <w:jc w:val="both"/>
              <w:rPr>
                <w:rFonts w:ascii="Roboto" w:cs="Roboto" w:eastAsia="Roboto" w:hAnsi="Roboto"/>
                <w:color w:val="14302a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2736e"/>
                <w:sz w:val="20"/>
                <w:szCs w:val="20"/>
                <w:rtl w:val="0"/>
              </w:rPr>
              <w:t xml:space="preserve">Connections có thể là mạng lưới chung; intimate relationships phải có sự gần gũi hoặc hỗ trợ cảm xúc.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2" w:lineRule="auto"/>
        <w:ind w:left="-708.6614173228347" w:firstLine="135.00000000000006"/>
        <w:jc w:val="both"/>
        <w:rPr>
          <w:rFonts w:ascii="Nunito SemiBold" w:cs="Nunito SemiBold" w:eastAsia="Nunito SemiBold" w:hAnsi="Nunito SemiBold"/>
          <w:color w:val="62736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360" w:lineRule="auto"/>
        <w:ind w:left="-850.3937007874016" w:firstLine="0"/>
        <w:jc w:val="both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spacing w:line="360" w:lineRule="auto"/>
        <w:jc w:val="both"/>
        <w:rPr>
          <w:highlight w:val="red"/>
        </w:rPr>
      </w:pPr>
      <w:bookmarkStart w:colFirst="0" w:colLast="0" w:name="_m3j0npu2bj0e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spacing w:line="360" w:lineRule="auto"/>
        <w:jc w:val="both"/>
        <w:rPr>
          <w:highlight w:val="red"/>
        </w:rPr>
      </w:pPr>
      <w:bookmarkStart w:colFirst="0" w:colLast="0" w:name="_cg0085194uns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spacing w:line="360" w:lineRule="auto"/>
        <w:jc w:val="both"/>
        <w:rPr>
          <w:highlight w:val="red"/>
        </w:rPr>
      </w:pPr>
      <w:bookmarkStart w:colFirst="0" w:colLast="0" w:name="_evau4hpqinhr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spacing w:line="360" w:lineRule="auto"/>
        <w:jc w:val="both"/>
        <w:rPr>
          <w:highlight w:val="red"/>
        </w:rPr>
      </w:pPr>
      <w:bookmarkStart w:colFirst="0" w:colLast="0" w:name="_oioyuxpid8m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spacing w:line="360" w:lineRule="auto"/>
        <w:jc w:val="both"/>
        <w:rPr>
          <w:highlight w:val="red"/>
        </w:rPr>
      </w:pPr>
      <w:bookmarkStart w:colFirst="0" w:colLast="0" w:name="_wtpf9ofrj19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spacing w:line="360" w:lineRule="auto"/>
        <w:jc w:val="both"/>
        <w:rPr>
          <w:highlight w:val="red"/>
        </w:rPr>
      </w:pPr>
      <w:bookmarkStart w:colFirst="0" w:colLast="0" w:name="_cmw0npnuvjuv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spacing w:line="360" w:lineRule="auto"/>
        <w:jc w:val="both"/>
        <w:rPr>
          <w:highlight w:val="red"/>
        </w:rPr>
      </w:pPr>
      <w:bookmarkStart w:colFirst="0" w:colLast="0" w:name="_ta5p90my4ixh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spacing w:line="360" w:lineRule="auto"/>
        <w:jc w:val="both"/>
        <w:rPr>
          <w:highlight w:val="red"/>
        </w:rPr>
      </w:pPr>
      <w:bookmarkStart w:colFirst="0" w:colLast="0" w:name="_g2pxlxk5gocb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spacing w:line="360" w:lineRule="auto"/>
        <w:jc w:val="both"/>
        <w:rPr>
          <w:highlight w:val="red"/>
        </w:rPr>
      </w:pPr>
      <w:bookmarkStart w:colFirst="0" w:colLast="0" w:name="_eevz1rxuocfm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line="360" w:lineRule="auto"/>
        <w:jc w:val="both"/>
        <w:rPr>
          <w:highlight w:val="red"/>
        </w:rPr>
      </w:pPr>
      <w:bookmarkStart w:colFirst="0" w:colLast="0" w:name="_iozjtelombao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spacing w:line="360" w:lineRule="auto"/>
        <w:jc w:val="both"/>
        <w:rPr>
          <w:highlight w:val="red"/>
        </w:rPr>
      </w:pPr>
      <w:bookmarkStart w:colFirst="0" w:colLast="0" w:name="_9i83rus8ud0k" w:id="18"/>
      <w:bookmarkEnd w:id="18"/>
      <w:r w:rsidDel="00000000" w:rsidR="00000000" w:rsidRPr="00000000">
        <w:rPr>
          <w:highlight w:val="red"/>
          <w:rtl w:val="0"/>
        </w:rPr>
        <w:t xml:space="preserve">7. WOMEN IN MATHEMATICIANS – CÁC NHÀ NỮ TOÁN HỌC</w:t>
      </w:r>
    </w:p>
    <w:tbl>
      <w:tblPr>
        <w:tblStyle w:val="Table6"/>
        <w:tblW w:w="11480.0" w:type="dxa"/>
        <w:jc w:val="left"/>
        <w:tblInd w:w="-10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5100"/>
        <w:gridCol w:w="5840"/>
        <w:tblGridChange w:id="0">
          <w:tblGrid>
            <w:gridCol w:w="540"/>
            <w:gridCol w:w="5100"/>
            <w:gridCol w:w="5840"/>
          </w:tblGrid>
        </w:tblGridChange>
      </w:tblGrid>
      <w:tr>
        <w:trPr>
          <w:cantSplit w:val="0"/>
          <w:trHeight w:val="581.04" w:hRule="atLeast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Gender</w:t>
            </w: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 obscures achievements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Giới tính che khuất thành tựu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Acknowledging achievement of a</w:t>
            </w: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 pioneer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Công nhận thành tựu của người tiên phong  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Men unfairly </w:t>
            </w: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credited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Đàn ông bị ghi nhận một cách bất công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A long career showing exceptional </w:t>
            </w: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 Sự nghiệp lâu dài thể hiện năng lực đặc biệt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Labels can </w:t>
            </w: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change </w:t>
            </w: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perspective on people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Định kiến có thể thay đổi quan điểm về con người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Attempting to create a gender </w:t>
            </w: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balance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Cố gắng tạo ra sự cân bằng giới tính </w:t>
            </w:r>
          </w:p>
        </w:tc>
      </w:tr>
      <w:tr>
        <w:trPr>
          <w:cantSplit w:val="0"/>
          <w:trHeight w:val="789.7199999999999" w:hRule="atLeast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Uniformity</w:t>
            </w: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 is ...disadvantage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Sự đồng nhất là... bất lợi</w:t>
            </w:r>
          </w:p>
        </w:tc>
      </w:tr>
    </w:tbl>
    <w:p w:rsidR="00000000" w:rsidDel="00000000" w:rsidP="00000000" w:rsidRDefault="00000000" w:rsidRPr="00000000" w14:paraId="000000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before="0" w:line="312" w:lineRule="auto"/>
        <w:ind w:left="-850.3937007874016" w:right="-709.724409448817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before="0" w:line="312" w:lineRule="auto"/>
        <w:ind w:left="-850.3937007874016" w:right="-709.7244094488178" w:firstLine="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Keyword cần nhớ</w:t>
      </w:r>
    </w:p>
    <w:p w:rsidR="00000000" w:rsidDel="00000000" w:rsidP="00000000" w:rsidRDefault="00000000" w:rsidRPr="00000000" w14:paraId="000000D5">
      <w:pPr>
        <w:spacing w:after="0" w:before="0" w:line="360" w:lineRule="auto"/>
        <w:ind w:left="-850.3937007874016" w:right="-709.7244094488178" w:firstLine="0"/>
        <w:jc w:val="both"/>
        <w:rPr>
          <w:rFonts w:ascii="Nunito" w:cs="Nunito" w:eastAsia="Nunito" w:hAnsi="Nunito"/>
          <w:color w:val="be123c"/>
          <w:shd w:fill="ffe4e6" w:val="clear"/>
        </w:rPr>
      </w:pPr>
      <w:r w:rsidDel="00000000" w:rsidR="00000000" w:rsidRPr="00000000">
        <w:rPr>
          <w:rFonts w:ascii="Andika" w:cs="Andika" w:eastAsia="Andika" w:hAnsi="Andika"/>
          <w:color w:val="92400e"/>
          <w:shd w:fill="fef3c7" w:val="clear"/>
          <w:rtl w:val="0"/>
        </w:rPr>
        <w:t xml:space="preserve">che khuất thành tựu</w:t>
      </w:r>
      <w:r w:rsidDel="00000000" w:rsidR="00000000" w:rsidRPr="00000000">
        <w:rPr>
          <w:rFonts w:ascii="Nunito" w:cs="Nunito" w:eastAsia="Nunito" w:hAnsi="Nunito"/>
          <w:color w:val="92400e"/>
          <w:shd w:fill="fef3c7" w:val="clear"/>
          <w:rtl w:val="0"/>
        </w:rPr>
        <w:t xml:space="preserve">(obscure)</w:t>
      </w:r>
      <w:r w:rsidDel="00000000" w:rsidR="00000000" w:rsidRPr="00000000">
        <w:rPr>
          <w:rFonts w:ascii="Nova Mono" w:cs="Nova Mono" w:eastAsia="Nova Mono" w:hAnsi="Nova Mono"/>
          <w:color w:val="185fa5"/>
          <w:rtl w:val="0"/>
        </w:rPr>
        <w:t xml:space="preserve">→</w:t>
      </w:r>
      <w:r w:rsidDel="00000000" w:rsidR="00000000" w:rsidRPr="00000000">
        <w:rPr>
          <w:rFonts w:ascii="Andika" w:cs="Andika" w:eastAsia="Andika" w:hAnsi="Andika"/>
          <w:color w:val="166534"/>
          <w:shd w:fill="dcfce7" w:val="clear"/>
          <w:rtl w:val="0"/>
        </w:rPr>
        <w:t xml:space="preserve">công nhận người tiên phong</w:t>
      </w:r>
      <w:r w:rsidDel="00000000" w:rsidR="00000000" w:rsidRPr="00000000">
        <w:rPr>
          <w:rFonts w:ascii="Nunito" w:cs="Nunito" w:eastAsia="Nunito" w:hAnsi="Nunito"/>
          <w:color w:val="166534"/>
          <w:shd w:fill="dcfce7" w:val="clear"/>
          <w:rtl w:val="0"/>
        </w:rPr>
        <w:t xml:space="preserve">(acknowledge)</w:t>
      </w:r>
      <w:r w:rsidDel="00000000" w:rsidR="00000000" w:rsidRPr="00000000">
        <w:rPr>
          <w:rFonts w:ascii="Nova Mono" w:cs="Nova Mono" w:eastAsia="Nova Mono" w:hAnsi="Nova Mono"/>
          <w:color w:val="185fa5"/>
          <w:rtl w:val="0"/>
        </w:rPr>
        <w:t xml:space="preserve">→</w:t>
      </w:r>
      <w:r w:rsidDel="00000000" w:rsidR="00000000" w:rsidRPr="00000000">
        <w:rPr>
          <w:rFonts w:ascii="Nunito" w:cs="Nunito" w:eastAsia="Nunito" w:hAnsi="Nunito"/>
          <w:color w:val="1d4ed8"/>
          <w:shd w:fill="dbeafe" w:val="clear"/>
          <w:rtl w:val="0"/>
        </w:rPr>
        <w:t xml:space="preserve">ghi công sai</w:t>
      </w:r>
      <w:r w:rsidDel="00000000" w:rsidR="00000000" w:rsidRPr="00000000">
        <w:rPr>
          <w:rFonts w:ascii="Nunito" w:cs="Nunito" w:eastAsia="Nunito" w:hAnsi="Nunito"/>
          <w:color w:val="1d4ed8"/>
          <w:shd w:fill="dbeafe" w:val="clear"/>
          <w:rtl w:val="0"/>
        </w:rPr>
        <w:t xml:space="preserve">(unfair credit)</w:t>
      </w:r>
      <w:r w:rsidDel="00000000" w:rsidR="00000000" w:rsidRPr="00000000">
        <w:rPr>
          <w:rFonts w:ascii="Nova Mono" w:cs="Nova Mono" w:eastAsia="Nova Mono" w:hAnsi="Nova Mono"/>
          <w:color w:val="185fa5"/>
          <w:rtl w:val="0"/>
        </w:rPr>
        <w:t xml:space="preserve">→</w:t>
      </w:r>
      <w:r w:rsidDel="00000000" w:rsidR="00000000" w:rsidRPr="00000000">
        <w:rPr>
          <w:rFonts w:ascii="Andika" w:cs="Andika" w:eastAsia="Andika" w:hAnsi="Andika"/>
          <w:color w:val="be185d"/>
          <w:shd w:fill="fce7f3" w:val="clear"/>
          <w:rtl w:val="0"/>
        </w:rPr>
        <w:t xml:space="preserve">sự nghiệp dài và xuất sắc</w:t>
      </w:r>
      <w:r w:rsidDel="00000000" w:rsidR="00000000" w:rsidRPr="00000000">
        <w:rPr>
          <w:rFonts w:ascii="Nunito" w:cs="Nunito" w:eastAsia="Nunito" w:hAnsi="Nunito"/>
          <w:color w:val="be185d"/>
          <w:shd w:fill="fce7f3" w:val="clear"/>
          <w:rtl w:val="0"/>
        </w:rPr>
        <w:t xml:space="preserve">(long career)</w:t>
      </w:r>
      <w:r w:rsidDel="00000000" w:rsidR="00000000" w:rsidRPr="00000000">
        <w:rPr>
          <w:rFonts w:ascii="Nova Mono" w:cs="Nova Mono" w:eastAsia="Nova Mono" w:hAnsi="Nova Mono"/>
          <w:color w:val="185fa5"/>
          <w:rtl w:val="0"/>
        </w:rPr>
        <w:t xml:space="preserve">→</w:t>
      </w:r>
      <w:r w:rsidDel="00000000" w:rsidR="00000000" w:rsidRPr="00000000">
        <w:rPr>
          <w:rFonts w:ascii="Nunito" w:cs="Nunito" w:eastAsia="Nunito" w:hAnsi="Nunito"/>
          <w:color w:val="5b21b6"/>
          <w:shd w:fill="ede9fe" w:val="clear"/>
          <w:rtl w:val="0"/>
        </w:rPr>
        <w:t xml:space="preserve">nhãn gọi thay đổi cách nhìn</w:t>
      </w:r>
      <w:r w:rsidDel="00000000" w:rsidR="00000000" w:rsidRPr="00000000">
        <w:rPr>
          <w:rFonts w:ascii="Nunito" w:cs="Nunito" w:eastAsia="Nunito" w:hAnsi="Nunito"/>
          <w:color w:val="5b21b6"/>
          <w:shd w:fill="ede9fe" w:val="clear"/>
          <w:rtl w:val="0"/>
        </w:rPr>
        <w:t xml:space="preserve">(labels)</w:t>
      </w:r>
      <w:r w:rsidDel="00000000" w:rsidR="00000000" w:rsidRPr="00000000">
        <w:rPr>
          <w:rFonts w:ascii="Nova Mono" w:cs="Nova Mono" w:eastAsia="Nova Mono" w:hAnsi="Nova Mono"/>
          <w:color w:val="185fa5"/>
          <w:rtl w:val="0"/>
        </w:rPr>
        <w:t xml:space="preserve">→</w:t>
      </w:r>
      <w:r w:rsidDel="00000000" w:rsidR="00000000" w:rsidRPr="00000000">
        <w:rPr>
          <w:rFonts w:ascii="Andika" w:cs="Andika" w:eastAsia="Andika" w:hAnsi="Andika"/>
          <w:color w:val="0f766e"/>
          <w:shd w:fill="ccfbf1" w:val="clear"/>
          <w:rtl w:val="0"/>
        </w:rPr>
        <w:t xml:space="preserve">cân bằng</w:t>
      </w:r>
      <w:r w:rsidDel="00000000" w:rsidR="00000000" w:rsidRPr="00000000">
        <w:rPr>
          <w:rFonts w:ascii="Nunito" w:cs="Nunito" w:eastAsia="Nunito" w:hAnsi="Nunito"/>
          <w:color w:val="0f766e"/>
          <w:shd w:fill="ccfbf1" w:val="clear"/>
          <w:rtl w:val="0"/>
        </w:rPr>
        <w:t xml:space="preserve">(balance)</w:t>
      </w:r>
      <w:r w:rsidDel="00000000" w:rsidR="00000000" w:rsidRPr="00000000">
        <w:rPr>
          <w:rFonts w:ascii="Nova Mono" w:cs="Nova Mono" w:eastAsia="Nova Mono" w:hAnsi="Nova Mono"/>
          <w:color w:val="185fa5"/>
          <w:rtl w:val="0"/>
        </w:rPr>
        <w:t xml:space="preserve">→</w:t>
      </w:r>
      <w:r w:rsidDel="00000000" w:rsidR="00000000" w:rsidRPr="00000000">
        <w:rPr>
          <w:rFonts w:ascii="Nunito" w:cs="Nunito" w:eastAsia="Nunito" w:hAnsi="Nunito"/>
          <w:color w:val="be123c"/>
          <w:shd w:fill="ffe4e6" w:val="clear"/>
          <w:rtl w:val="0"/>
        </w:rPr>
        <w:t xml:space="preserve">sự đồng nhất</w:t>
      </w:r>
      <w:r w:rsidDel="00000000" w:rsidR="00000000" w:rsidRPr="00000000">
        <w:rPr>
          <w:rFonts w:ascii="Nunito" w:cs="Nunito" w:eastAsia="Nunito" w:hAnsi="Nunito"/>
          <w:color w:val="be123c"/>
          <w:shd w:fill="ffe4e6" w:val="clear"/>
          <w:rtl w:val="0"/>
        </w:rPr>
        <w:t xml:space="preserve">(uniformity)</w:t>
      </w:r>
    </w:p>
    <w:p w:rsidR="00000000" w:rsidDel="00000000" w:rsidP="00000000" w:rsidRDefault="00000000" w:rsidRPr="00000000" w14:paraId="000000D6">
      <w:pPr>
        <w:spacing w:after="40" w:before="0" w:line="360" w:lineRule="auto"/>
        <w:ind w:left="-850.3937007874016" w:right="-709.7244094488178" w:firstLine="0"/>
        <w:jc w:val="both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2" w:lineRule="auto"/>
        <w:ind w:left="-850.3937007874016" w:right="-709.7244094488178" w:firstLine="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Nhớ theo đoạn văn</w:t>
      </w:r>
    </w:p>
    <w:p w:rsidR="00000000" w:rsidDel="00000000" w:rsidP="00000000" w:rsidRDefault="00000000" w:rsidRPr="00000000" w14:paraId="000000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00" w:line="408" w:lineRule="auto"/>
        <w:ind w:left="-850.3937007874016" w:right="-709.7244094488178" w:firstLine="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Andika" w:cs="Andika" w:eastAsia="Andika" w:hAnsi="Andika"/>
          <w:color w:val="62736e"/>
          <w:rtl w:val="0"/>
        </w:rPr>
        <w:t xml:space="preserve">Giới tính </w:t>
      </w:r>
      <w:r w:rsidDel="00000000" w:rsidR="00000000" w:rsidRPr="00000000">
        <w:rPr>
          <w:rFonts w:ascii="Andika" w:cs="Andika" w:eastAsia="Andika" w:hAnsi="Andika"/>
          <w:color w:val="7a4a00"/>
          <w:shd w:fill="ffe28a" w:val="clear"/>
          <w:rtl w:val="0"/>
        </w:rPr>
        <w:t xml:space="preserve">che khuất thành tựu</w:t>
      </w:r>
      <w:r w:rsidDel="00000000" w:rsidR="00000000" w:rsidRPr="00000000">
        <w:rPr>
          <w:rFonts w:ascii="Andika" w:cs="Andika" w:eastAsia="Andika" w:hAnsi="Andika"/>
          <w:color w:val="62736e"/>
          <w:rtl w:val="0"/>
        </w:rPr>
        <w:t xml:space="preserve"> (obscure) của phụ nữ, xã hội dần </w:t>
      </w:r>
      <w:r w:rsidDel="00000000" w:rsidR="00000000" w:rsidRPr="00000000">
        <w:rPr>
          <w:rFonts w:ascii="Andika" w:cs="Andika" w:eastAsia="Andika" w:hAnsi="Andika"/>
          <w:color w:val="7a4a00"/>
          <w:shd w:fill="ffe28a" w:val="clear"/>
          <w:rtl w:val="0"/>
        </w:rPr>
        <w:t xml:space="preserve">công nhận người tiên phong</w:t>
      </w:r>
      <w:r w:rsidDel="00000000" w:rsidR="00000000" w:rsidRPr="00000000">
        <w:rPr>
          <w:rFonts w:ascii="Nunito" w:cs="Nunito" w:eastAsia="Nunito" w:hAnsi="Nunito"/>
          <w:color w:val="62736e"/>
          <w:rtl w:val="0"/>
        </w:rPr>
        <w:t xml:space="preserve"> (acknowledge), sau khi nam giới từng được </w:t>
      </w:r>
      <w:r w:rsidDel="00000000" w:rsidR="00000000" w:rsidRPr="00000000">
        <w:rPr>
          <w:rFonts w:ascii="Nunito" w:cs="Nunito" w:eastAsia="Nunito" w:hAnsi="Nunito"/>
          <w:color w:val="7a4a00"/>
          <w:shd w:fill="ffe28a" w:val="clear"/>
          <w:rtl w:val="0"/>
        </w:rPr>
        <w:t xml:space="preserve">ghi công sai</w:t>
      </w:r>
      <w:r w:rsidDel="00000000" w:rsidR="00000000" w:rsidRPr="00000000">
        <w:rPr>
          <w:rFonts w:ascii="Andika" w:cs="Andika" w:eastAsia="Andika" w:hAnsi="Andika"/>
          <w:color w:val="62736e"/>
          <w:rtl w:val="0"/>
        </w:rPr>
        <w:t xml:space="preserve"> (unfair credit); có người sở hữu </w:t>
      </w:r>
      <w:r w:rsidDel="00000000" w:rsidR="00000000" w:rsidRPr="00000000">
        <w:rPr>
          <w:rFonts w:ascii="Andika" w:cs="Andika" w:eastAsia="Andika" w:hAnsi="Andika"/>
          <w:color w:val="7a4a00"/>
          <w:shd w:fill="ffe28a" w:val="clear"/>
          <w:rtl w:val="0"/>
        </w:rPr>
        <w:t xml:space="preserve">sự nghiệp dài và xuất sắc</w:t>
      </w:r>
      <w:r w:rsidDel="00000000" w:rsidR="00000000" w:rsidRPr="00000000">
        <w:rPr>
          <w:rFonts w:ascii="Nunito" w:cs="Nunito" w:eastAsia="Nunito" w:hAnsi="Nunito"/>
          <w:color w:val="62736e"/>
          <w:rtl w:val="0"/>
        </w:rPr>
        <w:t xml:space="preserve"> (long career), nhưng </w:t>
      </w:r>
      <w:r w:rsidDel="00000000" w:rsidR="00000000" w:rsidRPr="00000000">
        <w:rPr>
          <w:rFonts w:ascii="Nunito" w:cs="Nunito" w:eastAsia="Nunito" w:hAnsi="Nunito"/>
          <w:color w:val="7a4a00"/>
          <w:shd w:fill="ffe28a" w:val="clear"/>
          <w:rtl w:val="0"/>
        </w:rPr>
        <w:t xml:space="preserve">nhãn gọi thay đổi cách nhìn</w:t>
      </w:r>
      <w:r w:rsidDel="00000000" w:rsidR="00000000" w:rsidRPr="00000000">
        <w:rPr>
          <w:rFonts w:ascii="Andika" w:cs="Andika" w:eastAsia="Andika" w:hAnsi="Andika"/>
          <w:color w:val="62736e"/>
          <w:rtl w:val="0"/>
        </w:rPr>
        <w:t xml:space="preserve"> (labels), nên cần </w:t>
      </w:r>
      <w:r w:rsidDel="00000000" w:rsidR="00000000" w:rsidRPr="00000000">
        <w:rPr>
          <w:rFonts w:ascii="Andika" w:cs="Andika" w:eastAsia="Andika" w:hAnsi="Andika"/>
          <w:color w:val="7a4a00"/>
          <w:shd w:fill="ffe28a" w:val="clear"/>
          <w:rtl w:val="0"/>
        </w:rPr>
        <w:t xml:space="preserve">cân bằng</w:t>
      </w:r>
      <w:r w:rsidDel="00000000" w:rsidR="00000000" w:rsidRPr="00000000">
        <w:rPr>
          <w:rFonts w:ascii="Nunito" w:cs="Nunito" w:eastAsia="Nunito" w:hAnsi="Nunito"/>
          <w:color w:val="62736e"/>
          <w:rtl w:val="0"/>
        </w:rPr>
        <w:t xml:space="preserve"> (balance), dù </w:t>
      </w:r>
      <w:r w:rsidDel="00000000" w:rsidR="00000000" w:rsidRPr="00000000">
        <w:rPr>
          <w:rFonts w:ascii="Nunito" w:cs="Nunito" w:eastAsia="Nunito" w:hAnsi="Nunito"/>
          <w:color w:val="7a4a00"/>
          <w:shd w:fill="ffe28a" w:val="clear"/>
          <w:rtl w:val="0"/>
        </w:rPr>
        <w:t xml:space="preserve">sự đồng nhất</w:t>
      </w:r>
      <w:r w:rsidDel="00000000" w:rsidR="00000000" w:rsidRPr="00000000">
        <w:rPr>
          <w:rFonts w:ascii="Nunito" w:cs="Nunito" w:eastAsia="Nunito" w:hAnsi="Nunito"/>
          <w:color w:val="62736e"/>
          <w:rtl w:val="0"/>
        </w:rPr>
        <w:t xml:space="preserve"> (uniformity) không phải lúc nào cũng có lợi.</w:t>
      </w:r>
      <w:r w:rsidDel="00000000" w:rsidR="00000000" w:rsidRPr="00000000">
        <w:rPr>
          <w:rtl w:val="0"/>
        </w:rPr>
      </w:r>
    </w:p>
    <w:tbl>
      <w:tblPr>
        <w:tblStyle w:val="Table7"/>
        <w:tblW w:w="11175.0" w:type="dxa"/>
        <w:jc w:val="left"/>
        <w:tblInd w:w="-88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2130"/>
        <w:gridCol w:w="4200"/>
        <w:gridCol w:w="2520"/>
        <w:tblGridChange w:id="0">
          <w:tblGrid>
            <w:gridCol w:w="2325"/>
            <w:gridCol w:w="2130"/>
            <w:gridCol w:w="4200"/>
            <w:gridCol w:w="252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3" w:val="single"/>
            </w:tcBorders>
            <w:shd w:fill="0f766e" w:val="clear"/>
            <w:tcMar>
              <w:top w:w="180.0" w:type="dxa"/>
              <w:left w:w="220.0" w:type="dxa"/>
              <w:bottom w:w="1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before="0" w:line="372" w:lineRule="auto"/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Vai trò / lõi nghĩa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3" w:val="single"/>
            </w:tcBorders>
            <w:shd w:fill="0f766e" w:val="clear"/>
            <w:tcMar>
              <w:top w:w="180.0" w:type="dxa"/>
              <w:left w:w="220.0" w:type="dxa"/>
              <w:bottom w:w="1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before="0" w:line="372" w:lineRule="auto"/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Từ khóa ở đề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3" w:val="single"/>
            </w:tcBorders>
            <w:shd w:fill="0f766e" w:val="clear"/>
            <w:tcMar>
              <w:top w:w="180.0" w:type="dxa"/>
              <w:left w:w="220.0" w:type="dxa"/>
              <w:bottom w:w="1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before="0" w:line="372" w:lineRule="auto"/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Dấu hiệu paraphrase trong bài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766e" w:val="clear"/>
            <w:tcMar>
              <w:top w:w="180.0" w:type="dxa"/>
              <w:left w:w="220.0" w:type="dxa"/>
              <w:bottom w:w="1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before="0" w:line="372" w:lineRule="auto"/>
              <w:rPr>
                <w:rFonts w:ascii="Nunito" w:cs="Nunito" w:eastAsia="Nunito" w:hAnsi="Nuni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Bẫy cần tránh</w:t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before="0" w:line="372" w:lineRule="auto"/>
              <w:rPr>
                <w:rFonts w:ascii="Nunito" w:cs="Nunito" w:eastAsia="Nunito" w:hAnsi="Nunito"/>
                <w:b w:val="1"/>
                <w:bCs w:val="1"/>
                <w:color w:val="14302a"/>
                <w:sz w:val="20"/>
                <w:szCs w:val="20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color w:val="14302a"/>
                <w:sz w:val="20"/>
                <w:szCs w:val="20"/>
                <w:rtl w:val="0"/>
              </w:rPr>
              <w:t xml:space="preserve">Giới tính che khuất thành tựu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before="0" w:line="372" w:lineRule="auto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Gender obscure achievements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before="0" w:line="372" w:lineRule="auto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Họ nghĩa: gender bias, discrimination, hidden or under-recognized achievements. Dấu hiệu mạnh: omitted, overlooked, erased, ignored, attributed to men, not recorded, forgotten.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before="0" w:line="372" w:lineRule="auto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Women Omitted/erased/overlooked mới đúng; chỉ nhắc một nữ toán học chưa chứng minh thành tựu bị che khuất.</w:t>
            </w:r>
          </w:p>
        </w:tc>
      </w:tr>
      <w:tr>
        <w:trPr>
          <w:cantSplit w:val="0"/>
          <w:trHeight w:val="2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before="0" w:line="372" w:lineRule="auto"/>
              <w:rPr>
                <w:rFonts w:ascii="Nunito" w:cs="Nunito" w:eastAsia="Nunito" w:hAnsi="Nunito"/>
                <w:b w:val="1"/>
                <w:bCs w:val="1"/>
                <w:color w:val="14302a"/>
                <w:sz w:val="20"/>
                <w:szCs w:val="20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color w:val="14302a"/>
                <w:sz w:val="20"/>
                <w:szCs w:val="20"/>
                <w:rtl w:val="0"/>
              </w:rPr>
              <w:t xml:space="preserve">Công nhận người tiên phong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before="0" w:line="372" w:lineRule="auto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Acknowledging achievement of a pioneer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before="0" w:line="372" w:lineRule="auto"/>
              <w:jc w:val="both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Họ nghĩa: recognize, acknowledge, honor, celebrate, give credit, restore recognition. Dấu hiệu mạnh: legacy, deserves credit, once overlooked, pioneer, trailblazer, groundbreaking contribution.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before="0" w:line="372" w:lineRule="auto"/>
              <w:jc w:val="both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Phải là sự công nhận được khôi phục; man unfairly credited lại nói người đàn ông nhận công sai.</w:t>
            </w:r>
          </w:p>
        </w:tc>
      </w:tr>
      <w:tr>
        <w:trPr>
          <w:cantSplit w:val="0"/>
          <w:trHeight w:val="2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before="0" w:line="372" w:lineRule="auto"/>
              <w:rPr>
                <w:rFonts w:ascii="Nunito" w:cs="Nunito" w:eastAsia="Nunito" w:hAnsi="Nunito"/>
                <w:b w:val="1"/>
                <w:bCs w:val="1"/>
                <w:color w:val="14302a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4302a"/>
                <w:sz w:val="20"/>
                <w:szCs w:val="20"/>
                <w:rtl w:val="0"/>
              </w:rPr>
              <w:t xml:space="preserve">Nam giới được ghi công sai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before="0" w:line="372" w:lineRule="auto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Man unfairly credited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before="0" w:line="372" w:lineRule="auto"/>
              <w:jc w:val="both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Họ nghĩa: credited to a man, wrongly attributed, male received recognition. Dấu hiệu mạnh: male success overshadows women, female contribution omitted, achievement attributed to a man.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before="0" w:line="372" w:lineRule="auto"/>
              <w:jc w:val="both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Công thức mạnh: man gets credit + woman disappears; đừng chọn chỉ vì đoạn có tên một người đàn ông.</w:t>
            </w:r>
          </w:p>
        </w:tc>
      </w:tr>
      <w:tr>
        <w:trPr>
          <w:cantSplit w:val="0"/>
          <w:trHeight w:val="2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before="0" w:line="372" w:lineRule="auto"/>
              <w:rPr>
                <w:rFonts w:ascii="Nunito" w:cs="Nunito" w:eastAsia="Nunito" w:hAnsi="Nunito"/>
                <w:b w:val="1"/>
                <w:bCs w:val="1"/>
                <w:color w:val="14302a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4302a"/>
                <w:sz w:val="20"/>
                <w:szCs w:val="20"/>
                <w:rtl w:val="0"/>
              </w:rPr>
              <w:t xml:space="preserve">Sự nghiệp dài và năng lực xuất sắc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before="0" w:line="372" w:lineRule="auto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A long career showing exceptional 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before="0" w:line="372" w:lineRule="auto"/>
              <w:jc w:val="both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Họ nghĩa: decades-long or lifelong career, sustained excellence, outstanding talent. Dấu hiệu mạnh: six decades, throughout her life, consistent output, high-quality research, influential work.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before="0" w:line="372" w:lineRule="auto"/>
              <w:jc w:val="both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Cần đồng thời có thời gian dài và chất lượng nổi bật; một thành tựu đơn lẻ chưa đủ.</w:t>
            </w:r>
          </w:p>
        </w:tc>
      </w:tr>
      <w:tr>
        <w:trPr>
          <w:cantSplit w:val="0"/>
          <w:trHeight w:val="2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before="0" w:line="372" w:lineRule="auto"/>
              <w:rPr>
                <w:rFonts w:ascii="Nunito" w:cs="Nunito" w:eastAsia="Nunito" w:hAnsi="Nunito"/>
                <w:b w:val="1"/>
                <w:bCs w:val="1"/>
                <w:color w:val="14302a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4302a"/>
                <w:sz w:val="20"/>
                <w:szCs w:val="20"/>
                <w:rtl w:val="0"/>
              </w:rPr>
              <w:t xml:space="preserve">Nhãn gọi thay đổi cách nhìn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before="0" w:line="372" w:lineRule="auto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Labels can change perspective on people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before="0" w:line="372" w:lineRule="auto"/>
              <w:jc w:val="both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Họ nghĩa: labels, terms, descriptions, wording, terminology; shape perception. Dấu hiệu mạnh: described as, the label implies, suggests, reinforces stereotypes, affects how people are seen.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before="0" w:line="372" w:lineRule="auto"/>
              <w:jc w:val="both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Neo nhanh là label/term + imply/suggest/reinforce; đừng nhầm với việc ghi nhận thành tựu.</w:t>
            </w:r>
          </w:p>
        </w:tc>
      </w:tr>
      <w:tr>
        <w:trPr>
          <w:cantSplit w:val="0"/>
          <w:trHeight w:val="2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before="0" w:line="372" w:lineRule="auto"/>
              <w:rPr>
                <w:rFonts w:ascii="Nunito" w:cs="Nunito" w:eastAsia="Nunito" w:hAnsi="Nunito"/>
                <w:b w:val="1"/>
                <w:bCs w:val="1"/>
                <w:color w:val="14302a"/>
                <w:sz w:val="20"/>
                <w:szCs w:val="20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color w:val="14302a"/>
                <w:sz w:val="20"/>
                <w:szCs w:val="20"/>
                <w:rtl w:val="0"/>
              </w:rPr>
              <w:t xml:space="preserve">Cố gắng tạo cân bằng giới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before="0" w:line="372" w:lineRule="auto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Attempting to create a gender balance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before="0" w:line="372" w:lineRule="auto"/>
              <w:jc w:val="both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Họ nghĩa: gender equality, equal representation, parity, reduce the gender gap. Dấu hiệu mạnh: outreach, scholarships, mentorship, equal opportunities, underrepresented women.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before="0" w:line="372" w:lineRule="auto"/>
              <w:jc w:val="both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Phải có hành động hoặc chương trình đang cố sửa mất cân bằng, không chỉ nêu rằng bất bình đẳng tồn tại.</w:t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before="0" w:line="372" w:lineRule="auto"/>
              <w:rPr>
                <w:rFonts w:ascii="Nunito" w:cs="Nunito" w:eastAsia="Nunito" w:hAnsi="Nunito"/>
                <w:b w:val="1"/>
                <w:bCs w:val="1"/>
                <w:color w:val="14302a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4302a"/>
                <w:sz w:val="20"/>
                <w:szCs w:val="20"/>
                <w:rtl w:val="0"/>
              </w:rPr>
              <w:t xml:space="preserve">Đồng nhất không phải lúc nào cũng tốt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before="0" w:line="372" w:lineRule="auto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Uniformity is not always beneficial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before="0" w:line="372" w:lineRule="auto"/>
              <w:jc w:val="both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Họ nghĩa: standardization, same rules, uniform methods, one-size-fits-all, rigid criteria. Dấu hiệu mạnh: ignore differences, diverse paths, ineffective, unfair, not suitable for everyone.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20.0" w:type="dxa"/>
              <w:bottom w:w="2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before="0" w:line="372" w:lineRule="auto"/>
              <w:jc w:val="both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Same rules + people are different là công thức; gender balance nói tăng đại diện, không nói áp một chuẩn cho tất cả.</w:t>
            </w:r>
          </w:p>
        </w:tc>
      </w:tr>
    </w:tbl>
    <w:p w:rsidR="00000000" w:rsidDel="00000000" w:rsidP="00000000" w:rsidRDefault="00000000" w:rsidRPr="00000000" w14:paraId="000000F9">
      <w:pPr>
        <w:spacing w:line="360" w:lineRule="auto"/>
        <w:jc w:val="both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spacing w:line="360" w:lineRule="auto"/>
        <w:jc w:val="both"/>
        <w:rPr/>
      </w:pPr>
      <w:bookmarkStart w:colFirst="0" w:colLast="0" w:name="_o0zdg2k5cqg0" w:id="19"/>
      <w:bookmarkEnd w:id="19"/>
      <w:r w:rsidDel="00000000" w:rsidR="00000000" w:rsidRPr="00000000">
        <w:rPr>
          <w:rtl w:val="0"/>
        </w:rPr>
        <w:t xml:space="preserve">2. DIGITAL TRANSFORMATION – CHUYỂN ĐỔI KỸ THUẬT SỐ</w:t>
      </w:r>
    </w:p>
    <w:tbl>
      <w:tblPr>
        <w:tblStyle w:val="Table8"/>
        <w:tblW w:w="11480.0" w:type="dxa"/>
        <w:jc w:val="left"/>
        <w:tblInd w:w="-10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5120"/>
        <w:gridCol w:w="5760"/>
        <w:tblGridChange w:id="0">
          <w:tblGrid>
            <w:gridCol w:w="600"/>
            <w:gridCol w:w="5120"/>
            <w:gridCol w:w="5760"/>
          </w:tblGrid>
        </w:tblGridChange>
      </w:tblGrid>
      <w:tr>
        <w:trPr>
          <w:cantSplit w:val="0"/>
          <w:trHeight w:val="581.04" w:hRule="atLeast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Redefining </w:t>
            </w: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business models with technology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Định nghĩa lại sự hiểu biết văn hóa toàn cầu 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Enhancing </w:t>
            </w: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productivity through automation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Khuyến khích các lễ hội giao thoa văn hóa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Promoting </w:t>
            </w: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digital training skills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Thúc đẩy các chương trình trao đổi ngôn ngữ 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Over-reliance</w:t>
            </w: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 on automated systems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Quá chú trọng vào du lịch thương mại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Concerns </w:t>
            </w: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about cybersecurity risks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Mối quan ngại về bảo tồn văn hóa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Building </w:t>
            </w: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inclusive digital ecosystems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Xây dựng sự tôn trọng lẫn nhau giữa các cộng đồng</w:t>
            </w:r>
          </w:p>
        </w:tc>
      </w:tr>
      <w:tr>
        <w:trPr>
          <w:cantSplit w:val="0"/>
          <w:trHeight w:val="789.7199999999999" w:hRule="atLeast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Focusing </w:t>
            </w: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on ethical technology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Tập trung vào những trải nghiệm văn hóa đích thực</w:t>
            </w:r>
          </w:p>
        </w:tc>
      </w:tr>
    </w:tbl>
    <w:p w:rsidR="00000000" w:rsidDel="00000000" w:rsidP="00000000" w:rsidRDefault="00000000" w:rsidRPr="00000000" w14:paraId="0000012B">
      <w:pPr>
        <w:pStyle w:val="Heading3"/>
        <w:spacing w:line="360" w:lineRule="auto"/>
        <w:jc w:val="both"/>
        <w:rPr>
          <w:highlight w:val="red"/>
        </w:rPr>
      </w:pPr>
      <w:bookmarkStart w:colFirst="0" w:colLast="0" w:name="_geyfkqa6sotr" w:id="20"/>
      <w:bookmarkEnd w:id="20"/>
      <w:r w:rsidDel="00000000" w:rsidR="00000000" w:rsidRPr="00000000">
        <w:rPr>
          <w:highlight w:val="red"/>
          <w:rtl w:val="0"/>
        </w:rPr>
        <w:t xml:space="preserve">3.</w:t>
      </w:r>
      <w:r w:rsidDel="00000000" w:rsidR="00000000" w:rsidRPr="00000000">
        <w:rPr>
          <w:color w:val="111827"/>
          <w:highlight w:val="red"/>
          <w:rtl w:val="0"/>
        </w:rPr>
        <w:t xml:space="preserve">The arrival of four-day week (Phiên bản 2)</w:t>
      </w:r>
      <w:r w:rsidDel="00000000" w:rsidR="00000000" w:rsidRPr="00000000">
        <w:rPr>
          <w:rtl w:val="0"/>
        </w:rPr>
      </w:r>
    </w:p>
    <w:tbl>
      <w:tblPr>
        <w:tblStyle w:val="Table9"/>
        <w:tblW w:w="11475.0" w:type="dxa"/>
        <w:jc w:val="left"/>
        <w:tblInd w:w="-10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4545"/>
        <w:gridCol w:w="6330"/>
        <w:tblGridChange w:id="0">
          <w:tblGrid>
            <w:gridCol w:w="600"/>
            <w:gridCol w:w="4545"/>
            <w:gridCol w:w="6330"/>
          </w:tblGrid>
        </w:tblGridChange>
      </w:tblGrid>
      <w:tr>
        <w:trPr>
          <w:cantSplit w:val="0"/>
          <w:trHeight w:val="581.04" w:hRule="atLeast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8"/>
                <w:szCs w:val="28"/>
              </w:rPr>
            </w:pPr>
            <w:r w:rsidDel="00000000" w:rsidR="00000000" w:rsidRPr="00000000">
              <w:rPr>
                <w:color w:val="111827"/>
                <w:sz w:val="25"/>
                <w:szCs w:val="25"/>
                <w:rtl w:val="0"/>
              </w:rPr>
              <w:t xml:space="preserve">A way of life now outdated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Một lối sống nay đã lỗi thời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8"/>
                <w:szCs w:val="28"/>
              </w:rPr>
            </w:pPr>
            <w:r w:rsidDel="00000000" w:rsidR="00000000" w:rsidRPr="00000000">
              <w:rPr>
                <w:color w:val="111827"/>
                <w:sz w:val="25"/>
                <w:szCs w:val="25"/>
                <w:rtl w:val="0"/>
              </w:rPr>
              <w:t xml:space="preserve">Benefits for employees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Những lợi ích dành cho nhân viên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8"/>
                <w:szCs w:val="28"/>
              </w:rPr>
            </w:pPr>
            <w:r w:rsidDel="00000000" w:rsidR="00000000" w:rsidRPr="00000000">
              <w:rPr>
                <w:color w:val="111827"/>
                <w:sz w:val="25"/>
                <w:szCs w:val="25"/>
                <w:rtl w:val="0"/>
              </w:rPr>
              <w:t xml:space="preserve">Undesirable financial consequences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Những hậu quả tài chính không mong muốn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8"/>
                <w:szCs w:val="28"/>
              </w:rPr>
            </w:pPr>
            <w:r w:rsidDel="00000000" w:rsidR="00000000" w:rsidRPr="00000000">
              <w:rPr>
                <w:color w:val="111827"/>
                <w:sz w:val="25"/>
                <w:szCs w:val="25"/>
                <w:rtl w:val="0"/>
              </w:rPr>
              <w:t xml:space="preserve">Unforeseen challenges for employees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Những thách thức không lường trước đối với nhân viên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8"/>
                <w:szCs w:val="28"/>
              </w:rPr>
            </w:pPr>
            <w:r w:rsidDel="00000000" w:rsidR="00000000" w:rsidRPr="00000000">
              <w:rPr>
                <w:color w:val="111827"/>
                <w:sz w:val="25"/>
                <w:szCs w:val="25"/>
                <w:rtl w:val="0"/>
              </w:rPr>
              <w:t xml:space="preserve">Difficult to change entrenched habits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Khó thay đổi những thói quen đã ăn sâu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8"/>
                <w:szCs w:val="28"/>
              </w:rPr>
            </w:pPr>
            <w:r w:rsidDel="00000000" w:rsidR="00000000" w:rsidRPr="00000000">
              <w:rPr>
                <w:color w:val="111827"/>
                <w:sz w:val="25"/>
                <w:szCs w:val="25"/>
                <w:rtl w:val="0"/>
              </w:rPr>
              <w:t xml:space="preserve">Unfair for certain groups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Không công bằng đối với một số nhóm nhất định</w:t>
            </w:r>
          </w:p>
        </w:tc>
      </w:tr>
      <w:tr>
        <w:trPr>
          <w:cantSplit w:val="0"/>
          <w:trHeight w:val="789.7199999999999" w:hRule="atLeast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8"/>
                <w:szCs w:val="28"/>
              </w:rPr>
            </w:pPr>
            <w:r w:rsidDel="00000000" w:rsidR="00000000" w:rsidRPr="00000000">
              <w:rPr>
                <w:color w:val="111827"/>
                <w:sz w:val="25"/>
                <w:szCs w:val="25"/>
                <w:rtl w:val="0"/>
              </w:rPr>
              <w:t xml:space="preserve">Alternative solutions worth considering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Những giải pháp thay thế đáng được cân nhắc</w:t>
            </w:r>
          </w:p>
        </w:tc>
      </w:tr>
    </w:tbl>
    <w:p w:rsidR="00000000" w:rsidDel="00000000" w:rsidP="00000000" w:rsidRDefault="00000000" w:rsidRPr="00000000" w14:paraId="00000141">
      <w:pPr>
        <w:spacing w:line="360" w:lineRule="auto"/>
        <w:ind w:left="-283.46456692913375" w:right="-874.7244094488178" w:hanging="570"/>
        <w:jc w:val="both"/>
        <w:rPr>
          <w:rFonts w:ascii="Nunito Sans" w:cs="Nunito Sans" w:eastAsia="Nunito Sans" w:hAnsi="Nuni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3"/>
        <w:spacing w:line="360" w:lineRule="auto"/>
        <w:jc w:val="both"/>
        <w:rPr/>
      </w:pPr>
      <w:bookmarkStart w:colFirst="0" w:colLast="0" w:name="_9nvhujhgckr8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spacing w:line="360" w:lineRule="auto"/>
        <w:jc w:val="both"/>
        <w:rPr/>
      </w:pPr>
      <w:bookmarkStart w:colFirst="0" w:colLast="0" w:name="_gjerckf6pode" w:id="22"/>
      <w:bookmarkEnd w:id="22"/>
      <w:r w:rsidDel="00000000" w:rsidR="00000000" w:rsidRPr="00000000">
        <w:rPr>
          <w:rtl w:val="0"/>
        </w:rPr>
        <w:t xml:space="preserve">3. TECH FORWARD – CÔNG NGHỆ TIẾN BỘ</w:t>
      </w:r>
    </w:p>
    <w:tbl>
      <w:tblPr>
        <w:tblStyle w:val="Table10"/>
        <w:tblW w:w="11460.0" w:type="dxa"/>
        <w:jc w:val="left"/>
        <w:tblInd w:w="-10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5120"/>
        <w:gridCol w:w="5800"/>
        <w:tblGridChange w:id="0">
          <w:tblGrid>
            <w:gridCol w:w="540"/>
            <w:gridCol w:w="5120"/>
            <w:gridCol w:w="5800"/>
          </w:tblGrid>
        </w:tblGridChange>
      </w:tblGrid>
      <w:tr>
        <w:trPr>
          <w:cantSplit w:val="0"/>
          <w:trHeight w:val="581.04" w:hRule="atLeast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Redefining </w:t>
            </w: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human-technology interaction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Định nghĩa lại tương tác giữa con người và công nghệ 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Enhancing </w:t>
            </w: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productivity through smart automation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Nâng cao năng suất thông qua tự động hóa thông minh 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Promoting </w:t>
            </w: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tech-driven education programs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Thúc đẩy các chương trình giáo dục ứng dụng công nghệ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Over-reliance</w:t>
            </w: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 on digital interfaces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Quá phụ thuộc vào giao diện kỹ thuật số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Concerns </w:t>
            </w: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about technology access disparities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Lo ngại về sự chênh lệch trong tiếp cận công nghệ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Building </w:t>
            </w: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innovative tech communities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Xây dựng cộng đồng công nghệ sáng tạo</w:t>
            </w:r>
          </w:p>
        </w:tc>
      </w:tr>
      <w:tr>
        <w:trPr>
          <w:cantSplit w:val="0"/>
          <w:trHeight w:val="789.7199999999999" w:hRule="atLeast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Focusing </w:t>
            </w: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on sustainable digital solutions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Tập trung vào các giải pháp kỹ thuật số bền vững</w:t>
            </w:r>
          </w:p>
        </w:tc>
      </w:tr>
    </w:tbl>
    <w:p w:rsidR="00000000" w:rsidDel="00000000" w:rsidP="00000000" w:rsidRDefault="00000000" w:rsidRPr="00000000" w14:paraId="00000159">
      <w:pPr>
        <w:pStyle w:val="Heading3"/>
        <w:spacing w:line="360" w:lineRule="auto"/>
        <w:jc w:val="both"/>
        <w:rPr/>
      </w:pPr>
      <w:bookmarkStart w:colFirst="0" w:colLast="0" w:name="_m7f2fw6e0ys1" w:id="23"/>
      <w:bookmarkEnd w:id="23"/>
      <w:r w:rsidDel="00000000" w:rsidR="00000000" w:rsidRPr="00000000">
        <w:rPr>
          <w:rtl w:val="0"/>
        </w:rPr>
        <w:t xml:space="preserve">4. THE ARRIVAL OF THE FOUR-DAY WORK WEEK </w:t>
      </w:r>
    </w:p>
    <w:tbl>
      <w:tblPr>
        <w:tblStyle w:val="Table11"/>
        <w:tblW w:w="11490.0" w:type="dxa"/>
        <w:jc w:val="left"/>
        <w:tblInd w:w="-10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4620"/>
        <w:gridCol w:w="6330"/>
        <w:tblGridChange w:id="0">
          <w:tblGrid>
            <w:gridCol w:w="540"/>
            <w:gridCol w:w="4620"/>
            <w:gridCol w:w="6330"/>
          </w:tblGrid>
        </w:tblGridChange>
      </w:tblGrid>
      <w:tr>
        <w:trPr>
          <w:cantSplit w:val="0"/>
          <w:trHeight w:val="581.04" w:hRule="atLeast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 A way of </w:t>
            </w: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life </w:t>
            </w: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now outdated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Một lối sống đã lỗi thời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Benefits</w:t>
            </w: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 for employees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Lợi ích cho người lao động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Undesirable </w:t>
            </w: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financial</w:t>
            </w: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 consequences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Hậu quả tài chính không mong muốn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Unforeseen </w:t>
            </w: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challenges</w:t>
            </w: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 for employees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Những thách thức không lường trước cho người lao động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Difficult </w:t>
            </w: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to change old habits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Khó thay đổi thói quen cũ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Unfair</w:t>
            </w: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 for some people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Không công bằng với một số người</w:t>
            </w:r>
          </w:p>
        </w:tc>
      </w:tr>
      <w:tr>
        <w:trPr>
          <w:cantSplit w:val="0"/>
          <w:trHeight w:val="789.7199999999999" w:hRule="atLeast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Alternative solutions</w:t>
            </w: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 worth considering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Các giải pháp thay thế đáng cân nhắc</w:t>
            </w:r>
          </w:p>
        </w:tc>
      </w:tr>
    </w:tbl>
    <w:p w:rsidR="00000000" w:rsidDel="00000000" w:rsidP="00000000" w:rsidRDefault="00000000" w:rsidRPr="00000000" w14:paraId="0000016F">
      <w:pPr>
        <w:pStyle w:val="Heading3"/>
        <w:spacing w:line="360" w:lineRule="auto"/>
        <w:jc w:val="both"/>
        <w:rPr/>
      </w:pPr>
      <w:bookmarkStart w:colFirst="0" w:colLast="0" w:name="_6hjs877fv5ts" w:id="24"/>
      <w:bookmarkEnd w:id="24"/>
      <w:r w:rsidDel="00000000" w:rsidR="00000000" w:rsidRPr="00000000">
        <w:rPr>
          <w:rtl w:val="0"/>
        </w:rPr>
        <w:t xml:space="preserve">5. WELLNESS TRENDS – XU HƯỚNG SỨC KHỎE</w:t>
      </w:r>
    </w:p>
    <w:tbl>
      <w:tblPr>
        <w:tblStyle w:val="Table12"/>
        <w:tblW w:w="11480.0" w:type="dxa"/>
        <w:jc w:val="left"/>
        <w:tblInd w:w="-10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4820"/>
        <w:gridCol w:w="6120"/>
        <w:tblGridChange w:id="0">
          <w:tblGrid>
            <w:gridCol w:w="540"/>
            <w:gridCol w:w="4820"/>
            <w:gridCol w:w="6120"/>
          </w:tblGrid>
        </w:tblGridChange>
      </w:tblGrid>
      <w:tr>
        <w:trPr>
          <w:cantSplit w:val="0"/>
          <w:trHeight w:val="581.04" w:hRule="atLeast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 Redefining </w:t>
            </w: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holistic health approaches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Định nghĩa lại các phương pháp tiếp cận sức khỏe toàn diện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Promoting </w:t>
            </w: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mental health awareness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Nâng cao nhận thức về sức khỏe tinh thần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Encouraging </w:t>
            </w: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community fitness programs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Khuyến khích các chương trình thể dục cộng đồng 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Overemphasis</w:t>
            </w: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 on trendy diets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Quá chú trọng vào chế độ ăn uống hợp thời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Concerns</w:t>
            </w: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 about wellness misinformation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Lo ngại về thông tin sai lệch về sức khỏe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Building</w:t>
            </w: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 supportive health communities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Xây dựng cộng đồng hỗ trợ sức khỏe</w:t>
            </w:r>
          </w:p>
        </w:tc>
      </w:tr>
      <w:tr>
        <w:trPr>
          <w:cantSplit w:val="0"/>
          <w:trHeight w:val="789.7199999999999" w:hRule="atLeast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Focusing</w:t>
            </w: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 on sustainable lifestyle changes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Tập trung vào những thay đổi phong cách sống bền vững</w:t>
            </w:r>
          </w:p>
        </w:tc>
      </w:tr>
    </w:tbl>
    <w:p w:rsidR="00000000" w:rsidDel="00000000" w:rsidP="00000000" w:rsidRDefault="00000000" w:rsidRPr="00000000" w14:paraId="00000185">
      <w:pPr>
        <w:pStyle w:val="Heading3"/>
        <w:spacing w:line="360" w:lineRule="auto"/>
        <w:jc w:val="both"/>
        <w:rPr/>
      </w:pPr>
      <w:bookmarkStart w:colFirst="0" w:colLast="0" w:name="_b9lu9qlnql3r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3"/>
        <w:spacing w:line="360" w:lineRule="auto"/>
        <w:jc w:val="both"/>
        <w:rPr/>
      </w:pPr>
      <w:bookmarkStart w:colFirst="0" w:colLast="0" w:name="_ue968sfbtnqp" w:id="26"/>
      <w:bookmarkEnd w:id="26"/>
      <w:r w:rsidDel="00000000" w:rsidR="00000000" w:rsidRPr="00000000">
        <w:rPr>
          <w:rtl w:val="0"/>
        </w:rPr>
        <w:t xml:space="preserve">6. MOUNTAIN SUMMITS – ĐINH NUI</w:t>
      </w:r>
    </w:p>
    <w:tbl>
      <w:tblPr>
        <w:tblStyle w:val="Table13"/>
        <w:tblW w:w="11475.0" w:type="dxa"/>
        <w:jc w:val="left"/>
        <w:tblInd w:w="-10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5730"/>
        <w:gridCol w:w="5205"/>
        <w:tblGridChange w:id="0">
          <w:tblGrid>
            <w:gridCol w:w="540"/>
            <w:gridCol w:w="5730"/>
            <w:gridCol w:w="5205"/>
          </w:tblGrid>
        </w:tblGridChange>
      </w:tblGrid>
      <w:tr>
        <w:trPr>
          <w:cantSplit w:val="0"/>
          <w:trHeight w:val="581.04" w:hRule="atLeast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Changing the perspective towards </w:t>
            </w: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mountains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Thay đổi góc nhìn về núi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Unique </w:t>
            </w: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sense </w:t>
            </w: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of achievement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Cảm giác thành tựu độc đáo 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Publicising </w:t>
            </w: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achievements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Công bố thành tựu 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A worrying </w:t>
            </w: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Ưu tiên đáng lo ngại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The disturbing </w:t>
            </w: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revelation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Sự tiết lộ đáng lo ngại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A more focus on</w:t>
            </w: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 sustainability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Tập trung hơn vào tính bền vững </w:t>
            </w:r>
          </w:p>
        </w:tc>
      </w:tr>
      <w:tr>
        <w:trPr>
          <w:cantSplit w:val="0"/>
          <w:trHeight w:val="789.7199999999999" w:hRule="atLeast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A new intimate r</w:t>
            </w: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elationship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Mối quan hệ thân mật mới</w:t>
            </w:r>
          </w:p>
        </w:tc>
      </w:tr>
    </w:tbl>
    <w:p w:rsidR="00000000" w:rsidDel="00000000" w:rsidP="00000000" w:rsidRDefault="00000000" w:rsidRPr="00000000" w14:paraId="0000019C">
      <w:pPr>
        <w:pStyle w:val="Heading3"/>
        <w:spacing w:line="360" w:lineRule="auto"/>
        <w:jc w:val="both"/>
        <w:rPr/>
      </w:pPr>
      <w:bookmarkStart w:colFirst="0" w:colLast="0" w:name="_i8cm6vtjjdjg" w:id="27"/>
      <w:bookmarkEnd w:id="27"/>
      <w:r w:rsidDel="00000000" w:rsidR="00000000" w:rsidRPr="00000000">
        <w:rPr>
          <w:rtl w:val="0"/>
        </w:rPr>
        <w:t xml:space="preserve">7. WOMEN IN MATHEMATICIANS – CÁC NHÀ NỮ TOÁN HỌC</w:t>
      </w:r>
    </w:p>
    <w:tbl>
      <w:tblPr>
        <w:tblStyle w:val="Table14"/>
        <w:tblW w:w="11480.0" w:type="dxa"/>
        <w:jc w:val="left"/>
        <w:tblInd w:w="-10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5100"/>
        <w:gridCol w:w="5840"/>
        <w:tblGridChange w:id="0">
          <w:tblGrid>
            <w:gridCol w:w="540"/>
            <w:gridCol w:w="5100"/>
            <w:gridCol w:w="5840"/>
          </w:tblGrid>
        </w:tblGridChange>
      </w:tblGrid>
      <w:tr>
        <w:trPr>
          <w:cantSplit w:val="0"/>
          <w:trHeight w:val="581.04" w:hRule="atLeast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Gender</w:t>
            </w: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 obscures achievements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Giới tính che khuất thành tựu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Acknowledging achievement of a</w:t>
            </w: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 pioneer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Công nhận thành tựu của người tiên phong  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Men unfairly </w:t>
            </w: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credited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Đàn ông bị ghi nhận một cách bất công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A long career showing exceptional </w:t>
            </w: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 Sự nghiệp lâu dài thể hiện năng lực đặc biệt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Labels can </w:t>
            </w: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change </w:t>
            </w: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perspective on people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Định kiến có thể thay đổi quan điểm về con người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Attempting to create a gender </w:t>
            </w: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balance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Cố gắng tạo ra sự cân bằng giới tính </w:t>
            </w:r>
          </w:p>
        </w:tc>
      </w:tr>
      <w:tr>
        <w:trPr>
          <w:cantSplit w:val="0"/>
          <w:trHeight w:val="789.7199999999999" w:hRule="atLeast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Uniformity</w:t>
            </w: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 is ...disadvantage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Sự đồng nhất là... bất lợi</w:t>
            </w:r>
          </w:p>
        </w:tc>
      </w:tr>
    </w:tbl>
    <w:p w:rsidR="00000000" w:rsidDel="00000000" w:rsidP="00000000" w:rsidRDefault="00000000" w:rsidRPr="00000000" w14:paraId="000001B2">
      <w:pPr>
        <w:pStyle w:val="Heading3"/>
        <w:spacing w:line="360" w:lineRule="auto"/>
        <w:jc w:val="both"/>
        <w:rPr/>
      </w:pPr>
      <w:bookmarkStart w:colFirst="0" w:colLast="0" w:name="_unyfm7n5qv0h" w:id="28"/>
      <w:bookmarkEnd w:id="28"/>
      <w:r w:rsidDel="00000000" w:rsidR="00000000" w:rsidRPr="00000000">
        <w:rPr>
          <w:rtl w:val="0"/>
        </w:rPr>
        <w:t xml:space="preserve">7. WOMEN IN MATHEMATICIANS – CÁC NHÀ NỮ TOÁN HỌC</w:t>
      </w:r>
    </w:p>
    <w:tbl>
      <w:tblPr>
        <w:tblStyle w:val="Table15"/>
        <w:tblW w:w="11480.0" w:type="dxa"/>
        <w:jc w:val="left"/>
        <w:tblInd w:w="-10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5100"/>
        <w:gridCol w:w="5840"/>
        <w:tblGridChange w:id="0">
          <w:tblGrid>
            <w:gridCol w:w="540"/>
            <w:gridCol w:w="5100"/>
            <w:gridCol w:w="5840"/>
          </w:tblGrid>
        </w:tblGridChange>
      </w:tblGrid>
      <w:tr>
        <w:trPr>
          <w:cantSplit w:val="0"/>
          <w:trHeight w:val="581.04" w:hRule="atLeast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color w:val="111827"/>
                <w:sz w:val="23"/>
                <w:szCs w:val="23"/>
                <w:rtl w:val="0"/>
              </w:rPr>
              <w:t xml:space="preserve">Breaking New Ground in Ancient Mathematics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Mở ra những hướng đi mới trong toán học cổ đại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color w:val="111827"/>
                <w:sz w:val="23"/>
                <w:szCs w:val="23"/>
                <w:rtl w:val="0"/>
              </w:rPr>
              <w:t xml:space="preserve">Trailblazing Computer Science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Tiên phong trong lĩnh vực khoa học máy tính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color w:val="111827"/>
                <w:sz w:val="23"/>
                <w:szCs w:val="23"/>
                <w:rtl w:val="0"/>
              </w:rPr>
              <w:t xml:space="preserve">Driving Space Exploration Forward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Thúc đẩy hoạt động khám phá không gian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color w:val="111827"/>
                <w:sz w:val="23"/>
                <w:szCs w:val="23"/>
                <w:rtl w:val="0"/>
              </w:rPr>
              <w:t xml:space="preserve">Transforming Geometry and 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Làm thay đổi hình học và chuyển động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color w:val="111827"/>
                <w:sz w:val="23"/>
                <w:szCs w:val="23"/>
                <w:rtl w:val="0"/>
              </w:rPr>
              <w:t xml:space="preserve">Connecting Symmetry to Physics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Kết nối tính đối xứng với vật lý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color w:val="111827"/>
                <w:sz w:val="23"/>
                <w:szCs w:val="23"/>
                <w:rtl w:val="0"/>
              </w:rPr>
              <w:t xml:space="preserve">Encouraging Diversity in 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Khuyến khích sự đa dạng trong các lĩnh vực STEM</w:t>
            </w:r>
          </w:p>
        </w:tc>
      </w:tr>
      <w:tr>
        <w:trPr>
          <w:cantSplit w:val="0"/>
          <w:trHeight w:val="789.7199999999999" w:hRule="atLeast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color w:val="111827"/>
                <w:sz w:val="23"/>
                <w:szCs w:val="23"/>
                <w:rtl w:val="0"/>
              </w:rPr>
              <w:t xml:space="preserve">Breaking Through Educational Barriers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Vượt qua những rào cản trong giáo dục</w:t>
            </w:r>
          </w:p>
        </w:tc>
      </w:tr>
    </w:tbl>
    <w:p w:rsidR="00000000" w:rsidDel="00000000" w:rsidP="00000000" w:rsidRDefault="00000000" w:rsidRPr="00000000" w14:paraId="000001C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spacing w:line="360" w:lineRule="auto"/>
        <w:jc w:val="both"/>
        <w:rPr>
          <w:sz w:val="22"/>
          <w:szCs w:val="22"/>
        </w:rPr>
      </w:pPr>
      <w:bookmarkStart w:colFirst="0" w:colLast="0" w:name="_uq4jfukhysqt" w:id="29"/>
      <w:bookmarkEnd w:id="29"/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color w:val="111827"/>
          <w:rtl w:val="0"/>
        </w:rPr>
        <w:t xml:space="preserve">Urban Development</w:t>
      </w:r>
      <w:r w:rsidDel="00000000" w:rsidR="00000000" w:rsidRPr="00000000">
        <w:rPr>
          <w:rtl w:val="0"/>
        </w:rPr>
      </w:r>
    </w:p>
    <w:tbl>
      <w:tblPr>
        <w:tblStyle w:val="Table16"/>
        <w:tblW w:w="11730.0" w:type="dxa"/>
        <w:jc w:val="left"/>
        <w:tblInd w:w="-12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0"/>
        <w:gridCol w:w="4860"/>
        <w:gridCol w:w="6360"/>
        <w:tblGridChange w:id="0">
          <w:tblGrid>
            <w:gridCol w:w="510"/>
            <w:gridCol w:w="4860"/>
            <w:gridCol w:w="6360"/>
          </w:tblGrid>
        </w:tblGridChange>
      </w:tblGrid>
      <w:tr>
        <w:trPr>
          <w:cantSplit w:val="0"/>
          <w:trHeight w:val="581.04" w:hRule="atLeast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360" w:lineRule="auto"/>
              <w:ind w:left="0" w:right="-125.19685039370077" w:firstLine="0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color w:val="111827"/>
                <w:sz w:val="23"/>
                <w:szCs w:val="23"/>
                <w:rtl w:val="0"/>
              </w:rPr>
              <w:t xml:space="preserve">Redefining Sustainable City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Định hình lại quy hoạch thành phố bền vững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color w:val="111827"/>
                <w:sz w:val="23"/>
                <w:szCs w:val="23"/>
                <w:rtl w:val="0"/>
              </w:rPr>
              <w:t xml:space="preserve">Encouraging Green Spaces in Urban 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Khuyến khích phát triển không gian xanh ở khu vực đô thị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color w:val="111827"/>
                <w:sz w:val="23"/>
                <w:szCs w:val="23"/>
                <w:rtl w:val="0"/>
              </w:rPr>
              <w:t xml:space="preserve">Supporting Affordable Housing 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Hỗ trợ các dự án nhà ở giá cả phải chăng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color w:val="111827"/>
                <w:sz w:val="23"/>
                <w:szCs w:val="23"/>
                <w:rtl w:val="0"/>
              </w:rPr>
              <w:t xml:space="preserve">Overreliance on High-Rise Buildings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Sự phụ thuộc quá mức vào các tòa nhà cao tầng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color w:val="111827"/>
                <w:sz w:val="23"/>
                <w:szCs w:val="23"/>
                <w:rtl w:val="0"/>
              </w:rPr>
              <w:t xml:space="preserve">Concerns About Traffic Congestion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Những lo ngại về tình trạng tắc nghẽn giao thông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color w:val="111827"/>
                <w:sz w:val="23"/>
                <w:szCs w:val="23"/>
                <w:rtl w:val="0"/>
              </w:rPr>
              <w:t xml:space="preserve">Strengthening Community Engagement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Tăng cường sự tham gia của cộng đồng</w:t>
            </w:r>
          </w:p>
        </w:tc>
      </w:tr>
      <w:tr>
        <w:trPr>
          <w:cantSplit w:val="0"/>
          <w:trHeight w:val="789.7199999999999" w:hRule="atLeast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color w:val="111827"/>
                <w:sz w:val="23"/>
                <w:szCs w:val="23"/>
                <w:rtl w:val="0"/>
              </w:rPr>
              <w:t xml:space="preserve">Focusing on Renewable Energy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Tập trung vào các nguồn năng lượng tái tạo</w:t>
            </w:r>
          </w:p>
        </w:tc>
      </w:tr>
    </w:tbl>
    <w:p w:rsidR="00000000" w:rsidDel="00000000" w:rsidP="00000000" w:rsidRDefault="00000000" w:rsidRPr="00000000" w14:paraId="000001E3">
      <w:pPr>
        <w:pStyle w:val="Heading3"/>
        <w:spacing w:line="360" w:lineRule="auto"/>
        <w:jc w:val="both"/>
        <w:rPr/>
      </w:pPr>
      <w:bookmarkStart w:colFirst="0" w:colLast="0" w:name="_9025w815jtx6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spacing w:line="360" w:lineRule="auto"/>
        <w:jc w:val="both"/>
        <w:rPr>
          <w:sz w:val="14"/>
          <w:szCs w:val="14"/>
        </w:rPr>
      </w:pPr>
      <w:bookmarkStart w:colFirst="0" w:colLast="0" w:name="_o4m2gsp1q2ok" w:id="31"/>
      <w:bookmarkEnd w:id="31"/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color w:val="111827"/>
          <w:sz w:val="26"/>
          <w:szCs w:val="26"/>
          <w:rtl w:val="0"/>
        </w:rPr>
        <w:t xml:space="preserve">Digital innovation</w:t>
      </w:r>
      <w:r w:rsidDel="00000000" w:rsidR="00000000" w:rsidRPr="00000000">
        <w:rPr>
          <w:rtl w:val="0"/>
        </w:rPr>
      </w:r>
    </w:p>
    <w:tbl>
      <w:tblPr>
        <w:tblStyle w:val="Table17"/>
        <w:tblW w:w="11720.0" w:type="dxa"/>
        <w:jc w:val="left"/>
        <w:tblInd w:w="-12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0"/>
        <w:gridCol w:w="4860"/>
        <w:gridCol w:w="6360"/>
        <w:tblGridChange w:id="0">
          <w:tblGrid>
            <w:gridCol w:w="500"/>
            <w:gridCol w:w="4860"/>
            <w:gridCol w:w="6360"/>
          </w:tblGrid>
        </w:tblGridChange>
      </w:tblGrid>
      <w:tr>
        <w:trPr>
          <w:cantSplit w:val="0"/>
          <w:trHeight w:val="581.04" w:hRule="atLeast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color w:val="111827"/>
                <w:sz w:val="21"/>
                <w:szCs w:val="21"/>
                <w:rtl w:val="0"/>
              </w:rPr>
              <w:t xml:space="preserve">Redefining Leisure in the Digital 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Định hình lại hoạt động giải trí trong thời đại kỹ thuật số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color w:val="111827"/>
                <w:sz w:val="21"/>
                <w:szCs w:val="21"/>
                <w:rtl w:val="0"/>
              </w:rPr>
              <w:t xml:space="preserve">Enhancing Connectivity with Mobile Apps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Tăng cường kết nối thông qua các ứng dụng di động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color w:val="111827"/>
                <w:sz w:val="21"/>
                <w:szCs w:val="21"/>
                <w:rtl w:val="0"/>
              </w:rPr>
              <w:t xml:space="preserve">Promoting Essential Digital Literacy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Thúc đẩy kỹ năng hiểu biết kỹ thuật số cần thiết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color w:val="111827"/>
                <w:sz w:val="21"/>
                <w:szCs w:val="21"/>
                <w:rtl w:val="0"/>
              </w:rPr>
              <w:t xml:space="preserve">Risks of Excessive Screen-Based Entertainment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Rủi ro của việc giải trí quá nhiều qua màn hình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color w:val="111827"/>
                <w:sz w:val="21"/>
                <w:szCs w:val="21"/>
                <w:rtl w:val="0"/>
              </w:rPr>
              <w:t xml:space="preserve">Concerns About Data 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Những lo ngại về quyền riêng tư dữ liệu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color w:val="111827"/>
                <w:sz w:val="21"/>
                <w:szCs w:val="21"/>
                <w:rtl w:val="0"/>
              </w:rPr>
              <w:t xml:space="preserve">Building Inclusive and Respectful Online Communities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Xây dựng cộng đồng trực tuyến hòa nhập và tôn trọng</w:t>
            </w:r>
          </w:p>
        </w:tc>
      </w:tr>
      <w:tr>
        <w:trPr>
          <w:cantSplit w:val="0"/>
          <w:trHeight w:val="789.7199999999999" w:hRule="atLeast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color w:val="111827"/>
                <w:sz w:val="21"/>
                <w:szCs w:val="21"/>
                <w:rtl w:val="0"/>
              </w:rPr>
              <w:t xml:space="preserve">Prioritize human-friendly designs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Ưu tiên các thiết kế thân thiện với con người</w:t>
            </w:r>
          </w:p>
        </w:tc>
      </w:tr>
    </w:tbl>
    <w:p w:rsidR="00000000" w:rsidDel="00000000" w:rsidP="00000000" w:rsidRDefault="00000000" w:rsidRPr="00000000" w14:paraId="000001F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spacing w:line="360" w:lineRule="auto"/>
        <w:jc w:val="both"/>
        <w:rPr>
          <w:sz w:val="14"/>
          <w:szCs w:val="14"/>
        </w:rPr>
      </w:pPr>
      <w:bookmarkStart w:colFirst="0" w:colLast="0" w:name="_x7ob2qfyah82" w:id="32"/>
      <w:bookmarkEnd w:id="32"/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color w:val="111827"/>
          <w:sz w:val="26"/>
          <w:szCs w:val="26"/>
          <w:rtl w:val="0"/>
        </w:rPr>
        <w:t xml:space="preserve">Digital innovation</w:t>
      </w:r>
      <w:r w:rsidDel="00000000" w:rsidR="00000000" w:rsidRPr="00000000">
        <w:rPr>
          <w:rtl w:val="0"/>
        </w:rPr>
      </w:r>
    </w:p>
    <w:tbl>
      <w:tblPr>
        <w:tblStyle w:val="Table18"/>
        <w:tblW w:w="11720.0" w:type="dxa"/>
        <w:jc w:val="left"/>
        <w:tblInd w:w="-12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0"/>
        <w:gridCol w:w="4860"/>
        <w:gridCol w:w="6360"/>
        <w:tblGridChange w:id="0">
          <w:tblGrid>
            <w:gridCol w:w="500"/>
            <w:gridCol w:w="4860"/>
            <w:gridCol w:w="6360"/>
          </w:tblGrid>
        </w:tblGridChange>
      </w:tblGrid>
      <w:tr>
        <w:trPr>
          <w:cantSplit w:val="0"/>
          <w:trHeight w:val="581.04" w:hRule="atLeast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color w:val="111827"/>
                <w:sz w:val="21"/>
                <w:szCs w:val="21"/>
                <w:rtl w:val="0"/>
              </w:rPr>
              <w:t xml:space="preserve">Redefining Leisure in the Digital 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Định hình lại hoạt động giải trí trong thời đại kỹ thuật số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color w:val="111827"/>
                <w:sz w:val="21"/>
                <w:szCs w:val="21"/>
                <w:rtl w:val="0"/>
              </w:rPr>
              <w:t xml:space="preserve">Enhancing Connectivity with Mobile Apps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Tăng cường kết nối thông qua các ứng dụng di động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color w:val="111827"/>
                <w:sz w:val="21"/>
                <w:szCs w:val="21"/>
                <w:rtl w:val="0"/>
              </w:rPr>
              <w:t xml:space="preserve">Promoting Essential Digital Literacy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Thúc đẩy kỹ năng hiểu biết kỹ thuật số cần thiết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color w:val="111827"/>
                <w:sz w:val="21"/>
                <w:szCs w:val="21"/>
                <w:rtl w:val="0"/>
              </w:rPr>
              <w:t xml:space="preserve">Risks of Excessive Screen-Based Entertainment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Rủi ro của việc giải trí quá nhiều qua màn hình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color w:val="111827"/>
                <w:sz w:val="21"/>
                <w:szCs w:val="21"/>
                <w:rtl w:val="0"/>
              </w:rPr>
              <w:t xml:space="preserve">Concerns About Data 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Những lo ngại về quyền riêng tư dữ liệu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color w:val="111827"/>
                <w:sz w:val="21"/>
                <w:szCs w:val="21"/>
                <w:rtl w:val="0"/>
              </w:rPr>
              <w:t xml:space="preserve">Building Inclusive and Respectful Online Communities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Xây dựng cộng đồng trực tuyến hòa nhập và tôn trọng</w:t>
            </w:r>
          </w:p>
        </w:tc>
      </w:tr>
      <w:tr>
        <w:trPr>
          <w:cantSplit w:val="0"/>
          <w:trHeight w:val="789.7199999999999" w:hRule="atLeast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color w:val="111827"/>
                <w:sz w:val="21"/>
                <w:szCs w:val="21"/>
                <w:rtl w:val="0"/>
              </w:rPr>
              <w:t xml:space="preserve">Prioritize human-friendly designs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Ưu tiên các thiết kế thân thiện với con người</w:t>
            </w:r>
          </w:p>
        </w:tc>
      </w:tr>
    </w:tbl>
    <w:p w:rsidR="00000000" w:rsidDel="00000000" w:rsidP="00000000" w:rsidRDefault="00000000" w:rsidRPr="00000000" w14:paraId="0000021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before="0" w:line="360" w:lineRule="auto"/>
        <w:jc w:val="both"/>
        <w:rPr>
          <w:color w:val="111827"/>
          <w:sz w:val="28"/>
          <w:szCs w:val="28"/>
        </w:rPr>
      </w:pPr>
      <w:bookmarkStart w:colFirst="0" w:colLast="0" w:name="_plx5fry9pycx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before="0" w:line="360" w:lineRule="auto"/>
        <w:jc w:val="both"/>
        <w:rPr>
          <w:sz w:val="14"/>
          <w:szCs w:val="14"/>
        </w:rPr>
      </w:pPr>
      <w:bookmarkStart w:colFirst="0" w:colLast="0" w:name="_ha6tm7gszhua" w:id="34"/>
      <w:bookmarkEnd w:id="34"/>
      <w:r w:rsidDel="00000000" w:rsidR="00000000" w:rsidRPr="00000000">
        <w:rPr>
          <w:color w:val="111827"/>
          <w:sz w:val="28"/>
          <w:szCs w:val="28"/>
          <w:rtl w:val="0"/>
        </w:rPr>
        <w:t xml:space="preserve">Women mathematicians (phiên bản 2)</w:t>
      </w:r>
      <w:r w:rsidDel="00000000" w:rsidR="00000000" w:rsidRPr="00000000">
        <w:rPr>
          <w:rtl w:val="0"/>
        </w:rPr>
      </w:r>
    </w:p>
    <w:tbl>
      <w:tblPr>
        <w:tblStyle w:val="Table19"/>
        <w:tblW w:w="11720.0" w:type="dxa"/>
        <w:jc w:val="left"/>
        <w:tblInd w:w="-12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0"/>
        <w:gridCol w:w="4860"/>
        <w:gridCol w:w="6360"/>
        <w:tblGridChange w:id="0">
          <w:tblGrid>
            <w:gridCol w:w="500"/>
            <w:gridCol w:w="4860"/>
            <w:gridCol w:w="6360"/>
          </w:tblGrid>
        </w:tblGridChange>
      </w:tblGrid>
      <w:tr>
        <w:trPr>
          <w:cantSplit w:val="0"/>
          <w:trHeight w:val="581.04" w:hRule="atLeast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color w:val="111827"/>
                <w:sz w:val="21"/>
                <w:szCs w:val="21"/>
                <w:rtl w:val="0"/>
              </w:rPr>
              <w:t xml:space="preserve">Achievements obscured by gender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Những thành tựu bị che khuất bởi giới tính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color w:val="111827"/>
                <w:sz w:val="21"/>
                <w:szCs w:val="21"/>
                <w:rtl w:val="0"/>
              </w:rPr>
              <w:t xml:space="preserve">Recognizing the accomplishments of pioneering women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Công nhận những thành tựu của những người phụ nữ tiên phong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color w:val="111827"/>
                <w:sz w:val="21"/>
                <w:szCs w:val="21"/>
                <w:rtl w:val="0"/>
              </w:rPr>
              <w:t xml:space="preserve">Men are unfairly given credit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Đàn ông được ghi nhận công lao một cách không công bằng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color w:val="111827"/>
                <w:sz w:val="21"/>
                <w:szCs w:val="21"/>
                <w:rtl w:val="0"/>
              </w:rPr>
              <w:t xml:space="preserve">A long career demonstrates exceptional 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Một sự nghiệp lâu dài cho thấy năng lực xuất sắc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color w:val="111827"/>
                <w:sz w:val="21"/>
                <w:szCs w:val="21"/>
                <w:rtl w:val="0"/>
              </w:rPr>
              <w:t xml:space="preserve">The labels can change perceptions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Những nhãn mác có thể làm thay đổi cách nhìn nhận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color w:val="111827"/>
                <w:sz w:val="21"/>
                <w:szCs w:val="21"/>
                <w:rtl w:val="0"/>
              </w:rPr>
              <w:t xml:space="preserve">Striving to create gender 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Nỗ lực tạo ra sự cân bằng giới tính</w:t>
            </w:r>
          </w:p>
        </w:tc>
      </w:tr>
      <w:tr>
        <w:trPr>
          <w:cantSplit w:val="0"/>
          <w:trHeight w:val="789.7199999999999" w:hRule="atLeast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color w:val="111827"/>
                <w:sz w:val="21"/>
                <w:szCs w:val="21"/>
                <w:rtl w:val="0"/>
              </w:rPr>
              <w:t xml:space="preserve">Uniformity can be a disadvantage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36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Sự đồng nhất có thể là một bất lợi</w:t>
            </w:r>
          </w:p>
        </w:tc>
      </w:tr>
    </w:tbl>
    <w:p w:rsidR="00000000" w:rsidDel="00000000" w:rsidP="00000000" w:rsidRDefault="00000000" w:rsidRPr="00000000" w14:paraId="0000022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133.8582677165355" w:right="1273.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unito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Nunito Medium">
    <w:embedRegular w:fontKey="{00000000-0000-0000-0000-000000000000}" r:id="rId17" w:subsetted="0"/>
    <w:embedBold w:fontKey="{00000000-0000-0000-0000-000000000000}" r:id="rId18" w:subsetted="0"/>
    <w:embedItalic w:fontKey="{00000000-0000-0000-0000-000000000000}" r:id="rId19" w:subsetted="0"/>
    <w:embedBoldItalic w:fontKey="{00000000-0000-0000-0000-000000000000}" r:id="rId20" w:subsetted="0"/>
  </w:font>
  <w:font w:name="Roboto Mono">
    <w:embedRegular w:fontKey="{00000000-0000-0000-0000-000000000000}" r:id="rId21" w:subsetted="0"/>
    <w:embedBold w:fontKey="{00000000-0000-0000-0000-000000000000}" r:id="rId22" w:subsetted="0"/>
    <w:embedItalic w:fontKey="{00000000-0000-0000-0000-000000000000}" r:id="rId23" w:subsetted="0"/>
    <w:embedBoldItalic w:fontKey="{00000000-0000-0000-0000-000000000000}" r:id="rId24" w:subsetted="0"/>
  </w:font>
  <w:font w:name="Nova Mono">
    <w:embedRegular w:fontKey="{00000000-0000-0000-0000-000000000000}" r:id="rId25" w:subsetted="0"/>
  </w:font>
  <w:font w:name="Nunito Sans">
    <w:embedRegular w:fontKey="{00000000-0000-0000-0000-000000000000}" r:id="rId26" w:subsetted="0"/>
    <w:embedBold w:fontKey="{00000000-0000-0000-0000-000000000000}" r:id="rId27" w:subsetted="0"/>
    <w:embedItalic w:fontKey="{00000000-0000-0000-0000-000000000000}" r:id="rId28" w:subsetted="0"/>
    <w:embedBoldItalic w:fontKey="{00000000-0000-0000-0000-000000000000}" r:id="rId2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20" Type="http://schemas.openxmlformats.org/officeDocument/2006/relationships/font" Target="fonts/NunitoMedium-boldItalic.ttf"/><Relationship Id="rId22" Type="http://schemas.openxmlformats.org/officeDocument/2006/relationships/font" Target="fonts/RobotoMono-bold.ttf"/><Relationship Id="rId21" Type="http://schemas.openxmlformats.org/officeDocument/2006/relationships/font" Target="fonts/RobotoMono-regular.ttf"/><Relationship Id="rId24" Type="http://schemas.openxmlformats.org/officeDocument/2006/relationships/font" Target="fonts/RobotoMono-boldItalic.ttf"/><Relationship Id="rId23" Type="http://schemas.openxmlformats.org/officeDocument/2006/relationships/font" Target="fonts/RobotoMono-italic.ttf"/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Roboto-regular.ttf"/><Relationship Id="rId26" Type="http://schemas.openxmlformats.org/officeDocument/2006/relationships/font" Target="fonts/NunitoSans-regular.ttf"/><Relationship Id="rId25" Type="http://schemas.openxmlformats.org/officeDocument/2006/relationships/font" Target="fonts/NovaMono-regular.ttf"/><Relationship Id="rId28" Type="http://schemas.openxmlformats.org/officeDocument/2006/relationships/font" Target="fonts/NunitoSans-italic.ttf"/><Relationship Id="rId27" Type="http://schemas.openxmlformats.org/officeDocument/2006/relationships/font" Target="fonts/NunitoSans-bold.ttf"/><Relationship Id="rId5" Type="http://schemas.openxmlformats.org/officeDocument/2006/relationships/font" Target="fonts/NunitoSemiBold-regular.ttf"/><Relationship Id="rId6" Type="http://schemas.openxmlformats.org/officeDocument/2006/relationships/font" Target="fonts/NunitoSemiBold-bold.ttf"/><Relationship Id="rId29" Type="http://schemas.openxmlformats.org/officeDocument/2006/relationships/font" Target="fonts/NunitoSans-boldItalic.ttf"/><Relationship Id="rId7" Type="http://schemas.openxmlformats.org/officeDocument/2006/relationships/font" Target="fonts/NunitoSemiBold-italic.ttf"/><Relationship Id="rId8" Type="http://schemas.openxmlformats.org/officeDocument/2006/relationships/font" Target="fonts/NunitoSemiBold-boldItalic.ttf"/><Relationship Id="rId11" Type="http://schemas.openxmlformats.org/officeDocument/2006/relationships/font" Target="fonts/Roboto-italic.ttf"/><Relationship Id="rId10" Type="http://schemas.openxmlformats.org/officeDocument/2006/relationships/font" Target="fonts/Roboto-bold.ttf"/><Relationship Id="rId13" Type="http://schemas.openxmlformats.org/officeDocument/2006/relationships/font" Target="fonts/Nunito-regular.ttf"/><Relationship Id="rId12" Type="http://schemas.openxmlformats.org/officeDocument/2006/relationships/font" Target="fonts/Roboto-boldItalic.ttf"/><Relationship Id="rId15" Type="http://schemas.openxmlformats.org/officeDocument/2006/relationships/font" Target="fonts/Nunito-italic.ttf"/><Relationship Id="rId14" Type="http://schemas.openxmlformats.org/officeDocument/2006/relationships/font" Target="fonts/Nunito-bold.ttf"/><Relationship Id="rId17" Type="http://schemas.openxmlformats.org/officeDocument/2006/relationships/font" Target="fonts/NunitoMedium-regular.ttf"/><Relationship Id="rId16" Type="http://schemas.openxmlformats.org/officeDocument/2006/relationships/font" Target="fonts/Nunito-boldItalic.ttf"/><Relationship Id="rId19" Type="http://schemas.openxmlformats.org/officeDocument/2006/relationships/font" Target="fonts/NunitoMedium-italic.ttf"/><Relationship Id="rId18" Type="http://schemas.openxmlformats.org/officeDocument/2006/relationships/font" Target="fonts/Nunito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