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số:4                         Hà Nội, ngày 29/6/2020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3 năm học: 2020 nội dung như sau:Đóng tiền đê em ơi :v  </w:t>
      </w:r>
    </w:p>
    <w:p>
      <w:r>
        <w:t xml:space="preserve"> Thời gian nộp học phí từ ngày:29/6/2020           đến ngày 15/07/2020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2020-06-25T16:50:41Z</dcterms:created>
  <dc:creator>Apache POI</dc:creator>
</cp:coreProperties>
</file>