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50" w:rsidRDefault="00913248">
      <w:r w:rsidRPr="00913248">
        <w:t>Hot girl Kenny Sang lần đầu tiên lên tiếng về việc ăn thịt chó</w:t>
      </w:r>
      <w:bookmarkStart w:id="0" w:name="_GoBack"/>
      <w:bookmarkEnd w:id="0"/>
    </w:p>
    <w:sectPr w:rsidR="00A97250" w:rsidSect="00992D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48"/>
    <w:rsid w:val="00913248"/>
    <w:rsid w:val="00992D2D"/>
    <w:rsid w:val="00A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B115A-214A-4792-82E6-3B4A859D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NOC</dc:creator>
  <cp:keywords/>
  <dc:description/>
  <cp:lastModifiedBy>IT NOC</cp:lastModifiedBy>
  <cp:revision>1</cp:revision>
  <dcterms:created xsi:type="dcterms:W3CDTF">2015-05-02T15:17:00Z</dcterms:created>
  <dcterms:modified xsi:type="dcterms:W3CDTF">2015-05-02T15:18:00Z</dcterms:modified>
</cp:coreProperties>
</file>