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08C" w:rsidRDefault="004F138D" w:rsidP="004F138D">
      <w:pPr>
        <w:pStyle w:val="Title"/>
      </w:pPr>
      <w:r>
        <w:t>.Net Core</w:t>
      </w:r>
    </w:p>
    <w:p w:rsidR="00494374" w:rsidRPr="00DB4ED4" w:rsidRDefault="004A5D16" w:rsidP="00A1509D">
      <w:pPr>
        <w:pStyle w:val="ListParagraph"/>
        <w:numPr>
          <w:ilvl w:val="0"/>
          <w:numId w:val="3"/>
        </w:numPr>
      </w:pPr>
      <w:hyperlink w:anchor="_AddTransient_Vs_AddScoped" w:history="1">
        <w:r w:rsidR="004F138D" w:rsidRPr="00494374">
          <w:rPr>
            <w:rStyle w:val="Hyperlink"/>
            <w:shd w:val="clear" w:color="auto" w:fill="FFFFFF"/>
          </w:rPr>
          <w:t xml:space="preserve">AddTransient Vs AddScoped Vs AddSingleton </w:t>
        </w:r>
        <w:r w:rsidR="00401BD5" w:rsidRPr="00494374">
          <w:rPr>
            <w:rStyle w:val="Hyperlink"/>
            <w:shd w:val="clear" w:color="auto" w:fill="FFFFFF"/>
          </w:rPr>
          <w:t>in</w:t>
        </w:r>
        <w:r w:rsidR="004F138D" w:rsidRPr="00494374">
          <w:rPr>
            <w:rStyle w:val="Hyperlink"/>
            <w:shd w:val="clear" w:color="auto" w:fill="FFFFFF"/>
          </w:rPr>
          <w:t xml:space="preserve"> ASP.NET Core</w:t>
        </w:r>
      </w:hyperlink>
    </w:p>
    <w:p w:rsidR="00DB4ED4" w:rsidRDefault="004A5D16" w:rsidP="00494374">
      <w:pPr>
        <w:pStyle w:val="ListParagraph"/>
        <w:numPr>
          <w:ilvl w:val="0"/>
          <w:numId w:val="3"/>
        </w:numPr>
      </w:pPr>
      <w:hyperlink w:anchor="_Lazy_initialization" w:history="1">
        <w:r w:rsidR="00405745" w:rsidRPr="00DC4619">
          <w:rPr>
            <w:rStyle w:val="Hyperlink"/>
          </w:rPr>
          <w:t>Lazy initialization</w:t>
        </w:r>
      </w:hyperlink>
    </w:p>
    <w:p w:rsidR="00442FFA" w:rsidRDefault="004A5D16" w:rsidP="00494374">
      <w:pPr>
        <w:pStyle w:val="ListParagraph"/>
        <w:numPr>
          <w:ilvl w:val="0"/>
          <w:numId w:val="3"/>
        </w:numPr>
      </w:pPr>
      <w:hyperlink w:anchor="_Why_strings_are" w:history="1">
        <w:r w:rsidR="00442FFA" w:rsidRPr="002B0E62">
          <w:rPr>
            <w:rStyle w:val="Hyperlink"/>
          </w:rPr>
          <w:t>Why strings are immutable in .Net</w:t>
        </w:r>
      </w:hyperlink>
    </w:p>
    <w:p w:rsidR="00F80AB5" w:rsidRDefault="004A5D16" w:rsidP="00494374">
      <w:pPr>
        <w:pStyle w:val="ListParagraph"/>
        <w:numPr>
          <w:ilvl w:val="0"/>
          <w:numId w:val="3"/>
        </w:numPr>
      </w:pPr>
      <w:hyperlink w:anchor="_Semaphore" w:history="1">
        <w:r w:rsidR="00F80AB5" w:rsidRPr="00ED79CB">
          <w:rPr>
            <w:rStyle w:val="Hyperlink"/>
          </w:rPr>
          <w:t>Semaphore</w:t>
        </w:r>
      </w:hyperlink>
    </w:p>
    <w:p w:rsidR="00CD4B8A" w:rsidRDefault="004A5D16" w:rsidP="00494374">
      <w:pPr>
        <w:pStyle w:val="ListParagraph"/>
        <w:numPr>
          <w:ilvl w:val="0"/>
          <w:numId w:val="3"/>
        </w:numPr>
      </w:pPr>
      <w:hyperlink w:anchor="_Delegates" w:history="1">
        <w:r w:rsidR="00CD4B8A" w:rsidRPr="00E90A14">
          <w:rPr>
            <w:rStyle w:val="Hyperlink"/>
          </w:rPr>
          <w:t>Delegates</w:t>
        </w:r>
      </w:hyperlink>
    </w:p>
    <w:p w:rsidR="00494374" w:rsidRDefault="00494374" w:rsidP="00494374">
      <w:pPr>
        <w:pStyle w:val="Heading1"/>
        <w:rPr>
          <w:rFonts w:eastAsia="Times New Roman"/>
        </w:rPr>
      </w:pPr>
      <w:bookmarkStart w:id="0" w:name="_AddTransient_Vs_AddScoped"/>
      <w:bookmarkEnd w:id="0"/>
      <w:r w:rsidRPr="00494374">
        <w:rPr>
          <w:rFonts w:eastAsia="Times New Roman"/>
        </w:rPr>
        <w:t>AddTransient Vs AddScoped Vs AddSingleton in </w:t>
      </w:r>
      <w:hyperlink r:id="rId5" w:tgtFrame="_blank" w:history="1">
        <w:r w:rsidRPr="00494374">
          <w:rPr>
            <w:rFonts w:eastAsia="Times New Roman"/>
            <w:color w:val="1155CC"/>
            <w:u w:val="single"/>
          </w:rPr>
          <w:t>ASP.NET</w:t>
        </w:r>
      </w:hyperlink>
      <w:r w:rsidRPr="00494374">
        <w:rPr>
          <w:rFonts w:eastAsia="Times New Roman"/>
        </w:rPr>
        <w:t> Core</w:t>
      </w:r>
    </w:p>
    <w:p w:rsidR="00494374" w:rsidRPr="00494374" w:rsidRDefault="004A5D16" w:rsidP="009D0FF7">
      <w:pPr>
        <w:pStyle w:val="Subtitle"/>
        <w:rPr>
          <w:rFonts w:ascii="Times New Roman" w:eastAsia="Times New Roman" w:hAnsi="Times New Roman" w:cs="Times New Roman"/>
          <w:color w:val="222222"/>
        </w:rPr>
      </w:pPr>
      <w:hyperlink r:id="rId6" w:tgtFrame="_blank" w:history="1">
        <w:r w:rsidR="00D63A30">
          <w:rPr>
            <w:rStyle w:val="Hyperlink"/>
            <w:rFonts w:ascii="Calibri" w:hAnsi="Calibri" w:cs="Calibri"/>
            <w:color w:val="1155CC"/>
            <w:sz w:val="22"/>
            <w:szCs w:val="22"/>
            <w:shd w:val="clear" w:color="auto" w:fill="FFFFFF"/>
          </w:rPr>
          <w:t>https://www.c-sharpcorner.com/article/understanding-addtransient-vs-addscoped-vs-addsingleton-in-asp-net-core/</w:t>
        </w:r>
      </w:hyperlink>
      <w:r w:rsidR="00494374" w:rsidRPr="00494374">
        <w:rPr>
          <w:rFonts w:ascii="Calibri" w:eastAsia="Times New Roman" w:hAnsi="Calibri" w:cs="Calibri"/>
          <w:color w:val="212121"/>
        </w:rPr>
        <w:t> </w:t>
      </w:r>
    </w:p>
    <w:p w:rsidR="00494374" w:rsidRPr="00494374" w:rsidRDefault="00494374" w:rsidP="00494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Calibri" w:eastAsia="Times New Roman" w:hAnsi="Calibri" w:cs="Calibri"/>
          <w:color w:val="212121"/>
          <w:sz w:val="24"/>
          <w:szCs w:val="24"/>
        </w:rPr>
        <w:t>The below three methods define the lifetime of the services,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1.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AddTransient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Transient lifetime services are created each time they are requested. This lifetime works best for lightweight, stateless services.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2.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AddScoped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Scoped lifetime services are created once per request.</w:t>
      </w:r>
    </w:p>
    <w:p w:rsidR="00494374" w:rsidRPr="00494374" w:rsidRDefault="00494374" w:rsidP="00494374">
      <w:pPr>
        <w:shd w:val="clear" w:color="auto" w:fill="FFFFFF"/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3.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14"/>
          <w:szCs w:val="14"/>
        </w:rPr>
        <w:t>       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AddSingleton</w:t>
      </w:r>
      <w:r w:rsidRPr="00494374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br/>
      </w:r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Singleton lifetime services are created the first time they are requested (or when </w:t>
      </w:r>
      <w:proofErr w:type="spellStart"/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ConfigureServices</w:t>
      </w:r>
      <w:proofErr w:type="spellEnd"/>
      <w:r w:rsidRPr="00494374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is run if you specify an instance there) and then every subsequent request will use the same instance.</w:t>
      </w:r>
    </w:p>
    <w:p w:rsidR="00494374" w:rsidRPr="00494374" w:rsidRDefault="00494374" w:rsidP="00494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4374">
        <w:rPr>
          <w:rFonts w:ascii="Calibri" w:eastAsia="Times New Roman" w:hAnsi="Calibri" w:cs="Calibri"/>
          <w:color w:val="222222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72"/>
        <w:gridCol w:w="3849"/>
        <w:gridCol w:w="3180"/>
      </w:tblGrid>
      <w:tr w:rsidR="00494374" w:rsidRPr="00494374" w:rsidTr="00494374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Service Type</w:t>
            </w:r>
          </w:p>
        </w:tc>
        <w:tc>
          <w:tcPr>
            <w:tcW w:w="384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In the scope of a given http request</w:t>
            </w:r>
          </w:p>
        </w:tc>
        <w:tc>
          <w:tcPr>
            <w:tcW w:w="318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0270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Across different http requests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Transient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Scoped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New Instance</w:t>
            </w:r>
          </w:p>
        </w:tc>
      </w:tr>
      <w:tr w:rsidR="00494374" w:rsidRPr="00494374" w:rsidTr="00494374">
        <w:tc>
          <w:tcPr>
            <w:tcW w:w="154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Singleton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94374" w:rsidRPr="00494374" w:rsidRDefault="00494374" w:rsidP="004943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94374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Same Instance</w:t>
            </w:r>
          </w:p>
        </w:tc>
      </w:tr>
    </w:tbl>
    <w:p w:rsidR="003444F0" w:rsidRDefault="003444F0" w:rsidP="003444F0">
      <w:pPr>
        <w:pStyle w:val="Heading1"/>
        <w:rPr>
          <w:rFonts w:eastAsia="Times New Roman"/>
        </w:rPr>
      </w:pPr>
      <w:bookmarkStart w:id="1" w:name="_Lazy_initialization"/>
      <w:bookmarkEnd w:id="1"/>
      <w:r>
        <w:t xml:space="preserve">Lazy </w:t>
      </w:r>
      <w:r w:rsidRPr="003444F0">
        <w:rPr>
          <w:rFonts w:eastAsia="Times New Roman"/>
        </w:rPr>
        <w:t>initialization</w:t>
      </w:r>
    </w:p>
    <w:p w:rsidR="009072FE" w:rsidRPr="009072FE" w:rsidRDefault="004A5D16" w:rsidP="009072FE">
      <w:pPr>
        <w:rPr>
          <w:i/>
        </w:rPr>
      </w:pPr>
      <w:hyperlink r:id="rId7" w:tgtFrame="_blank" w:history="1">
        <w:r w:rsidR="009072FE" w:rsidRPr="009072FE">
          <w:rPr>
            <w:rStyle w:val="Hyperlink"/>
            <w:rFonts w:ascii="Calibri" w:hAnsi="Calibri" w:cs="Calibri"/>
            <w:i/>
            <w:color w:val="1155CC"/>
            <w:shd w:val="clear" w:color="auto" w:fill="FFFFFF"/>
          </w:rPr>
          <w:t>https://docs.microsoft.com/en-us/dotnet/framework/performance/lazy-initialization</w:t>
        </w:r>
      </w:hyperlink>
    </w:p>
    <w:p w:rsidR="00DC4619" w:rsidRDefault="00DC4619" w:rsidP="00DC4619">
      <w:pPr>
        <w:pStyle w:val="Heading3"/>
        <w:rPr>
          <w:color w:val="222222"/>
        </w:rPr>
      </w:pPr>
      <w:bookmarkStart w:id="2" w:name="_Implementing_a_Lazy-Initialized"/>
      <w:bookmarkEnd w:id="2"/>
      <w:r>
        <w:rPr>
          <w:shd w:val="clear" w:color="auto" w:fill="FFFFFF"/>
        </w:rPr>
        <w:t>Implementing a Lazy-Initialized Property</w:t>
      </w: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Segoe UI" w:hAnsi="Segoe UI" w:cs="Segoe UI"/>
          <w:color w:val="171717"/>
          <w:shd w:val="clear" w:color="auto" w:fill="FFFFFF"/>
        </w:rPr>
        <w:t>To implement a public property by using lazy initialization, define the backing field of the property as a </w:t>
      </w:r>
      <w:hyperlink r:id="rId8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Lazy&lt;T&gt;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, and return the </w:t>
      </w:r>
      <w:hyperlink r:id="rId9" w:tgtFrame="_blank" w:history="1">
        <w:r>
          <w:rPr>
            <w:rStyle w:val="Hyperlink"/>
            <w:rFonts w:ascii="Segoe UI" w:hAnsi="Segoe UI" w:cs="Segoe UI"/>
            <w:color w:val="1155CC"/>
            <w:shd w:val="clear" w:color="auto" w:fill="FFFFFF"/>
          </w:rPr>
          <w:t>Value</w:t>
        </w:r>
      </w:hyperlink>
      <w:r>
        <w:rPr>
          <w:rFonts w:ascii="Segoe UI" w:hAnsi="Segoe UI" w:cs="Segoe UI"/>
          <w:color w:val="171717"/>
          <w:shd w:val="clear" w:color="auto" w:fill="FFFFFF"/>
        </w:rPr>
        <w:t> property from the </w:t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get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accessor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of the property.</w:t>
      </w: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Pr="00DC4619" w:rsidRDefault="00DC4619" w:rsidP="00DC4619">
      <w:pPr>
        <w:pStyle w:val="Quote"/>
        <w:rPr>
          <w:rStyle w:val="Emphasis"/>
        </w:rPr>
      </w:pPr>
      <w:proofErr w:type="gramStart"/>
      <w:r w:rsidRPr="00DC4619">
        <w:rPr>
          <w:rStyle w:val="Emphasis"/>
        </w:rPr>
        <w:t>class</w:t>
      </w:r>
      <w:proofErr w:type="gramEnd"/>
      <w:r w:rsidRPr="00DC4619">
        <w:rPr>
          <w:rStyle w:val="Emphasis"/>
        </w:rPr>
        <w:t xml:space="preserve"> Customer</w:t>
      </w:r>
    </w:p>
    <w:p w:rsid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t>{</w:t>
      </w:r>
    </w:p>
    <w:p w:rsidR="00DC4619" w:rsidRP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lastRenderedPageBreak/>
        <w:t xml:space="preserve">    </w:t>
      </w:r>
      <w:proofErr w:type="gramStart"/>
      <w:r w:rsidRPr="00DC4619">
        <w:rPr>
          <w:rStyle w:val="Emphasis"/>
        </w:rPr>
        <w:t>private</w:t>
      </w:r>
      <w:proofErr w:type="gramEnd"/>
      <w:r w:rsidRPr="00DC4619">
        <w:rPr>
          <w:rStyle w:val="Emphasis"/>
        </w:rPr>
        <w:t xml:space="preserve"> Lazy&lt;Orders&gt; _orders;</w:t>
      </w:r>
    </w:p>
    <w:p w:rsidR="00DC4619" w:rsidRPr="00DC4619" w:rsidRDefault="00DC4619" w:rsidP="00DC4619">
      <w:pPr>
        <w:pStyle w:val="Quote"/>
        <w:rPr>
          <w:rStyle w:val="Emphasis"/>
        </w:rPr>
      </w:pPr>
      <w:r w:rsidRPr="00DC4619">
        <w:rPr>
          <w:rStyle w:val="Emphasis"/>
        </w:rPr>
        <w:t xml:space="preserve">    </w:t>
      </w:r>
      <w:proofErr w:type="gramStart"/>
      <w:r w:rsidRPr="00DC4619">
        <w:rPr>
          <w:rStyle w:val="Emphasis"/>
        </w:rPr>
        <w:t>public</w:t>
      </w:r>
      <w:proofErr w:type="gramEnd"/>
      <w:r w:rsidRPr="00DC4619">
        <w:rPr>
          <w:rStyle w:val="Emphasis"/>
        </w:rPr>
        <w:t xml:space="preserve"> string </w:t>
      </w:r>
      <w:proofErr w:type="spellStart"/>
      <w:r w:rsidRPr="00DC4619">
        <w:rPr>
          <w:rStyle w:val="Emphasis"/>
        </w:rPr>
        <w:t>CustomerID</w:t>
      </w:r>
      <w:proofErr w:type="spellEnd"/>
      <w:r w:rsidRPr="00DC4619">
        <w:rPr>
          <w:rStyle w:val="Emphasis"/>
        </w:rPr>
        <w:t xml:space="preserve"> {get; private set;}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 </w:t>
      </w:r>
      <w:proofErr w:type="gramStart"/>
      <w:r w:rsidRPr="00DC4619">
        <w:rPr>
          <w:rStyle w:val="Emphasis"/>
        </w:rPr>
        <w:t>public</w:t>
      </w:r>
      <w:proofErr w:type="gramEnd"/>
      <w:r w:rsidRPr="00DC4619">
        <w:rPr>
          <w:rStyle w:val="Emphasis"/>
        </w:rPr>
        <w:t xml:space="preserve"> Customer(string id)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 {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 </w:t>
      </w:r>
      <w:proofErr w:type="spellStart"/>
      <w:r w:rsidRPr="00DC4619">
        <w:rPr>
          <w:rStyle w:val="Emphasis"/>
        </w:rPr>
        <w:t>CustomerID</w:t>
      </w:r>
      <w:proofErr w:type="spellEnd"/>
      <w:r w:rsidRPr="00DC4619">
        <w:rPr>
          <w:rStyle w:val="Emphasis"/>
        </w:rPr>
        <w:t xml:space="preserve"> = id;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 _orders = new Lazy&lt;Orders</w:t>
      </w:r>
      <w:proofErr w:type="gramStart"/>
      <w:r w:rsidRPr="00DC4619">
        <w:rPr>
          <w:rStyle w:val="Emphasis"/>
        </w:rPr>
        <w:t>&gt;(</w:t>
      </w:r>
      <w:proofErr w:type="gramEnd"/>
      <w:r w:rsidRPr="00DC4619">
        <w:rPr>
          <w:rStyle w:val="Emphasis"/>
        </w:rPr>
        <w:t>() =&gt;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 {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     // </w:t>
      </w:r>
      <w:proofErr w:type="gramStart"/>
      <w:r w:rsidRPr="00DC4619">
        <w:rPr>
          <w:rStyle w:val="Emphasis"/>
        </w:rPr>
        <w:t>You</w:t>
      </w:r>
      <w:proofErr w:type="gramEnd"/>
      <w:r w:rsidRPr="00DC4619">
        <w:rPr>
          <w:rStyle w:val="Emphasis"/>
        </w:rPr>
        <w:t xml:space="preserve"> can specify any additional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     // initialization steps here.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 xml:space="preserve">            </w:t>
      </w:r>
      <w:proofErr w:type="gramStart"/>
      <w:r w:rsidRPr="00DC4619">
        <w:rPr>
          <w:rStyle w:val="Emphasis"/>
        </w:rPr>
        <w:t>return</w:t>
      </w:r>
      <w:proofErr w:type="gramEnd"/>
      <w:r w:rsidRPr="00DC4619">
        <w:rPr>
          <w:rStyle w:val="Emphasis"/>
        </w:rPr>
        <w:t xml:space="preserve"> new Orders(</w:t>
      </w:r>
      <w:proofErr w:type="spellStart"/>
      <w:r w:rsidRPr="00DC4619">
        <w:rPr>
          <w:rStyle w:val="Emphasis"/>
        </w:rPr>
        <w:t>this.CustomerID</w:t>
      </w:r>
      <w:proofErr w:type="spellEnd"/>
      <w:r w:rsidRPr="00DC4619">
        <w:rPr>
          <w:rStyle w:val="Emphasis"/>
        </w:rPr>
        <w:t>);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    });</w:t>
      </w:r>
    </w:p>
    <w:p w:rsidR="00DC4619" w:rsidRPr="00DC4619" w:rsidRDefault="00DC4619" w:rsidP="00E37156">
      <w:pPr>
        <w:pStyle w:val="Quote"/>
        <w:spacing w:line="240" w:lineRule="auto"/>
        <w:rPr>
          <w:rStyle w:val="Emphasis"/>
        </w:rPr>
      </w:pPr>
      <w:r w:rsidRPr="00DC4619">
        <w:rPr>
          <w:rStyle w:val="Emphasis"/>
        </w:rPr>
        <w:t>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public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Orders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MyOrders</w:t>
      </w:r>
      <w:proofErr w:type="spellEnd"/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 {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 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get</w:t>
      </w:r>
      <w:proofErr w:type="gramEnd"/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 {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     // Orders is created on first access here.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            </w:t>
      </w:r>
      <w:proofErr w:type="gramStart"/>
      <w:r>
        <w:rPr>
          <w:rFonts w:ascii="Calibri" w:hAnsi="Calibri" w:cs="Calibri"/>
          <w:color w:val="222222"/>
          <w:sz w:val="22"/>
          <w:szCs w:val="22"/>
        </w:rPr>
        <w:t>return</w:t>
      </w:r>
      <w:proofErr w:type="gramEnd"/>
      <w:r>
        <w:rPr>
          <w:rFonts w:ascii="Calibri" w:hAnsi="Calibri" w:cs="Calibri"/>
          <w:color w:val="222222"/>
          <w:sz w:val="22"/>
          <w:szCs w:val="22"/>
        </w:rPr>
        <w:t xml:space="preserve"> _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orders.Value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;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 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   }</w:t>
      </w:r>
    </w:p>
    <w:p w:rsidR="00DC4619" w:rsidRDefault="00DC4619" w:rsidP="00E3715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}</w:t>
      </w:r>
    </w:p>
    <w:p w:rsidR="00FF4E6D" w:rsidRDefault="00FF4E6D" w:rsidP="00E3715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:rsidR="00FF4E6D" w:rsidRDefault="00FF4E6D" w:rsidP="00FF4E6D">
      <w:pPr>
        <w:pStyle w:val="Heading2"/>
      </w:pPr>
      <w:bookmarkStart w:id="3" w:name="_Why_strings_are"/>
      <w:bookmarkEnd w:id="3"/>
      <w:r>
        <w:t>Why strings are immutable in .Net</w:t>
      </w:r>
    </w:p>
    <w:p w:rsidR="004B0919" w:rsidRPr="0094301E" w:rsidRDefault="004B0919" w:rsidP="004B0919">
      <w:pPr>
        <w:rPr>
          <w:rFonts w:ascii="Microsoft YaHei Light" w:eastAsia="Microsoft YaHei Light" w:hAnsi="Microsoft YaHei Light"/>
          <w:sz w:val="24"/>
          <w:szCs w:val="24"/>
        </w:rPr>
      </w:pPr>
      <w:r w:rsidRPr="0094301E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In C#, the CLR (Common Language Runtime) is responsible for determining where to store strings. It’s noted that a string is an array of characters. </w:t>
      </w:r>
      <w:r w:rsidRPr="00863199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>The CLR implements an array to store strings. Arrays are a fixed size data structure, meaning that they cannot be dynamically increased or decreased in size. Once an array is assigned a size, the size cannot be changed.</w:t>
      </w:r>
      <w:r w:rsidRPr="0094301E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 </w:t>
      </w:r>
      <w:r w:rsidRPr="00863199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 xml:space="preserve">To make an array larger, the data must be copied and cloned into a new array, which is put into a new block of memory by the CLR. If you edit a string, you are really not modifying that string; rather, the CLR is creating a new </w:t>
      </w:r>
      <w:r w:rsidRPr="00863199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lastRenderedPageBreak/>
        <w:t>memory reference for the modified string, and the original string will get removed from memory via garbage collection.</w:t>
      </w:r>
    </w:p>
    <w:p w:rsidR="006B5A97" w:rsidRDefault="006B5A97" w:rsidP="009C7312">
      <w:pPr>
        <w:pStyle w:val="Heading1"/>
      </w:pPr>
      <w:bookmarkStart w:id="4" w:name="_Semaphore"/>
      <w:bookmarkEnd w:id="4"/>
      <w:r>
        <w:t>Semaphore</w:t>
      </w:r>
    </w:p>
    <w:p w:rsidR="00581022" w:rsidRDefault="00581022" w:rsidP="00581022">
      <w:pPr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</w:pPr>
      <w:r w:rsidRPr="00913915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>The semaphore class lets you set a limit on the number of threads that have access to a critical section</w:t>
      </w:r>
      <w:r w:rsidRPr="00581022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. The class is used to control access to a pool of resources. </w:t>
      </w:r>
      <w:r w:rsidRPr="00581022">
        <w:rPr>
          <w:rFonts w:ascii="Microsoft YaHei Light" w:eastAsia="Microsoft YaHei Light" w:hAnsi="Microsoft YaHei Light" w:cs="Arial"/>
          <w:b/>
          <w:color w:val="000000"/>
          <w:sz w:val="24"/>
          <w:szCs w:val="24"/>
          <w:shd w:val="clear" w:color="auto" w:fill="FFFFFF"/>
        </w:rPr>
        <w:t>System.Threading.Semaphore</w:t>
      </w:r>
      <w:r w:rsidRPr="00581022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t xml:space="preserve"> is the namespace for Semaphore because it has all the methods and properties required to implement Semaphore.</w:t>
      </w:r>
    </w:p>
    <w:p w:rsidR="007646E0" w:rsidRDefault="007646E0" w:rsidP="00581022">
      <w:pPr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</w:pPr>
      <w:r w:rsidRPr="007646E0">
        <w:rPr>
          <w:rFonts w:ascii="Microsoft YaHei Light" w:eastAsia="Microsoft YaHei Light" w:hAnsi="Microsoft YaHei Light"/>
          <w:b/>
          <w:bCs/>
          <w:color w:val="000000"/>
          <w:sz w:val="24"/>
          <w:szCs w:val="24"/>
        </w:rPr>
        <w:t>Semaphore (Int32, Int32</w:t>
      </w:r>
      <w:proofErr w:type="gramStart"/>
      <w:r w:rsidRPr="007646E0">
        <w:rPr>
          <w:rFonts w:ascii="Microsoft YaHei Light" w:eastAsia="Microsoft YaHei Light" w:hAnsi="Microsoft YaHei Light"/>
          <w:b/>
          <w:bCs/>
          <w:color w:val="000000"/>
          <w:sz w:val="24"/>
          <w:szCs w:val="24"/>
        </w:rPr>
        <w:t>)</w:t>
      </w:r>
      <w:proofErr w:type="gramEnd"/>
      <w:r w:rsidRPr="007646E0">
        <w:rPr>
          <w:rFonts w:ascii="Microsoft YaHei Light" w:eastAsia="Microsoft YaHei Light" w:hAnsi="Microsoft YaHei Light" w:cs="Arial"/>
          <w:color w:val="000000"/>
          <w:sz w:val="24"/>
          <w:szCs w:val="24"/>
          <w:shd w:val="clear" w:color="auto" w:fill="FFFFFF"/>
        </w:rPr>
        <w:br/>
      </w:r>
      <w:r w:rsidRPr="00693AC5">
        <w:rPr>
          <w:rFonts w:ascii="Microsoft YaHei Light" w:eastAsia="Microsoft YaHei Light" w:hAnsi="Microsoft YaHei Light" w:cs="Arial"/>
          <w:color w:val="000000"/>
          <w:sz w:val="24"/>
          <w:szCs w:val="24"/>
          <w:highlight w:val="yellow"/>
          <w:shd w:val="clear" w:color="auto" w:fill="FFFFFF"/>
        </w:rPr>
        <w:t>Initializes a new instance of the Semaphore class, specifying the initial number of entries and the maximum number of concurrent entries.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using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using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Threading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namespace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Program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class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Demo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static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 w:rsidRPr="0014192F">
        <w:rPr>
          <w:rStyle w:val="kwd"/>
          <w:color w:val="000088"/>
          <w:sz w:val="23"/>
          <w:szCs w:val="23"/>
          <w:highlight w:val="yellow"/>
        </w:rPr>
        <w:t>static</w:t>
      </w:r>
      <w:proofErr w:type="gramEnd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typ"/>
          <w:rFonts w:eastAsiaTheme="majorEastAsia"/>
          <w:color w:val="660066"/>
          <w:sz w:val="23"/>
          <w:szCs w:val="23"/>
          <w:highlight w:val="yellow"/>
        </w:rPr>
        <w:t>Semaphore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proofErr w:type="spellStart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>semaphore</w:t>
      </w:r>
      <w:proofErr w:type="spellEnd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pun"/>
          <w:color w:val="666600"/>
          <w:sz w:val="23"/>
          <w:szCs w:val="23"/>
          <w:highlight w:val="yellow"/>
        </w:rPr>
        <w:t>=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kwd"/>
          <w:color w:val="000088"/>
          <w:sz w:val="23"/>
          <w:szCs w:val="23"/>
          <w:highlight w:val="yellow"/>
        </w:rPr>
        <w:t>new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typ"/>
          <w:rFonts w:eastAsiaTheme="majorEastAsia"/>
          <w:color w:val="660066"/>
          <w:sz w:val="23"/>
          <w:szCs w:val="23"/>
          <w:highlight w:val="yellow"/>
        </w:rPr>
        <w:t>Semaphore</w:t>
      </w:r>
      <w:r w:rsidRPr="0014192F">
        <w:rPr>
          <w:rStyle w:val="pun"/>
          <w:color w:val="666600"/>
          <w:sz w:val="23"/>
          <w:szCs w:val="23"/>
          <w:highlight w:val="yellow"/>
        </w:rPr>
        <w:t>(</w:t>
      </w:r>
      <w:r w:rsidRPr="0014192F">
        <w:rPr>
          <w:rStyle w:val="lit"/>
          <w:color w:val="006666"/>
          <w:sz w:val="23"/>
          <w:szCs w:val="23"/>
          <w:highlight w:val="yellow"/>
        </w:rPr>
        <w:t>2</w:t>
      </w:r>
      <w:r w:rsidRPr="0014192F">
        <w:rPr>
          <w:rStyle w:val="pun"/>
          <w:color w:val="666600"/>
          <w:sz w:val="23"/>
          <w:szCs w:val="23"/>
          <w:highlight w:val="yellow"/>
        </w:rPr>
        <w:t>,</w:t>
      </w:r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 xml:space="preserve"> </w:t>
      </w:r>
      <w:r w:rsidRPr="0014192F">
        <w:rPr>
          <w:rStyle w:val="lit"/>
          <w:color w:val="006666"/>
          <w:sz w:val="23"/>
          <w:szCs w:val="23"/>
          <w:highlight w:val="yellow"/>
        </w:rPr>
        <w:t>2</w:t>
      </w:r>
      <w:r w:rsidRPr="0014192F">
        <w:rPr>
          <w:rStyle w:val="pun"/>
          <w:color w:val="666600"/>
          <w:sz w:val="23"/>
          <w:szCs w:val="23"/>
          <w:highlight w:val="yellow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static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DoSomething</w:t>
      </w:r>
      <w:proofErr w:type="spellEnd"/>
      <w:r>
        <w:rPr>
          <w:rStyle w:val="pun"/>
          <w:color w:val="666600"/>
          <w:sz w:val="23"/>
          <w:szCs w:val="23"/>
        </w:rPr>
        <w:t>()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"{0} = waiting"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CurrentThread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 w:rsidRPr="0014192F">
        <w:rPr>
          <w:rStyle w:val="pln"/>
          <w:rFonts w:eastAsiaTheme="majorEastAsia"/>
          <w:color w:val="000000"/>
          <w:sz w:val="23"/>
          <w:szCs w:val="23"/>
          <w:highlight w:val="yellow"/>
        </w:rPr>
        <w:t>semaphore</w:t>
      </w:r>
      <w:r w:rsidRPr="0014192F">
        <w:rPr>
          <w:rStyle w:val="pun"/>
          <w:color w:val="666600"/>
          <w:sz w:val="23"/>
          <w:szCs w:val="23"/>
          <w:highlight w:val="yellow"/>
        </w:rPr>
        <w:t>.</w:t>
      </w:r>
      <w:r w:rsidRPr="0014192F">
        <w:rPr>
          <w:rStyle w:val="typ"/>
          <w:rFonts w:eastAsiaTheme="majorEastAsia"/>
          <w:color w:val="660066"/>
          <w:sz w:val="23"/>
          <w:szCs w:val="23"/>
          <w:highlight w:val="yellow"/>
        </w:rPr>
        <w:t>WaitOne</w:t>
      </w:r>
      <w:proofErr w:type="spellEnd"/>
      <w:r w:rsidRPr="0014192F">
        <w:rPr>
          <w:rStyle w:val="pun"/>
          <w:color w:val="666600"/>
          <w:sz w:val="23"/>
          <w:szCs w:val="23"/>
          <w:highlight w:val="yellow"/>
        </w:rPr>
        <w:t>(</w:t>
      </w:r>
      <w:proofErr w:type="gramEnd"/>
      <w:r w:rsidRPr="0014192F">
        <w:rPr>
          <w:rStyle w:val="pun"/>
          <w:color w:val="666600"/>
          <w:sz w:val="23"/>
          <w:szCs w:val="23"/>
          <w:highlight w:val="yellow"/>
        </w:rPr>
        <w:t>);</w:t>
      </w:r>
      <w:r w:rsidR="006A647C">
        <w:rPr>
          <w:rStyle w:val="pun"/>
          <w:color w:val="666600"/>
          <w:sz w:val="23"/>
          <w:szCs w:val="23"/>
        </w:rPr>
        <w:t xml:space="preserve"> // Entry point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lastRenderedPageBreak/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"{0} begins!"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CurrentThread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Sleep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1000</w:t>
      </w:r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WriteLine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"{0} releasing..."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CurrentThread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 w:rsidRPr="006A647C">
        <w:rPr>
          <w:rStyle w:val="pln"/>
          <w:rFonts w:eastAsiaTheme="majorEastAsia"/>
          <w:color w:val="000000"/>
          <w:sz w:val="23"/>
          <w:szCs w:val="23"/>
          <w:highlight w:val="yellow"/>
        </w:rPr>
        <w:t>semaphore</w:t>
      </w:r>
      <w:r w:rsidRPr="006A647C">
        <w:rPr>
          <w:rStyle w:val="pun"/>
          <w:color w:val="666600"/>
          <w:sz w:val="23"/>
          <w:szCs w:val="23"/>
          <w:highlight w:val="yellow"/>
        </w:rPr>
        <w:t>.</w:t>
      </w:r>
      <w:r w:rsidRPr="006A647C">
        <w:rPr>
          <w:rStyle w:val="typ"/>
          <w:rFonts w:eastAsiaTheme="majorEastAsia"/>
          <w:color w:val="660066"/>
          <w:sz w:val="23"/>
          <w:szCs w:val="23"/>
          <w:highlight w:val="yellow"/>
        </w:rPr>
        <w:t>Release</w:t>
      </w:r>
      <w:proofErr w:type="spellEnd"/>
      <w:r w:rsidRPr="006A647C">
        <w:rPr>
          <w:rStyle w:val="pun"/>
          <w:color w:val="666600"/>
          <w:sz w:val="23"/>
          <w:szCs w:val="23"/>
          <w:highlight w:val="yellow"/>
        </w:rPr>
        <w:t>(</w:t>
      </w:r>
      <w:proofErr w:type="gramEnd"/>
      <w:r w:rsidRPr="006A647C">
        <w:rPr>
          <w:rStyle w:val="pun"/>
          <w:color w:val="666600"/>
          <w:sz w:val="23"/>
          <w:szCs w:val="23"/>
          <w:highlight w:val="yellow"/>
        </w:rPr>
        <w:t>);</w:t>
      </w:r>
      <w:r w:rsidR="006A647C">
        <w:rPr>
          <w:rStyle w:val="pun"/>
          <w:color w:val="666600"/>
          <w:sz w:val="23"/>
          <w:szCs w:val="23"/>
        </w:rPr>
        <w:t xml:space="preserve"> // Exit point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static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gramStart"/>
      <w:r>
        <w:rPr>
          <w:rStyle w:val="kwd"/>
          <w:color w:val="000088"/>
          <w:sz w:val="23"/>
          <w:szCs w:val="23"/>
        </w:rPr>
        <w:t>for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rFonts w:eastAsiaTheme="majorEastAsia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++)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r>
        <w:rPr>
          <w:rStyle w:val="pun"/>
          <w:color w:val="666600"/>
          <w:sz w:val="23"/>
          <w:szCs w:val="23"/>
        </w:rPr>
        <w:t>{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     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Thread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DoSomething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     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typ"/>
          <w:rFonts w:eastAsiaTheme="majorEastAsia"/>
          <w:color w:val="660066"/>
          <w:sz w:val="23"/>
          <w:szCs w:val="23"/>
        </w:rPr>
        <w:t>Name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"thread number "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     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].</w:t>
      </w:r>
      <w:r>
        <w:rPr>
          <w:rStyle w:val="typ"/>
          <w:rFonts w:eastAsiaTheme="majorEastAsia"/>
          <w:color w:val="660066"/>
          <w:sz w:val="23"/>
          <w:szCs w:val="23"/>
        </w:rPr>
        <w:t>Start</w:t>
      </w:r>
      <w:r>
        <w:rPr>
          <w:rStyle w:val="pun"/>
          <w:color w:val="666600"/>
          <w:sz w:val="23"/>
          <w:szCs w:val="23"/>
        </w:rPr>
        <w:t>();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      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Read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14192F" w:rsidRPr="003E7E7F" w:rsidRDefault="0014192F" w:rsidP="0014192F">
      <w:pPr>
        <w:pStyle w:val="Heading2"/>
        <w:spacing w:before="0"/>
        <w:rPr>
          <w:rFonts w:ascii="Arial" w:hAnsi="Arial" w:cs="Arial"/>
          <w:sz w:val="22"/>
          <w:szCs w:val="22"/>
        </w:rPr>
      </w:pPr>
      <w:r w:rsidRPr="003E7E7F">
        <w:rPr>
          <w:rFonts w:ascii="Arial" w:hAnsi="Arial" w:cs="Arial"/>
          <w:sz w:val="22"/>
          <w:szCs w:val="22"/>
        </w:rPr>
        <w:t>Output</w:t>
      </w:r>
    </w:p>
    <w:p w:rsidR="0014192F" w:rsidRPr="003E7E7F" w:rsidRDefault="0014192F" w:rsidP="0014192F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E7E7F">
        <w:rPr>
          <w:rFonts w:ascii="Arial" w:hAnsi="Arial" w:cs="Arial"/>
          <w:color w:val="000000"/>
          <w:sz w:val="22"/>
          <w:szCs w:val="22"/>
        </w:rPr>
        <w:t>The following is the output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lastRenderedPageBreak/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waiting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begins</w:t>
      </w:r>
      <w:r>
        <w:rPr>
          <w:rStyle w:val="pun"/>
          <w:color w:val="666600"/>
          <w:sz w:val="23"/>
          <w:szCs w:val="23"/>
        </w:rPr>
        <w:t>!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14192F" w:rsidRDefault="0014192F" w:rsidP="0014192F">
      <w:pPr>
        <w:pStyle w:val="HTMLPreformatted"/>
        <w:pBdr>
          <w:top w:val="single" w:sz="8" w:space="5" w:color="DEDEDE"/>
          <w:left w:val="single" w:sz="8" w:space="5" w:color="DEDEDE"/>
          <w:bottom w:val="single" w:sz="8" w:space="5" w:color="DEDEDE"/>
          <w:right w:val="single" w:sz="8" w:space="5" w:color="DEDEDE"/>
        </w:pBdr>
        <w:shd w:val="clear" w:color="auto" w:fill="F7F7F7"/>
        <w:spacing w:before="281" w:after="187"/>
        <w:rPr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thread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number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releasing</w:t>
      </w:r>
      <w:r>
        <w:rPr>
          <w:rStyle w:val="pun"/>
          <w:color w:val="666600"/>
          <w:sz w:val="23"/>
          <w:szCs w:val="23"/>
        </w:rPr>
        <w:t>...</w:t>
      </w:r>
    </w:p>
    <w:p w:rsidR="00080BFB" w:rsidRDefault="00080BFB" w:rsidP="003E7E7F">
      <w:pPr>
        <w:pStyle w:val="Heading1"/>
      </w:pPr>
      <w:bookmarkStart w:id="5" w:name="_Delegates"/>
      <w:bookmarkEnd w:id="5"/>
      <w:r>
        <w:t>Delegates</w:t>
      </w:r>
    </w:p>
    <w:p w:rsidR="0036577D" w:rsidRPr="0036577D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36577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Provides a good way to encapsulate the methods.</w:t>
      </w:r>
    </w:p>
    <w:p w:rsidR="0036577D" w:rsidRPr="0036577D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36577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Delegates are the library class in System namespace.</w:t>
      </w:r>
    </w:p>
    <w:p w:rsidR="0036577D" w:rsidRPr="0036577D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36577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These are the type-safe pointer of any method.</w:t>
      </w:r>
    </w:p>
    <w:p w:rsidR="0036577D" w:rsidRPr="0036577D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36577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Delegates are mainly used in implementing the call-back methods and events.</w:t>
      </w:r>
    </w:p>
    <w:p w:rsidR="0036577D" w:rsidRDefault="0036577D" w:rsidP="0036577D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36577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Delegates can be chained together as two or more methods can be called on a single event.</w:t>
      </w:r>
    </w:p>
    <w:p w:rsidR="0076322D" w:rsidRPr="0076322D" w:rsidRDefault="0076322D" w:rsidP="0076322D">
      <w:pPr>
        <w:pStyle w:val="Heading2"/>
        <w:rPr>
          <w:rFonts w:eastAsia="Microsoft JhengHei UI"/>
        </w:rPr>
      </w:pPr>
      <w:r w:rsidRPr="0076322D">
        <w:rPr>
          <w:rFonts w:eastAsia="Microsoft JhengHei UI"/>
        </w:rPr>
        <w:t>// C# program to illustrate the use of Delegates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using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System;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namespace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GeeksForGeeks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{    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// declare class "Geeks"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class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Geeks {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//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Declaring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the delegates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// Here return type and parameter type should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// be same as the return type and parameter type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// of the two methods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// "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addnum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 and "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subnum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 are two delegate names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delegate void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addnum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a,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b);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delegate void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subnum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a,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b);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lastRenderedPageBreak/>
        <w:t xml:space="preserve">    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method "sum"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void sum(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a,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b)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{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    </w:t>
      </w:r>
      <w:proofErr w:type="spellStart"/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Console.WriteLine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"(100 + 40) = {0}", a + b);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}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method "subtract"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void subtract(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a,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int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b)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{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    </w:t>
      </w:r>
      <w:proofErr w:type="spellStart"/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Console.WriteLine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"(100 - 60) = {0}", a - b);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}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// Main Method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public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static void Main(String []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args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)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{    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creating object "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obj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 of class "Geeks"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Geeks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obj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= new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Geeks(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// creating object of delegate, name as "del_obj1"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for method "sum" and "del_obj2" for method "subtract" &amp;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pass the parameter as the two methods by class object "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obj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"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// instantiating the delegates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proofErr w:type="spellStart"/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addnum</w:t>
      </w:r>
      <w:proofErr w:type="spellEnd"/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del_obj1 = new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addnum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(obj.sum);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subnum</w:t>
      </w:r>
      <w:proofErr w:type="spellEnd"/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del_obj2 = new 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subnum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(</w:t>
      </w:r>
      <w:proofErr w:type="spell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obj.subtract</w:t>
      </w:r>
      <w:proofErr w:type="spell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// pass the values to the methods by delegate object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del_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obj1(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100, 40);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del_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obj2(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100, 60);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// 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These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can be written as using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// "Invoke" method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    </w:t>
      </w: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// del_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obj1.Invoke(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100, 40);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 xml:space="preserve">    // del_</w:t>
      </w:r>
      <w:proofErr w:type="gramStart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obj2.Invoke(</w:t>
      </w:r>
      <w:proofErr w:type="gramEnd"/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100, 60);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}}}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Output:</w:t>
      </w: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</w:p>
    <w:p w:rsidR="0076322D" w:rsidRP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(100 + 40) = 140</w:t>
      </w:r>
    </w:p>
    <w:p w:rsidR="0076322D" w:rsidRDefault="0076322D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76322D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(100 - 60) = 40</w:t>
      </w:r>
    </w:p>
    <w:p w:rsidR="00812F06" w:rsidRDefault="00812F06" w:rsidP="00812F06">
      <w:pPr>
        <w:pStyle w:val="Heading2"/>
        <w:rPr>
          <w:szCs w:val="32"/>
        </w:rPr>
      </w:pPr>
      <w:r w:rsidRPr="00812F06">
        <w:rPr>
          <w:szCs w:val="32"/>
        </w:rPr>
        <w:lastRenderedPageBreak/>
        <w:t>Multicasting of a Delegate</w:t>
      </w:r>
    </w:p>
    <w:p w:rsidR="00FC6F14" w:rsidRPr="00FC6F14" w:rsidRDefault="00FC6F14" w:rsidP="00FC6F14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Delegates are combined and when you call a delegate then a complete list of methods is called.</w:t>
      </w:r>
    </w:p>
    <w:p w:rsidR="00FC6F14" w:rsidRPr="00FC6F14" w:rsidRDefault="00FC6F14" w:rsidP="00FC6F14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 xml:space="preserve">All methods are called in First in First </w:t>
      </w:r>
      <w:r w:rsidR="00CC43BC"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out (</w:t>
      </w: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  <w:t>FIFO) order.</w:t>
      </w:r>
    </w:p>
    <w:p w:rsidR="00FC6F14" w:rsidRPr="00FC6F14" w:rsidRDefault="00FC6F14" w:rsidP="00FC6F14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‘+’ or ‘+=’ Operator is used to add the methods to delegates.</w:t>
      </w:r>
    </w:p>
    <w:p w:rsidR="00FC6F14" w:rsidRPr="00FC6F14" w:rsidRDefault="00FC6F14" w:rsidP="00FC6F14">
      <w:pPr>
        <w:numPr>
          <w:ilvl w:val="0"/>
          <w:numId w:val="8"/>
        </w:numPr>
        <w:shd w:val="clear" w:color="auto" w:fill="FFFFFF"/>
        <w:spacing w:after="0" w:line="240" w:lineRule="auto"/>
        <w:ind w:left="44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</w:pPr>
      <w:r w:rsidRPr="00FC6F14"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  <w:highlight w:val="yellow"/>
        </w:rPr>
        <w:t>‘–’ or ‘-=’ Operator is used to remove the methods from the delegates list.</w:t>
      </w:r>
    </w:p>
    <w:p w:rsidR="00812F06" w:rsidRDefault="00812F06" w:rsidP="00812F06"/>
    <w:p w:rsidR="00610A9C" w:rsidRDefault="00610A9C" w:rsidP="00610A9C">
      <w:r w:rsidRPr="00610A9C">
        <w:rPr>
          <w:highlight w:val="yellow"/>
        </w:rPr>
        <w:t>// C# program to illustrate the Multicasting of Delegates</w:t>
      </w:r>
    </w:p>
    <w:p w:rsidR="00610A9C" w:rsidRDefault="00610A9C" w:rsidP="00610A9C">
      <w:proofErr w:type="gramStart"/>
      <w:r>
        <w:t>using</w:t>
      </w:r>
      <w:proofErr w:type="gramEnd"/>
      <w:r>
        <w:t xml:space="preserve"> System; </w:t>
      </w:r>
    </w:p>
    <w:p w:rsidR="00610A9C" w:rsidRDefault="00610A9C" w:rsidP="00610A9C">
      <w:proofErr w:type="gramStart"/>
      <w:r>
        <w:t>class</w:t>
      </w:r>
      <w:proofErr w:type="gramEnd"/>
      <w:r>
        <w:t xml:space="preserve"> rectangle {      </w:t>
      </w:r>
    </w:p>
    <w:p w:rsidR="00610A9C" w:rsidRDefault="00610A9C" w:rsidP="00610A9C">
      <w:r w:rsidRPr="00610A9C">
        <w:rPr>
          <w:highlight w:val="yellow"/>
        </w:rPr>
        <w:t>// declaring delegate</w:t>
      </w:r>
    </w:p>
    <w:p w:rsidR="00610A9C" w:rsidRDefault="00610A9C" w:rsidP="00610A9C">
      <w:proofErr w:type="gramStart"/>
      <w:r w:rsidRPr="00610A9C">
        <w:rPr>
          <w:highlight w:val="yellow"/>
        </w:rPr>
        <w:t>public</w:t>
      </w:r>
      <w:proofErr w:type="gramEnd"/>
      <w:r w:rsidRPr="00610A9C">
        <w:rPr>
          <w:highlight w:val="yellow"/>
        </w:rPr>
        <w:t xml:space="preserve"> delegate void </w:t>
      </w:r>
      <w:proofErr w:type="spellStart"/>
      <w:r w:rsidRPr="00610A9C">
        <w:rPr>
          <w:highlight w:val="yellow"/>
        </w:rPr>
        <w:t>rectDelegate</w:t>
      </w:r>
      <w:proofErr w:type="spellEnd"/>
      <w:r w:rsidRPr="00610A9C">
        <w:rPr>
          <w:highlight w:val="yellow"/>
        </w:rPr>
        <w:t>(double height,</w:t>
      </w:r>
      <w:r>
        <w:rPr>
          <w:highlight w:val="yellow"/>
        </w:rPr>
        <w:t xml:space="preserve"> </w:t>
      </w:r>
      <w:r w:rsidRPr="00610A9C">
        <w:rPr>
          <w:highlight w:val="yellow"/>
        </w:rPr>
        <w:t>double width);</w:t>
      </w:r>
      <w:r>
        <w:t xml:space="preserve">  </w:t>
      </w:r>
    </w:p>
    <w:p w:rsidR="00610A9C" w:rsidRDefault="00610A9C" w:rsidP="00610A9C">
      <w:r>
        <w:t xml:space="preserve">    // "area" method</w:t>
      </w:r>
    </w:p>
    <w:p w:rsidR="00325603" w:rsidRDefault="00610A9C" w:rsidP="00325603">
      <w:pPr>
        <w:spacing w:line="240" w:lineRule="auto"/>
      </w:pPr>
      <w:r>
        <w:t xml:space="preserve">    </w:t>
      </w:r>
      <w:proofErr w:type="gramStart"/>
      <w:r w:rsidRPr="00325603">
        <w:rPr>
          <w:highlight w:val="yellow"/>
        </w:rPr>
        <w:t>public</w:t>
      </w:r>
      <w:proofErr w:type="gramEnd"/>
      <w:r w:rsidRPr="00325603">
        <w:rPr>
          <w:highlight w:val="yellow"/>
        </w:rPr>
        <w:t xml:space="preserve"> void area(double height, double width)</w:t>
      </w:r>
    </w:p>
    <w:p w:rsidR="00325603" w:rsidRDefault="00610A9C" w:rsidP="00325603">
      <w:pPr>
        <w:spacing w:line="240" w:lineRule="auto"/>
      </w:pPr>
      <w:r>
        <w:t xml:space="preserve">    {</w:t>
      </w:r>
    </w:p>
    <w:p w:rsidR="00610A9C" w:rsidRDefault="00610A9C" w:rsidP="00325603">
      <w:pPr>
        <w:spacing w:line="240" w:lineRule="auto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"Area is: {0}", (width * height));</w:t>
      </w:r>
    </w:p>
    <w:p w:rsidR="00610A9C" w:rsidRDefault="00610A9C" w:rsidP="00325603">
      <w:pPr>
        <w:spacing w:line="240" w:lineRule="auto"/>
      </w:pPr>
      <w:r>
        <w:t xml:space="preserve">    }   </w:t>
      </w:r>
    </w:p>
    <w:p w:rsidR="00610A9C" w:rsidRDefault="00610A9C" w:rsidP="00325603">
      <w:pPr>
        <w:spacing w:line="240" w:lineRule="auto"/>
      </w:pPr>
      <w:r>
        <w:t xml:space="preserve">    // "perimeter" method</w:t>
      </w:r>
    </w:p>
    <w:p w:rsidR="00610A9C" w:rsidRDefault="00610A9C" w:rsidP="00325603">
      <w:pPr>
        <w:spacing w:line="240" w:lineRule="auto"/>
      </w:pPr>
      <w:r>
        <w:t xml:space="preserve">    </w:t>
      </w:r>
      <w:proofErr w:type="gramStart"/>
      <w:r w:rsidRPr="00325603">
        <w:rPr>
          <w:highlight w:val="yellow"/>
        </w:rPr>
        <w:t>public</w:t>
      </w:r>
      <w:proofErr w:type="gramEnd"/>
      <w:r w:rsidRPr="00325603">
        <w:rPr>
          <w:highlight w:val="yellow"/>
        </w:rPr>
        <w:t xml:space="preserve"> void perimeter(double height, double width)</w:t>
      </w:r>
    </w:p>
    <w:p w:rsidR="00610A9C" w:rsidRDefault="00610A9C" w:rsidP="00325603">
      <w:pPr>
        <w:spacing w:line="240" w:lineRule="auto"/>
      </w:pPr>
      <w:r>
        <w:t xml:space="preserve">    {</w:t>
      </w:r>
    </w:p>
    <w:p w:rsidR="00610A9C" w:rsidRDefault="00610A9C" w:rsidP="00325603">
      <w:pPr>
        <w:spacing w:line="240" w:lineRule="auto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"Perimeter is: {0} ", 2 * (width + height));</w:t>
      </w:r>
    </w:p>
    <w:p w:rsidR="00610A9C" w:rsidRDefault="00610A9C" w:rsidP="00325603">
      <w:pPr>
        <w:spacing w:line="240" w:lineRule="auto"/>
      </w:pPr>
      <w:r>
        <w:t xml:space="preserve">    }   </w:t>
      </w:r>
    </w:p>
    <w:p w:rsidR="00610A9C" w:rsidRDefault="00610A9C" w:rsidP="00610A9C">
      <w:r w:rsidRPr="00325603">
        <w:rPr>
          <w:highlight w:val="yellow"/>
        </w:rPr>
        <w:t>// Main Method</w:t>
      </w:r>
    </w:p>
    <w:p w:rsidR="00610A9C" w:rsidRDefault="00610A9C" w:rsidP="00610A9C"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</w:t>
      </w:r>
    </w:p>
    <w:p w:rsidR="00610A9C" w:rsidRDefault="00610A9C" w:rsidP="00325603">
      <w:r>
        <w:t xml:space="preserve">{ </w:t>
      </w:r>
    </w:p>
    <w:p w:rsidR="00610A9C" w:rsidRDefault="00610A9C" w:rsidP="00610A9C">
      <w:r>
        <w:t xml:space="preserve">    // creating object of class </w:t>
      </w:r>
    </w:p>
    <w:p w:rsidR="00610A9C" w:rsidRDefault="00610A9C" w:rsidP="00610A9C">
      <w:r>
        <w:t xml:space="preserve">    // "rectangle", named as "</w:t>
      </w:r>
      <w:proofErr w:type="spellStart"/>
      <w:r>
        <w:t>rect</w:t>
      </w:r>
      <w:proofErr w:type="spellEnd"/>
      <w:r>
        <w:t>"</w:t>
      </w:r>
    </w:p>
    <w:p w:rsidR="00610A9C" w:rsidRDefault="00610A9C" w:rsidP="00610A9C">
      <w:r>
        <w:t xml:space="preserve">    </w:t>
      </w:r>
      <w:proofErr w:type="gramStart"/>
      <w:r>
        <w:t>rectangle</w:t>
      </w:r>
      <w:proofErr w:type="gramEnd"/>
      <w:r>
        <w:t xml:space="preserve"> </w:t>
      </w:r>
      <w:proofErr w:type="spellStart"/>
      <w:r>
        <w:t>rect</w:t>
      </w:r>
      <w:proofErr w:type="spellEnd"/>
      <w:r>
        <w:t xml:space="preserve"> = new rectangle();</w:t>
      </w:r>
    </w:p>
    <w:p w:rsidR="00610A9C" w:rsidRDefault="00610A9C" w:rsidP="00610A9C">
      <w:r>
        <w:lastRenderedPageBreak/>
        <w:t xml:space="preserve">      // these two lines are normal </w:t>
      </w:r>
      <w:proofErr w:type="gramStart"/>
      <w:r>
        <w:t>calling</w:t>
      </w:r>
      <w:r w:rsidR="00325603">
        <w:t xml:space="preserve"> </w:t>
      </w:r>
      <w:r>
        <w:t xml:space="preserve"> of</w:t>
      </w:r>
      <w:proofErr w:type="gramEnd"/>
      <w:r>
        <w:t xml:space="preserve"> that two methods</w:t>
      </w:r>
    </w:p>
    <w:p w:rsidR="00610A9C" w:rsidRPr="00325603" w:rsidRDefault="00610A9C" w:rsidP="00610A9C">
      <w:pPr>
        <w:rPr>
          <w:highlight w:val="yellow"/>
        </w:rPr>
      </w:pPr>
      <w:r>
        <w:t xml:space="preserve">    </w:t>
      </w:r>
      <w:r w:rsidRPr="00325603">
        <w:rPr>
          <w:highlight w:val="yellow"/>
        </w:rPr>
        <w:t xml:space="preserve">// </w:t>
      </w:r>
      <w:proofErr w:type="spellStart"/>
      <w:proofErr w:type="gramStart"/>
      <w:r w:rsidRPr="00325603">
        <w:rPr>
          <w:highlight w:val="yellow"/>
        </w:rPr>
        <w:t>rect.area</w:t>
      </w:r>
      <w:proofErr w:type="spellEnd"/>
      <w:r w:rsidRPr="00325603">
        <w:rPr>
          <w:highlight w:val="yellow"/>
        </w:rPr>
        <w:t>(</w:t>
      </w:r>
      <w:proofErr w:type="gramEnd"/>
      <w:r w:rsidRPr="00325603">
        <w:rPr>
          <w:highlight w:val="yellow"/>
        </w:rPr>
        <w:t>6.3, 4.2);</w:t>
      </w:r>
    </w:p>
    <w:p w:rsidR="00610A9C" w:rsidRDefault="00610A9C" w:rsidP="00610A9C">
      <w:r w:rsidRPr="00325603">
        <w:rPr>
          <w:highlight w:val="yellow"/>
        </w:rPr>
        <w:t xml:space="preserve">    // </w:t>
      </w:r>
      <w:proofErr w:type="spellStart"/>
      <w:proofErr w:type="gramStart"/>
      <w:r w:rsidRPr="00325603">
        <w:rPr>
          <w:highlight w:val="yellow"/>
        </w:rPr>
        <w:t>rect.perimeter</w:t>
      </w:r>
      <w:proofErr w:type="spellEnd"/>
      <w:r w:rsidRPr="00325603">
        <w:rPr>
          <w:highlight w:val="yellow"/>
        </w:rPr>
        <w:t>(</w:t>
      </w:r>
      <w:proofErr w:type="gramEnd"/>
      <w:r w:rsidRPr="00325603">
        <w:rPr>
          <w:highlight w:val="yellow"/>
        </w:rPr>
        <w:t>6.3, 4.2);</w:t>
      </w:r>
    </w:p>
    <w:p w:rsidR="00610A9C" w:rsidRDefault="00610A9C" w:rsidP="00610A9C">
      <w:r>
        <w:t xml:space="preserve">  </w:t>
      </w:r>
    </w:p>
    <w:p w:rsidR="00610A9C" w:rsidRDefault="00610A9C" w:rsidP="00610A9C">
      <w:r>
        <w:t xml:space="preserve">    </w:t>
      </w:r>
      <w:r w:rsidRPr="00325603">
        <w:rPr>
          <w:highlight w:val="yellow"/>
        </w:rPr>
        <w:t>// creating delegate object, name as "</w:t>
      </w:r>
      <w:proofErr w:type="spellStart"/>
      <w:r w:rsidRPr="00325603">
        <w:rPr>
          <w:highlight w:val="yellow"/>
        </w:rPr>
        <w:t>rectdele</w:t>
      </w:r>
      <w:proofErr w:type="spellEnd"/>
      <w:r w:rsidRPr="00325603">
        <w:rPr>
          <w:highlight w:val="yellow"/>
        </w:rPr>
        <w:t>"</w:t>
      </w:r>
    </w:p>
    <w:p w:rsidR="00610A9C" w:rsidRDefault="00610A9C" w:rsidP="00610A9C">
      <w:r>
        <w:t xml:space="preserve">    // and pass the method as parameter by </w:t>
      </w:r>
    </w:p>
    <w:p w:rsidR="00610A9C" w:rsidRDefault="00610A9C" w:rsidP="00610A9C">
      <w:r>
        <w:t xml:space="preserve">    </w:t>
      </w:r>
      <w:proofErr w:type="spellStart"/>
      <w:proofErr w:type="gramStart"/>
      <w:r w:rsidRPr="00325603">
        <w:rPr>
          <w:highlight w:val="yellow"/>
        </w:rPr>
        <w:t>rectDelegate</w:t>
      </w:r>
      <w:proofErr w:type="spellEnd"/>
      <w:proofErr w:type="gramEnd"/>
      <w:r w:rsidRPr="00325603">
        <w:rPr>
          <w:highlight w:val="yellow"/>
        </w:rPr>
        <w:t xml:space="preserve"> </w:t>
      </w:r>
      <w:proofErr w:type="spellStart"/>
      <w:r w:rsidRPr="00325603">
        <w:rPr>
          <w:highlight w:val="yellow"/>
        </w:rPr>
        <w:t>rectdele</w:t>
      </w:r>
      <w:proofErr w:type="spellEnd"/>
      <w:r w:rsidRPr="00325603">
        <w:rPr>
          <w:highlight w:val="yellow"/>
        </w:rPr>
        <w:t xml:space="preserve"> = new </w:t>
      </w:r>
      <w:proofErr w:type="spellStart"/>
      <w:r w:rsidRPr="00325603">
        <w:rPr>
          <w:highlight w:val="yellow"/>
        </w:rPr>
        <w:t>rectDelegate</w:t>
      </w:r>
      <w:proofErr w:type="spellEnd"/>
      <w:r w:rsidRPr="00325603">
        <w:rPr>
          <w:highlight w:val="yellow"/>
        </w:rPr>
        <w:t>(</w:t>
      </w:r>
      <w:proofErr w:type="spellStart"/>
      <w:r w:rsidRPr="00325603">
        <w:rPr>
          <w:highlight w:val="yellow"/>
        </w:rPr>
        <w:t>rect.area</w:t>
      </w:r>
      <w:proofErr w:type="spellEnd"/>
      <w:r w:rsidRPr="00325603">
        <w:rPr>
          <w:highlight w:val="yellow"/>
        </w:rPr>
        <w:t>);</w:t>
      </w:r>
      <w:r>
        <w:t xml:space="preserve">      </w:t>
      </w:r>
    </w:p>
    <w:p w:rsidR="00610A9C" w:rsidRDefault="00610A9C" w:rsidP="00610A9C">
      <w:r>
        <w:t xml:space="preserve">    // also can be written as </w:t>
      </w:r>
    </w:p>
    <w:p w:rsidR="00610A9C" w:rsidRDefault="00610A9C" w:rsidP="00610A9C">
      <w:r>
        <w:t xml:space="preserve">    // </w:t>
      </w:r>
      <w:proofErr w:type="spellStart"/>
      <w:r>
        <w:t>rectDelegate</w:t>
      </w:r>
      <w:proofErr w:type="spellEnd"/>
      <w:r>
        <w:t xml:space="preserve"> </w:t>
      </w:r>
      <w:proofErr w:type="spellStart"/>
      <w:r>
        <w:t>rectdele</w:t>
      </w:r>
      <w:proofErr w:type="spellEnd"/>
      <w:r>
        <w:t xml:space="preserve"> = </w:t>
      </w:r>
      <w:proofErr w:type="spellStart"/>
      <w:r>
        <w:t>rect.area</w:t>
      </w:r>
      <w:proofErr w:type="spellEnd"/>
      <w:r>
        <w:t xml:space="preserve">;  </w:t>
      </w:r>
    </w:p>
    <w:p w:rsidR="00610A9C" w:rsidRDefault="00610A9C" w:rsidP="00610A9C">
      <w:r>
        <w:t xml:space="preserve">    // call 2nd method "perimeter"</w:t>
      </w:r>
    </w:p>
    <w:p w:rsidR="00610A9C" w:rsidRPr="00065D49" w:rsidRDefault="00610A9C" w:rsidP="00610A9C">
      <w:pPr>
        <w:rPr>
          <w:highlight w:val="yellow"/>
        </w:rPr>
      </w:pPr>
      <w:r>
        <w:t xml:space="preserve">    </w:t>
      </w:r>
      <w:r w:rsidRPr="00065D49">
        <w:rPr>
          <w:highlight w:val="yellow"/>
        </w:rPr>
        <w:t>// Multicasting</w:t>
      </w:r>
    </w:p>
    <w:p w:rsidR="00610A9C" w:rsidRDefault="00610A9C" w:rsidP="00610A9C">
      <w:r w:rsidRPr="00065D49">
        <w:rPr>
          <w:highlight w:val="yellow"/>
        </w:rPr>
        <w:t xml:space="preserve">    </w:t>
      </w:r>
      <w:proofErr w:type="spellStart"/>
      <w:proofErr w:type="gramStart"/>
      <w:r w:rsidRPr="00065D49">
        <w:rPr>
          <w:highlight w:val="yellow"/>
        </w:rPr>
        <w:t>rectdele</w:t>
      </w:r>
      <w:proofErr w:type="spellEnd"/>
      <w:proofErr w:type="gramEnd"/>
      <w:r w:rsidRPr="00065D49">
        <w:rPr>
          <w:highlight w:val="yellow"/>
        </w:rPr>
        <w:t xml:space="preserve"> += </w:t>
      </w:r>
      <w:proofErr w:type="spellStart"/>
      <w:r w:rsidRPr="00065D49">
        <w:rPr>
          <w:highlight w:val="yellow"/>
        </w:rPr>
        <w:t>rect.perimeter</w:t>
      </w:r>
      <w:proofErr w:type="spellEnd"/>
      <w:r w:rsidRPr="00065D49">
        <w:rPr>
          <w:highlight w:val="yellow"/>
        </w:rPr>
        <w:t>;</w:t>
      </w:r>
      <w:r>
        <w:t xml:space="preserve">   </w:t>
      </w:r>
    </w:p>
    <w:p w:rsidR="00610A9C" w:rsidRDefault="00610A9C" w:rsidP="00610A9C">
      <w:r>
        <w:t xml:space="preserve">    // pass the values in two method </w:t>
      </w:r>
    </w:p>
    <w:p w:rsidR="00610A9C" w:rsidRDefault="00610A9C" w:rsidP="00610A9C">
      <w:r>
        <w:t xml:space="preserve">    // by using "Invoke" method</w:t>
      </w:r>
    </w:p>
    <w:p w:rsidR="00610A9C" w:rsidRDefault="00610A9C" w:rsidP="00610A9C">
      <w:r>
        <w:t xml:space="preserve">    </w:t>
      </w:r>
      <w:proofErr w:type="spellStart"/>
      <w:proofErr w:type="gramStart"/>
      <w:r w:rsidRPr="00065D49">
        <w:rPr>
          <w:highlight w:val="yellow"/>
        </w:rPr>
        <w:t>rectdele.Invoke</w:t>
      </w:r>
      <w:proofErr w:type="spellEnd"/>
      <w:r w:rsidRPr="00065D49">
        <w:rPr>
          <w:highlight w:val="yellow"/>
        </w:rPr>
        <w:t>(</w:t>
      </w:r>
      <w:proofErr w:type="gramEnd"/>
      <w:r w:rsidRPr="00065D49">
        <w:rPr>
          <w:highlight w:val="yellow"/>
        </w:rPr>
        <w:t>6.3, 4.2);</w:t>
      </w:r>
    </w:p>
    <w:p w:rsidR="00610A9C" w:rsidRDefault="00610A9C" w:rsidP="00610A9C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);      </w:t>
      </w:r>
    </w:p>
    <w:p w:rsidR="00610A9C" w:rsidRDefault="00610A9C" w:rsidP="00610A9C">
      <w:r>
        <w:t xml:space="preserve">    // call the methods with </w:t>
      </w:r>
    </w:p>
    <w:p w:rsidR="00610A9C" w:rsidRDefault="00610A9C" w:rsidP="00610A9C">
      <w:r>
        <w:t xml:space="preserve">    // different values</w:t>
      </w:r>
    </w:p>
    <w:p w:rsidR="00610A9C" w:rsidRDefault="00610A9C" w:rsidP="00610A9C">
      <w:r>
        <w:t xml:space="preserve">    </w:t>
      </w:r>
      <w:proofErr w:type="spellStart"/>
      <w:proofErr w:type="gramStart"/>
      <w:r w:rsidRPr="00065D49">
        <w:rPr>
          <w:highlight w:val="yellow"/>
        </w:rPr>
        <w:t>rectdele.Invoke</w:t>
      </w:r>
      <w:proofErr w:type="spellEnd"/>
      <w:r w:rsidRPr="00065D49">
        <w:rPr>
          <w:highlight w:val="yellow"/>
        </w:rPr>
        <w:t>(</w:t>
      </w:r>
      <w:proofErr w:type="gramEnd"/>
      <w:r w:rsidRPr="00065D49">
        <w:rPr>
          <w:highlight w:val="yellow"/>
        </w:rPr>
        <w:t>16.3, 10.3);</w:t>
      </w:r>
    </w:p>
    <w:p w:rsidR="00065D49" w:rsidRDefault="00610A9C" w:rsidP="00610A9C">
      <w:r>
        <w:t>}}</w:t>
      </w:r>
    </w:p>
    <w:p w:rsidR="00610A9C" w:rsidRDefault="00610A9C" w:rsidP="00610A9C">
      <w:r w:rsidRPr="00065D49">
        <w:rPr>
          <w:highlight w:val="yellow"/>
        </w:rPr>
        <w:t>Output:</w:t>
      </w:r>
    </w:p>
    <w:p w:rsidR="00610A9C" w:rsidRDefault="00610A9C" w:rsidP="00610A9C">
      <w:r>
        <w:t>Area is: 26.46</w:t>
      </w:r>
    </w:p>
    <w:p w:rsidR="00610A9C" w:rsidRDefault="00610A9C" w:rsidP="00610A9C">
      <w:r>
        <w:t xml:space="preserve">Perimeter is: 21 </w:t>
      </w:r>
    </w:p>
    <w:p w:rsidR="00610A9C" w:rsidRDefault="00610A9C" w:rsidP="00610A9C">
      <w:r>
        <w:t>Area is: 167.89</w:t>
      </w:r>
    </w:p>
    <w:p w:rsidR="00610A9C" w:rsidRDefault="00610A9C" w:rsidP="00610A9C">
      <w:r>
        <w:t>Perimeter is: 53.2</w:t>
      </w:r>
    </w:p>
    <w:p w:rsidR="00344E31" w:rsidRPr="00344E31" w:rsidRDefault="00344E31" w:rsidP="00344E31">
      <w:pPr>
        <w:pStyle w:val="Heading2"/>
        <w:rPr>
          <w:szCs w:val="32"/>
        </w:rPr>
      </w:pPr>
      <w:r w:rsidRPr="00344E31">
        <w:rPr>
          <w:szCs w:val="32"/>
        </w:rPr>
        <w:lastRenderedPageBreak/>
        <w:t>Generic delegate:</w:t>
      </w:r>
    </w:p>
    <w:p w:rsidR="00344E31" w:rsidRPr="00344E31" w:rsidRDefault="00344E31" w:rsidP="00344E31">
      <w:pPr>
        <w:spacing w:after="0" w:line="240" w:lineRule="auto"/>
        <w:rPr>
          <w:rFonts w:ascii="Consolas" w:eastAsia="Times New Roman" w:hAnsi="Consolas" w:cs="Times New Roman"/>
          <w:color w:val="171717"/>
          <w:shd w:val="clear" w:color="auto" w:fill="F2F2F2"/>
        </w:rPr>
      </w:pPr>
      <w:proofErr w:type="gramStart"/>
      <w:r w:rsidRPr="0034142D">
        <w:rPr>
          <w:rFonts w:ascii="Consolas" w:eastAsia="Times New Roman" w:hAnsi="Consolas" w:cs="Times New Roman"/>
          <w:color w:val="0101FD"/>
          <w:highlight w:val="yellow"/>
        </w:rPr>
        <w:t>public</w:t>
      </w:r>
      <w:proofErr w:type="gramEnd"/>
      <w:r w:rsidRPr="00344E31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 xml:space="preserve"> </w:t>
      </w:r>
      <w:r w:rsidRPr="0034142D">
        <w:rPr>
          <w:rFonts w:ascii="Consolas" w:eastAsia="Times New Roman" w:hAnsi="Consolas" w:cs="Times New Roman"/>
          <w:color w:val="0101FD"/>
          <w:highlight w:val="yellow"/>
        </w:rPr>
        <w:t>delegate</w:t>
      </w:r>
      <w:r w:rsidRPr="00344E31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 xml:space="preserve"> </w:t>
      </w:r>
      <w:r w:rsidRPr="0034142D">
        <w:rPr>
          <w:rFonts w:ascii="Consolas" w:eastAsia="Times New Roman" w:hAnsi="Consolas" w:cs="Times New Roman"/>
          <w:color w:val="0101FD"/>
          <w:highlight w:val="yellow"/>
        </w:rPr>
        <w:t>void</w:t>
      </w:r>
      <w:r w:rsidRPr="00344E31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 xml:space="preserve"> Del&lt;T&gt;(T item);</w:t>
      </w:r>
    </w:p>
    <w:p w:rsidR="00344E31" w:rsidRPr="00344E31" w:rsidRDefault="00344E31" w:rsidP="00344E31">
      <w:pPr>
        <w:spacing w:after="0" w:line="240" w:lineRule="auto"/>
        <w:rPr>
          <w:rFonts w:ascii="Consolas" w:eastAsia="Times New Roman" w:hAnsi="Consolas" w:cs="Times New Roman"/>
          <w:color w:val="171717"/>
          <w:shd w:val="clear" w:color="auto" w:fill="F2F2F2"/>
        </w:rPr>
      </w:pPr>
      <w:proofErr w:type="gramStart"/>
      <w:r w:rsidRPr="0034142D">
        <w:rPr>
          <w:rFonts w:ascii="Consolas" w:eastAsia="Times New Roman" w:hAnsi="Consolas" w:cs="Times New Roman"/>
          <w:color w:val="0101FD"/>
        </w:rPr>
        <w:t>public</w:t>
      </w:r>
      <w:proofErr w:type="gramEnd"/>
      <w:r w:rsidRPr="0034142D">
        <w:rPr>
          <w:rFonts w:ascii="Consolas" w:eastAsia="Times New Roman" w:hAnsi="Consolas" w:cs="Times New Roman"/>
          <w:color w:val="171717"/>
        </w:rPr>
        <w:t xml:space="preserve"> </w:t>
      </w:r>
      <w:r w:rsidRPr="0034142D">
        <w:rPr>
          <w:rFonts w:ascii="Consolas" w:eastAsia="Times New Roman" w:hAnsi="Consolas" w:cs="Times New Roman"/>
          <w:color w:val="0101FD"/>
        </w:rPr>
        <w:t>static</w:t>
      </w:r>
      <w:r w:rsidRPr="0034142D">
        <w:rPr>
          <w:rFonts w:ascii="Consolas" w:eastAsia="Times New Roman" w:hAnsi="Consolas" w:cs="Times New Roman"/>
          <w:color w:val="171717"/>
        </w:rPr>
        <w:t xml:space="preserve"> </w:t>
      </w:r>
      <w:r w:rsidRPr="0034142D">
        <w:rPr>
          <w:rFonts w:ascii="Consolas" w:eastAsia="Times New Roman" w:hAnsi="Consolas" w:cs="Times New Roman"/>
          <w:color w:val="0101FD"/>
        </w:rPr>
        <w:t>void</w:t>
      </w:r>
      <w:r w:rsidRPr="0034142D">
        <w:rPr>
          <w:rFonts w:ascii="Consolas" w:eastAsia="Times New Roman" w:hAnsi="Consolas" w:cs="Times New Roman"/>
          <w:color w:val="171717"/>
        </w:rPr>
        <w:t xml:space="preserve"> </w:t>
      </w:r>
      <w:r w:rsidRPr="0034142D">
        <w:rPr>
          <w:rFonts w:ascii="Consolas" w:eastAsia="Times New Roman" w:hAnsi="Consolas" w:cs="Times New Roman"/>
          <w:color w:val="006881"/>
        </w:rPr>
        <w:t>Notify</w:t>
      </w:r>
      <w:r w:rsidRPr="0034142D">
        <w:rPr>
          <w:rFonts w:ascii="Consolas" w:eastAsia="Times New Roman" w:hAnsi="Consolas" w:cs="Times New Roman"/>
          <w:color w:val="171717"/>
        </w:rPr>
        <w:t>(</w:t>
      </w:r>
      <w:proofErr w:type="spellStart"/>
      <w:r w:rsidRPr="0034142D">
        <w:rPr>
          <w:rFonts w:ascii="Consolas" w:eastAsia="Times New Roman" w:hAnsi="Consolas" w:cs="Times New Roman"/>
          <w:color w:val="0101FD"/>
        </w:rPr>
        <w:t>int</w:t>
      </w:r>
      <w:proofErr w:type="spellEnd"/>
      <w:r w:rsidRPr="0034142D">
        <w:rPr>
          <w:rFonts w:ascii="Consolas" w:eastAsia="Times New Roman" w:hAnsi="Consolas" w:cs="Times New Roman"/>
          <w:color w:val="171717"/>
        </w:rPr>
        <w:t xml:space="preserve"> </w:t>
      </w:r>
      <w:proofErr w:type="spellStart"/>
      <w:r w:rsidRPr="0034142D">
        <w:rPr>
          <w:rFonts w:ascii="Consolas" w:eastAsia="Times New Roman" w:hAnsi="Consolas" w:cs="Times New Roman"/>
          <w:color w:val="171717"/>
        </w:rPr>
        <w:t>i</w:t>
      </w:r>
      <w:proofErr w:type="spellEnd"/>
      <w:r w:rsidRPr="0034142D">
        <w:rPr>
          <w:rFonts w:ascii="Consolas" w:eastAsia="Times New Roman" w:hAnsi="Consolas" w:cs="Times New Roman"/>
          <w:color w:val="171717"/>
        </w:rPr>
        <w:t>)</w:t>
      </w:r>
      <w:r w:rsidRPr="00344E31">
        <w:rPr>
          <w:rFonts w:ascii="Consolas" w:eastAsia="Times New Roman" w:hAnsi="Consolas" w:cs="Times New Roman"/>
          <w:color w:val="171717"/>
          <w:shd w:val="clear" w:color="auto" w:fill="F2F2F2"/>
        </w:rPr>
        <w:t xml:space="preserve"> { }</w:t>
      </w:r>
    </w:p>
    <w:p w:rsidR="00344E31" w:rsidRPr="00344E31" w:rsidRDefault="00344E31" w:rsidP="00344E31">
      <w:pPr>
        <w:spacing w:after="0" w:line="240" w:lineRule="auto"/>
        <w:rPr>
          <w:rFonts w:ascii="Consolas" w:eastAsia="Times New Roman" w:hAnsi="Consolas" w:cs="Times New Roman"/>
          <w:color w:val="171717"/>
          <w:shd w:val="clear" w:color="auto" w:fill="F2F2F2"/>
        </w:rPr>
      </w:pPr>
    </w:p>
    <w:p w:rsidR="00344E31" w:rsidRPr="0034142D" w:rsidRDefault="00344E31" w:rsidP="00344E31">
      <w:r w:rsidRPr="0034142D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>Del&lt;</w:t>
      </w:r>
      <w:proofErr w:type="spellStart"/>
      <w:r w:rsidRPr="0034142D">
        <w:rPr>
          <w:rFonts w:ascii="Consolas" w:eastAsia="Times New Roman" w:hAnsi="Consolas" w:cs="Times New Roman"/>
          <w:color w:val="0101FD"/>
          <w:highlight w:val="yellow"/>
        </w:rPr>
        <w:t>int</w:t>
      </w:r>
      <w:proofErr w:type="spellEnd"/>
      <w:r w:rsidRPr="0034142D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 xml:space="preserve">&gt; m1 = </w:t>
      </w:r>
      <w:r w:rsidRPr="0034142D">
        <w:rPr>
          <w:rFonts w:ascii="Consolas" w:eastAsia="Times New Roman" w:hAnsi="Consolas" w:cs="Times New Roman"/>
          <w:color w:val="0101FD"/>
          <w:highlight w:val="yellow"/>
        </w:rPr>
        <w:t>new</w:t>
      </w:r>
      <w:r w:rsidRPr="0034142D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 xml:space="preserve"> Del&lt;</w:t>
      </w:r>
      <w:proofErr w:type="spellStart"/>
      <w:r w:rsidRPr="0034142D">
        <w:rPr>
          <w:rFonts w:ascii="Consolas" w:eastAsia="Times New Roman" w:hAnsi="Consolas" w:cs="Times New Roman"/>
          <w:color w:val="0101FD"/>
          <w:highlight w:val="yellow"/>
        </w:rPr>
        <w:t>int</w:t>
      </w:r>
      <w:proofErr w:type="spellEnd"/>
      <w:proofErr w:type="gramStart"/>
      <w:r w:rsidRPr="0034142D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>&gt;(</w:t>
      </w:r>
      <w:proofErr w:type="gramEnd"/>
      <w:r w:rsidRPr="0034142D">
        <w:rPr>
          <w:rFonts w:ascii="Consolas" w:eastAsia="Times New Roman" w:hAnsi="Consolas" w:cs="Times New Roman"/>
          <w:color w:val="171717"/>
          <w:highlight w:val="yellow"/>
          <w:shd w:val="clear" w:color="auto" w:fill="F2F2F2"/>
        </w:rPr>
        <w:t>Notify);</w:t>
      </w:r>
    </w:p>
    <w:p w:rsidR="00812F06" w:rsidRPr="0036577D" w:rsidRDefault="00812F06" w:rsidP="0076322D">
      <w:pPr>
        <w:shd w:val="clear" w:color="auto" w:fill="FFFFFF"/>
        <w:spacing w:after="0" w:line="240" w:lineRule="auto"/>
        <w:ind w:left="89"/>
        <w:textAlignment w:val="baseline"/>
        <w:rPr>
          <w:rFonts w:ascii="Microsoft JhengHei UI" w:eastAsia="Microsoft JhengHei UI" w:hAnsi="Microsoft JhengHei UI" w:cs="Arial"/>
          <w:color w:val="273239"/>
          <w:spacing w:val="3"/>
          <w:sz w:val="20"/>
          <w:szCs w:val="20"/>
        </w:rPr>
      </w:pPr>
    </w:p>
    <w:p w:rsidR="0036577D" w:rsidRPr="0036577D" w:rsidRDefault="0036577D" w:rsidP="0036577D"/>
    <w:p w:rsidR="00FF4E6D" w:rsidRDefault="00FF4E6D" w:rsidP="00E37156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:rsidR="00DC4619" w:rsidRDefault="00DC4619" w:rsidP="00DC461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DC4619" w:rsidRPr="00DC4619" w:rsidRDefault="00DC4619" w:rsidP="00DC4619"/>
    <w:p w:rsidR="003444F0" w:rsidRPr="004F138D" w:rsidRDefault="003444F0" w:rsidP="00494374"/>
    <w:sectPr w:rsidR="003444F0" w:rsidRPr="004F138D" w:rsidSect="0033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661C"/>
    <w:multiLevelType w:val="multilevel"/>
    <w:tmpl w:val="0444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E536EE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257CD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A5139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80DEA"/>
    <w:multiLevelType w:val="multilevel"/>
    <w:tmpl w:val="030A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F15EDB"/>
    <w:multiLevelType w:val="hybridMultilevel"/>
    <w:tmpl w:val="EB188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13451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552135"/>
    <w:multiLevelType w:val="hybridMultilevel"/>
    <w:tmpl w:val="8EEA1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486610"/>
    <w:multiLevelType w:val="hybridMultilevel"/>
    <w:tmpl w:val="7F9E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F138D"/>
    <w:rsid w:val="00017BFD"/>
    <w:rsid w:val="00057CAF"/>
    <w:rsid w:val="00065D49"/>
    <w:rsid w:val="00080BFB"/>
    <w:rsid w:val="0014192F"/>
    <w:rsid w:val="0018601E"/>
    <w:rsid w:val="002B0E62"/>
    <w:rsid w:val="00320E63"/>
    <w:rsid w:val="00325603"/>
    <w:rsid w:val="0033508C"/>
    <w:rsid w:val="0034142D"/>
    <w:rsid w:val="003444F0"/>
    <w:rsid w:val="00344E31"/>
    <w:rsid w:val="0036577D"/>
    <w:rsid w:val="003E7E7F"/>
    <w:rsid w:val="00401BD5"/>
    <w:rsid w:val="00405745"/>
    <w:rsid w:val="00442FFA"/>
    <w:rsid w:val="00494374"/>
    <w:rsid w:val="004A5D16"/>
    <w:rsid w:val="004B0919"/>
    <w:rsid w:val="004F138D"/>
    <w:rsid w:val="0050506A"/>
    <w:rsid w:val="00581022"/>
    <w:rsid w:val="00610A9C"/>
    <w:rsid w:val="00693AC5"/>
    <w:rsid w:val="006A00B3"/>
    <w:rsid w:val="006A647C"/>
    <w:rsid w:val="006B5A97"/>
    <w:rsid w:val="006F30ED"/>
    <w:rsid w:val="0076322D"/>
    <w:rsid w:val="007646E0"/>
    <w:rsid w:val="00812F06"/>
    <w:rsid w:val="00863199"/>
    <w:rsid w:val="009072FE"/>
    <w:rsid w:val="00913915"/>
    <w:rsid w:val="0094301E"/>
    <w:rsid w:val="00982B13"/>
    <w:rsid w:val="009C7312"/>
    <w:rsid w:val="009D0FF7"/>
    <w:rsid w:val="00A1509D"/>
    <w:rsid w:val="00CC43BC"/>
    <w:rsid w:val="00CD4B8A"/>
    <w:rsid w:val="00D52AA9"/>
    <w:rsid w:val="00D63A30"/>
    <w:rsid w:val="00DB4ED4"/>
    <w:rsid w:val="00DC4619"/>
    <w:rsid w:val="00E37156"/>
    <w:rsid w:val="00E90A14"/>
    <w:rsid w:val="00ED08CC"/>
    <w:rsid w:val="00ED79CB"/>
    <w:rsid w:val="00F80AB5"/>
    <w:rsid w:val="00FC6F14"/>
    <w:rsid w:val="00FF4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8C"/>
  </w:style>
  <w:style w:type="paragraph" w:styleId="Heading1">
    <w:name w:val="heading 1"/>
    <w:basedOn w:val="Normal"/>
    <w:next w:val="Normal"/>
    <w:link w:val="Heading1Char"/>
    <w:uiPriority w:val="9"/>
    <w:qFormat/>
    <w:rsid w:val="004F1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6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F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13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3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F1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43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37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A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C46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C46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619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619"/>
    <w:rPr>
      <w:i/>
      <w:iCs/>
    </w:rPr>
  </w:style>
  <w:style w:type="character" w:styleId="Strong">
    <w:name w:val="Strong"/>
    <w:basedOn w:val="DefaultParagraphFont"/>
    <w:uiPriority w:val="22"/>
    <w:qFormat/>
    <w:rsid w:val="007646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92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4192F"/>
  </w:style>
  <w:style w:type="character" w:customStyle="1" w:styleId="pln">
    <w:name w:val="pln"/>
    <w:basedOn w:val="DefaultParagraphFont"/>
    <w:rsid w:val="0014192F"/>
  </w:style>
  <w:style w:type="character" w:customStyle="1" w:styleId="typ">
    <w:name w:val="typ"/>
    <w:basedOn w:val="DefaultParagraphFont"/>
    <w:rsid w:val="0014192F"/>
  </w:style>
  <w:style w:type="character" w:customStyle="1" w:styleId="pun">
    <w:name w:val="pun"/>
    <w:basedOn w:val="DefaultParagraphFont"/>
    <w:rsid w:val="0014192F"/>
  </w:style>
  <w:style w:type="character" w:customStyle="1" w:styleId="lit">
    <w:name w:val="lit"/>
    <w:basedOn w:val="DefaultParagraphFont"/>
    <w:rsid w:val="0014192F"/>
  </w:style>
  <w:style w:type="character" w:customStyle="1" w:styleId="str">
    <w:name w:val="str"/>
    <w:basedOn w:val="DefaultParagraphFont"/>
    <w:rsid w:val="0014192F"/>
  </w:style>
  <w:style w:type="character" w:customStyle="1" w:styleId="Heading4Char">
    <w:name w:val="Heading 4 Char"/>
    <w:basedOn w:val="DefaultParagraphFont"/>
    <w:link w:val="Heading4"/>
    <w:uiPriority w:val="9"/>
    <w:semiHidden/>
    <w:rsid w:val="00812F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DefaultParagraphFont"/>
    <w:rsid w:val="00344E31"/>
  </w:style>
  <w:style w:type="character" w:customStyle="1" w:styleId="hljs-builtin">
    <w:name w:val="hljs-built_in"/>
    <w:basedOn w:val="DefaultParagraphFont"/>
    <w:rsid w:val="00344E31"/>
  </w:style>
  <w:style w:type="character" w:customStyle="1" w:styleId="hljs-function">
    <w:name w:val="hljs-function"/>
    <w:basedOn w:val="DefaultParagraphFont"/>
    <w:rsid w:val="00344E31"/>
  </w:style>
  <w:style w:type="character" w:customStyle="1" w:styleId="hljs-title">
    <w:name w:val="hljs-title"/>
    <w:basedOn w:val="DefaultParagraphFont"/>
    <w:rsid w:val="00344E31"/>
  </w:style>
  <w:style w:type="character" w:customStyle="1" w:styleId="hljs-params">
    <w:name w:val="hljs-params"/>
    <w:basedOn w:val="DefaultParagraphFont"/>
    <w:rsid w:val="00344E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5001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0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20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5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7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0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4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29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19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74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8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5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32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8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3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35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0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53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34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96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5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6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6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6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1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0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0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lazy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framework/performance/lazy-initi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understanding-addtransient-vs-addscoped-vs-addsingleton-in-asp-net-co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sp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lazy-1.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Sonu</cp:lastModifiedBy>
  <cp:revision>55</cp:revision>
  <dcterms:created xsi:type="dcterms:W3CDTF">2021-06-11T03:43:00Z</dcterms:created>
  <dcterms:modified xsi:type="dcterms:W3CDTF">2021-07-06T05:55:00Z</dcterms:modified>
</cp:coreProperties>
</file>