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C" w:rsidRDefault="004F138D" w:rsidP="004F138D">
      <w:pPr>
        <w:pStyle w:val="Title"/>
      </w:pPr>
      <w:r>
        <w:t>.Net Core</w:t>
      </w:r>
    </w:p>
    <w:p w:rsidR="00494374" w:rsidRPr="00DB4ED4" w:rsidRDefault="0018601E" w:rsidP="00A1509D">
      <w:pPr>
        <w:pStyle w:val="ListParagraph"/>
        <w:numPr>
          <w:ilvl w:val="0"/>
          <w:numId w:val="3"/>
        </w:numPr>
      </w:pPr>
      <w:hyperlink w:anchor="_AddTransient_Vs_AddScoped" w:history="1">
        <w:r w:rsidR="004F138D" w:rsidRPr="00494374">
          <w:rPr>
            <w:rStyle w:val="Hyperlink"/>
            <w:shd w:val="clear" w:color="auto" w:fill="FFFFFF"/>
          </w:rPr>
          <w:t xml:space="preserve">AddTransient Vs AddScoped Vs AddSingleton </w:t>
        </w:r>
        <w:r w:rsidR="00401BD5" w:rsidRPr="00494374">
          <w:rPr>
            <w:rStyle w:val="Hyperlink"/>
            <w:shd w:val="clear" w:color="auto" w:fill="FFFFFF"/>
          </w:rPr>
          <w:t>in</w:t>
        </w:r>
        <w:r w:rsidR="004F138D" w:rsidRPr="00494374">
          <w:rPr>
            <w:rStyle w:val="Hyperlink"/>
            <w:shd w:val="clear" w:color="auto" w:fill="FFFFFF"/>
          </w:rPr>
          <w:t xml:space="preserve"> ASP.NET Core</w:t>
        </w:r>
      </w:hyperlink>
    </w:p>
    <w:p w:rsidR="00DB4ED4" w:rsidRDefault="00DC4619" w:rsidP="00494374">
      <w:pPr>
        <w:pStyle w:val="ListParagraph"/>
        <w:numPr>
          <w:ilvl w:val="0"/>
          <w:numId w:val="3"/>
        </w:numPr>
      </w:pPr>
      <w:hyperlink w:anchor="_Lazy_initialization" w:history="1">
        <w:r w:rsidR="00405745" w:rsidRPr="00DC4619">
          <w:rPr>
            <w:rStyle w:val="Hyperlink"/>
          </w:rPr>
          <w:t>Lazy initia</w:t>
        </w:r>
        <w:r w:rsidR="00405745" w:rsidRPr="00DC4619">
          <w:rPr>
            <w:rStyle w:val="Hyperlink"/>
          </w:rPr>
          <w:t>l</w:t>
        </w:r>
        <w:r w:rsidR="00405745" w:rsidRPr="00DC4619">
          <w:rPr>
            <w:rStyle w:val="Hyperlink"/>
          </w:rPr>
          <w:t>i</w:t>
        </w:r>
        <w:r w:rsidR="00405745" w:rsidRPr="00DC4619">
          <w:rPr>
            <w:rStyle w:val="Hyperlink"/>
          </w:rPr>
          <w:t>z</w:t>
        </w:r>
        <w:r w:rsidR="00405745" w:rsidRPr="00DC4619">
          <w:rPr>
            <w:rStyle w:val="Hyperlink"/>
          </w:rPr>
          <w:t>ation</w:t>
        </w:r>
      </w:hyperlink>
    </w:p>
    <w:p w:rsidR="00494374" w:rsidRDefault="00494374" w:rsidP="00494374">
      <w:pPr>
        <w:pStyle w:val="Heading1"/>
        <w:rPr>
          <w:rFonts w:eastAsia="Times New Roman"/>
        </w:rPr>
      </w:pPr>
      <w:bookmarkStart w:id="0" w:name="_AddTransient_Vs_AddScoped"/>
      <w:bookmarkEnd w:id="0"/>
      <w:r w:rsidRPr="00494374">
        <w:rPr>
          <w:rFonts w:eastAsia="Times New Roman"/>
        </w:rPr>
        <w:t>AddTransient Vs AddScoped Vs AddSingleton in </w:t>
      </w:r>
      <w:hyperlink r:id="rId5" w:tgtFrame="_blank" w:history="1">
        <w:r w:rsidRPr="00494374">
          <w:rPr>
            <w:rFonts w:eastAsia="Times New Roman"/>
            <w:color w:val="1155CC"/>
            <w:u w:val="single"/>
          </w:rPr>
          <w:t>ASP.NET</w:t>
        </w:r>
      </w:hyperlink>
      <w:r w:rsidRPr="00494374">
        <w:rPr>
          <w:rFonts w:eastAsia="Times New Roman"/>
        </w:rPr>
        <w:t> Core</w:t>
      </w:r>
    </w:p>
    <w:p w:rsidR="00494374" w:rsidRPr="00494374" w:rsidRDefault="0018601E" w:rsidP="009D0FF7">
      <w:pPr>
        <w:pStyle w:val="Subtitle"/>
        <w:rPr>
          <w:rFonts w:ascii="Times New Roman" w:eastAsia="Times New Roman" w:hAnsi="Times New Roman" w:cs="Times New Roman"/>
          <w:color w:val="222222"/>
        </w:rPr>
      </w:pPr>
      <w:hyperlink r:id="rId6" w:tgtFrame="_blank" w:history="1">
        <w:r w:rsidR="00D63A3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https://www.c-sharpcorner.com/article/understanding-addtransient-vs-addscoped-vs-addsingleton-in-asp-net-core/</w:t>
        </w:r>
      </w:hyperlink>
      <w:r w:rsidR="00494374" w:rsidRPr="00494374">
        <w:rPr>
          <w:rFonts w:ascii="Calibri" w:eastAsia="Times New Roman" w:hAnsi="Calibri" w:cs="Calibri"/>
          <w:color w:val="212121"/>
        </w:rPr>
        <w:t> 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12121"/>
          <w:sz w:val="24"/>
          <w:szCs w:val="24"/>
        </w:rPr>
        <w:t>The below three methods define the lifetime of the services,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1.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AddTransient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Transient lifetime services are created each time they are requested. This lifetime works best for lightweight, stateless services.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2.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AddScoped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Scoped lifetime services are created once per request.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3.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AddSingleton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Singleton lifetime services are created the first time they are requested (or when </w:t>
      </w:r>
      <w:proofErr w:type="spellStart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ConfigureServices</w:t>
      </w:r>
      <w:proofErr w:type="spellEnd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run if you specify an instance there) and then every subsequent request will use the same instance.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2"/>
        <w:gridCol w:w="3849"/>
        <w:gridCol w:w="3180"/>
      </w:tblGrid>
      <w:tr w:rsidR="00494374" w:rsidRPr="00494374" w:rsidTr="00494374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 Type</w:t>
            </w:r>
          </w:p>
        </w:tc>
        <w:tc>
          <w:tcPr>
            <w:tcW w:w="38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In the scope of a given http request</w:t>
            </w:r>
          </w:p>
        </w:tc>
        <w:tc>
          <w:tcPr>
            <w:tcW w:w="3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Across different http requests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Scoped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</w:tr>
    </w:tbl>
    <w:p w:rsidR="003444F0" w:rsidRDefault="003444F0" w:rsidP="003444F0">
      <w:pPr>
        <w:pStyle w:val="Heading1"/>
        <w:rPr>
          <w:rFonts w:eastAsia="Times New Roman"/>
        </w:rPr>
      </w:pPr>
      <w:bookmarkStart w:id="1" w:name="_Lazy_initialization"/>
      <w:bookmarkEnd w:id="1"/>
      <w:r>
        <w:t xml:space="preserve">Lazy </w:t>
      </w:r>
      <w:r w:rsidRPr="003444F0">
        <w:rPr>
          <w:rFonts w:eastAsia="Times New Roman"/>
        </w:rPr>
        <w:t>initialization</w:t>
      </w:r>
    </w:p>
    <w:p w:rsidR="009072FE" w:rsidRPr="009072FE" w:rsidRDefault="009072FE" w:rsidP="009072FE">
      <w:pPr>
        <w:rPr>
          <w:i/>
        </w:rPr>
      </w:pPr>
      <w:hyperlink r:id="rId7" w:tgtFrame="_blank" w:history="1">
        <w:r w:rsidRPr="009072FE">
          <w:rPr>
            <w:rStyle w:val="Hyperlink"/>
            <w:rFonts w:ascii="Calibri" w:hAnsi="Calibri" w:cs="Calibri"/>
            <w:i/>
            <w:color w:val="1155CC"/>
            <w:shd w:val="clear" w:color="auto" w:fill="FFFFFF"/>
          </w:rPr>
          <w:t>https://docs.microsoft.com/en-us/dotnet/framework/performance/lazy-initialization</w:t>
        </w:r>
      </w:hyperlink>
    </w:p>
    <w:p w:rsidR="00DC4619" w:rsidRDefault="00DC4619" w:rsidP="00DC4619">
      <w:pPr>
        <w:pStyle w:val="Heading3"/>
        <w:rPr>
          <w:color w:val="222222"/>
        </w:rPr>
      </w:pPr>
      <w:bookmarkStart w:id="2" w:name="_Implementing_a_Lazy-Initialized"/>
      <w:bookmarkEnd w:id="2"/>
      <w:r>
        <w:rPr>
          <w:shd w:val="clear" w:color="auto" w:fill="FFFFFF"/>
        </w:rPr>
        <w:t>Implementing a Lazy-Initialized Property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a public property by using lazy initialization, define the backing field of the property as a </w:t>
      </w:r>
      <w:hyperlink r:id="rId8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Lazy&lt;T&gt;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 return the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Value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property from the 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get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property.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>
      <w:pPr>
        <w:pStyle w:val="Quote"/>
        <w:rPr>
          <w:rStyle w:val="Emphasis"/>
        </w:rPr>
      </w:pPr>
      <w:proofErr w:type="gramStart"/>
      <w:r w:rsidRPr="00DC4619">
        <w:rPr>
          <w:rStyle w:val="Emphasis"/>
        </w:rPr>
        <w:t>class</w:t>
      </w:r>
      <w:proofErr w:type="gramEnd"/>
      <w:r w:rsidRPr="00DC4619">
        <w:rPr>
          <w:rStyle w:val="Emphasis"/>
        </w:rPr>
        <w:t xml:space="preserve"> Customer</w:t>
      </w:r>
    </w:p>
    <w:p w:rsid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>{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private</w:t>
      </w:r>
      <w:proofErr w:type="gramEnd"/>
      <w:r w:rsidRPr="00DC4619">
        <w:rPr>
          <w:rStyle w:val="Emphasis"/>
        </w:rPr>
        <w:t xml:space="preserve"> Lazy&lt;Orders&gt; _orders;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string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{get; private set;}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lastRenderedPageBreak/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Customer(string id)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= id;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_orders = new Lazy&lt;Orders</w:t>
      </w:r>
      <w:proofErr w:type="gramStart"/>
      <w:r w:rsidRPr="00DC4619">
        <w:rPr>
          <w:rStyle w:val="Emphasis"/>
        </w:rPr>
        <w:t>&gt;(</w:t>
      </w:r>
      <w:proofErr w:type="gramEnd"/>
      <w:r w:rsidRPr="00DC4619">
        <w:rPr>
          <w:rStyle w:val="Emphasis"/>
        </w:rPr>
        <w:t>() =&gt;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// </w:t>
      </w:r>
      <w:proofErr w:type="gramStart"/>
      <w:r w:rsidRPr="00DC4619">
        <w:rPr>
          <w:rStyle w:val="Emphasis"/>
        </w:rPr>
        <w:t>You</w:t>
      </w:r>
      <w:proofErr w:type="gramEnd"/>
      <w:r w:rsidRPr="00DC4619">
        <w:rPr>
          <w:rStyle w:val="Emphasis"/>
        </w:rPr>
        <w:t xml:space="preserve"> can specify any additional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     // initialization steps here.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</w:t>
      </w:r>
      <w:proofErr w:type="gramStart"/>
      <w:r w:rsidRPr="00DC4619">
        <w:rPr>
          <w:rStyle w:val="Emphasis"/>
        </w:rPr>
        <w:t>return</w:t>
      </w:r>
      <w:proofErr w:type="gramEnd"/>
      <w:r w:rsidRPr="00DC4619">
        <w:rPr>
          <w:rStyle w:val="Emphasis"/>
        </w:rPr>
        <w:t xml:space="preserve"> new Orders(</w:t>
      </w:r>
      <w:proofErr w:type="spellStart"/>
      <w:r w:rsidRPr="00DC4619">
        <w:rPr>
          <w:rStyle w:val="Emphasis"/>
        </w:rPr>
        <w:t>this.CustomerID</w:t>
      </w:r>
      <w:proofErr w:type="spellEnd"/>
      <w:r w:rsidRPr="00DC4619">
        <w:rPr>
          <w:rStyle w:val="Emphasis"/>
        </w:rPr>
        <w:t>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});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Orders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MyOrders</w:t>
      </w:r>
      <w:proofErr w:type="spell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gram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     // Orders is created on first access here.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orders.Value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}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/>
    <w:p w:rsidR="003444F0" w:rsidRPr="004F138D" w:rsidRDefault="003444F0" w:rsidP="00494374"/>
    <w:sectPr w:rsidR="003444F0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86610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38D"/>
    <w:rsid w:val="0018601E"/>
    <w:rsid w:val="0033508C"/>
    <w:rsid w:val="003444F0"/>
    <w:rsid w:val="00401BD5"/>
    <w:rsid w:val="00405745"/>
    <w:rsid w:val="00494374"/>
    <w:rsid w:val="004F138D"/>
    <w:rsid w:val="006F30ED"/>
    <w:rsid w:val="009072FE"/>
    <w:rsid w:val="00982B13"/>
    <w:rsid w:val="009D0FF7"/>
    <w:rsid w:val="00A1509D"/>
    <w:rsid w:val="00D63A30"/>
    <w:rsid w:val="00DB4ED4"/>
    <w:rsid w:val="00DC4619"/>
    <w:rsid w:val="00E37156"/>
    <w:rsid w:val="00ED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4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19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laz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performance/lazy-initi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understanding-addtransient-vs-addscoped-vs-addsingleton-in-asp-net-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lazy-1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19</cp:revision>
  <dcterms:created xsi:type="dcterms:W3CDTF">2021-06-11T03:43:00Z</dcterms:created>
  <dcterms:modified xsi:type="dcterms:W3CDTF">2021-06-11T04:14:00Z</dcterms:modified>
</cp:coreProperties>
</file>