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sklearn.preprocessing import StandardScaler, LabelEncoder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df = pd.read_csv('user_data.csv')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 = LabelEncoder()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df['Gender_enc'] = le.fit_transform(df['Gender'])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features = df[['Age', 'Salary', 'Gender_enc']]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scaled_features = scaler.fit_transform(features)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 = 2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kmeans = KMeans(n_clusters=k, random_state=42, n_init=10)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df['Cluster'] = kmeans.fit_predict(scaled_features)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colors = ['red', 'blue', 'green', 'purple']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i in range(k):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cluster_data = df[df['Cluster'] == i]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plt.scatter(cluster_data['Age'], cluster_data['Salary'],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s=100, c=colors[i], label=f'Cluster {i+1}')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plt.title('User Clusters by Age and Salary')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plt.xlabel('Age')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plt.ylabel('Salary')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plt.show()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