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641C6" w14:textId="77777777" w:rsidR="00A20659" w:rsidRDefault="00000000">
      <w:pPr>
        <w:spacing w:after="40"/>
        <w:jc w:val="center"/>
      </w:pPr>
      <w:r>
        <w:rPr>
          <w:b/>
          <w:sz w:val="26"/>
        </w:rPr>
        <w:t>KIAAN TECHNOLOGY</w:t>
      </w:r>
    </w:p>
    <w:p w14:paraId="21762B8A" w14:textId="77777777" w:rsidR="00A20659" w:rsidRDefault="00000000">
      <w:pPr>
        <w:spacing w:after="60"/>
        <w:jc w:val="center"/>
      </w:pPr>
      <w:r>
        <w:rPr>
          <w:b/>
          <w:sz w:val="44"/>
        </w:rPr>
        <w:t>KI DENTAL PRACTICE MANAGEMENT SOFTWARE</w:t>
      </w:r>
    </w:p>
    <w:p w14:paraId="4D71021B" w14:textId="77777777" w:rsidR="00A20659" w:rsidRDefault="00000000">
      <w:pPr>
        <w:spacing w:after="240"/>
        <w:jc w:val="center"/>
      </w:pPr>
      <w:r>
        <w:rPr>
          <w:b/>
          <w:sz w:val="22"/>
        </w:rPr>
        <w:t>Centralized, Role-Based Dental Practice Operations</w:t>
      </w:r>
    </w:p>
    <w:p w14:paraId="036AAFC3" w14:textId="77777777" w:rsidR="00A20659" w:rsidRDefault="00000000">
      <w:pPr>
        <w:spacing w:after="160"/>
      </w:pPr>
      <w:r>
        <w:t>KI Dental is a centralized practice management platform designed to support clinical care, patient records, appointments, billing, recalls, self-service workflows, analytics and multi-site practice oversight. Dedicated role-based portals help each team member access the tools relevant to their day-to-day work.</w:t>
      </w:r>
    </w:p>
    <w:p w14:paraId="2EE5792C" w14:textId="77777777" w:rsidR="00A20659" w:rsidRDefault="00000000">
      <w:pPr>
        <w:pStyle w:val="Heading1"/>
      </w:pPr>
      <w:r>
        <w:rPr>
          <w:rFonts w:ascii="Arial" w:hAnsi="Arial"/>
        </w:rPr>
        <w:t>1. What KI Dental Helps You Manage</w:t>
      </w:r>
    </w:p>
    <w:p w14:paraId="346662B4" w14:textId="77777777" w:rsidR="00A20659" w:rsidRDefault="00000000">
      <w:pPr>
        <w:pStyle w:val="ListBullet"/>
        <w:spacing w:after="60" w:line="252" w:lineRule="auto"/>
        <w:ind w:left="346" w:hanging="230"/>
      </w:pPr>
      <w:r>
        <w:rPr>
          <w:b/>
        </w:rPr>
        <w:t xml:space="preserve">Appointments &amp; Diary — </w:t>
      </w:r>
      <w:r>
        <w:t>Day and week diary views, direct new-booking access and online booking workflows.</w:t>
      </w:r>
    </w:p>
    <w:p w14:paraId="56E56570" w14:textId="77777777" w:rsidR="00A20659" w:rsidRDefault="00000000">
      <w:pPr>
        <w:pStyle w:val="ListBullet"/>
        <w:spacing w:after="60" w:line="252" w:lineRule="auto"/>
        <w:ind w:left="346" w:hanging="230"/>
      </w:pPr>
      <w:r>
        <w:rPr>
          <w:b/>
        </w:rPr>
        <w:t xml:space="preserve">Patient Management — </w:t>
      </w:r>
      <w:r>
        <w:t>Patient directory, individual patient records and patient portal visibility for management.</w:t>
      </w:r>
    </w:p>
    <w:p w14:paraId="39714F8E" w14:textId="77777777" w:rsidR="00A20659" w:rsidRDefault="00000000">
      <w:pPr>
        <w:pStyle w:val="ListBullet"/>
        <w:spacing w:after="60" w:line="252" w:lineRule="auto"/>
        <w:ind w:left="346" w:hanging="230"/>
      </w:pPr>
      <w:r>
        <w:rPr>
          <w:b/>
        </w:rPr>
        <w:t xml:space="preserve">Clinical Workflows — </w:t>
      </w:r>
      <w:r>
        <w:t>3D teeth charting, periodontal charting, treatment planning, treatment viewing and AI-assisted clinical notes.</w:t>
      </w:r>
    </w:p>
    <w:p w14:paraId="4B05DA92" w14:textId="77777777" w:rsidR="00A20659" w:rsidRDefault="00000000">
      <w:pPr>
        <w:pStyle w:val="ListBullet"/>
        <w:spacing w:after="60" w:line="252" w:lineRule="auto"/>
        <w:ind w:left="346" w:hanging="230"/>
      </w:pPr>
      <w:r>
        <w:rPr>
          <w:b/>
        </w:rPr>
        <w:t xml:space="preserve">Imaging &amp; Documents — </w:t>
      </w:r>
      <w:r>
        <w:t>Imaging &amp; X-Ray (S3) and Documents (S3 Cloud) workflows.</w:t>
      </w:r>
    </w:p>
    <w:p w14:paraId="3A9EE0AA" w14:textId="77777777" w:rsidR="00A20659" w:rsidRDefault="00000000">
      <w:pPr>
        <w:pStyle w:val="ListBullet"/>
        <w:spacing w:after="60" w:line="252" w:lineRule="auto"/>
        <w:ind w:left="346" w:hanging="230"/>
      </w:pPr>
      <w:r>
        <w:rPr>
          <w:b/>
        </w:rPr>
        <w:t xml:space="preserve">Billing &amp; Practice Operations — </w:t>
      </w:r>
      <w:r>
        <w:t>Billing and invoicing, invoice detail, communications, recalls, task management and team collaboration.</w:t>
      </w:r>
    </w:p>
    <w:p w14:paraId="7C1DBA7D" w14:textId="77777777" w:rsidR="00A20659" w:rsidRDefault="00000000">
      <w:pPr>
        <w:pStyle w:val="ListBullet"/>
        <w:spacing w:after="60" w:line="252" w:lineRule="auto"/>
        <w:ind w:left="346" w:hanging="230"/>
      </w:pPr>
      <w:r>
        <w:rPr>
          <w:b/>
        </w:rPr>
        <w:t xml:space="preserve">Patient Self-Service — </w:t>
      </w:r>
      <w:r>
        <w:t>Kiosk welcome, check-in, confirmation and online booking workflows.</w:t>
      </w:r>
    </w:p>
    <w:p w14:paraId="1B883A5C" w14:textId="77777777" w:rsidR="00A20659" w:rsidRDefault="00000000">
      <w:pPr>
        <w:pStyle w:val="ListBullet"/>
        <w:spacing w:after="60" w:line="252" w:lineRule="auto"/>
        <w:ind w:left="346" w:hanging="230"/>
      </w:pPr>
      <w:r>
        <w:rPr>
          <w:b/>
        </w:rPr>
        <w:t xml:space="preserve">Management &amp; Analytics — </w:t>
      </w:r>
      <w:r>
        <w:t>Multi-dashboard access, practice analytics, NHS Claims (FP17) and settings for the Executive Practice Owner role.</w:t>
      </w:r>
    </w:p>
    <w:p w14:paraId="54339318" w14:textId="77777777" w:rsidR="00A20659" w:rsidRDefault="00000000">
      <w:pPr>
        <w:pStyle w:val="Heading1"/>
      </w:pPr>
      <w:r>
        <w:rPr>
          <w:rFonts w:ascii="Arial" w:hAnsi="Arial"/>
        </w:rPr>
        <w:t>2. Role-Based Portals</w:t>
      </w:r>
    </w:p>
    <w:p w14:paraId="599ED7FC" w14:textId="77777777" w:rsidR="00A20659" w:rsidRDefault="00000000">
      <w:r>
        <w:t>The software includes four main role-based experiences, allowing clinical, front-desk and management users to work from a portal aligned with their responsibilities.</w:t>
      </w:r>
    </w:p>
    <w:p w14:paraId="3DD0B756" w14:textId="77777777" w:rsidR="00A20659" w:rsidRDefault="00000000">
      <w:pPr>
        <w:pStyle w:val="Heading2"/>
      </w:pPr>
      <w:r>
        <w:rPr>
          <w:rFonts w:ascii="Arial" w:hAnsi="Arial"/>
        </w:rPr>
        <w:t>Associate Dentist — Clinical Portal</w:t>
      </w:r>
    </w:p>
    <w:p w14:paraId="0B164173" w14:textId="77777777" w:rsidR="00A20659" w:rsidRDefault="00000000">
      <w:pPr>
        <w:spacing w:after="60"/>
      </w:pPr>
      <w:r>
        <w:t>Focused on daily clinical workflow, patient care, treatment documentation and team collaboration.</w:t>
      </w:r>
    </w:p>
    <w:p w14:paraId="6FD99F22" w14:textId="77777777" w:rsidR="00A20659" w:rsidRDefault="00000000">
      <w:pPr>
        <w:pStyle w:val="ListBullet2"/>
        <w:spacing w:after="60" w:line="252" w:lineRule="auto"/>
        <w:ind w:left="634" w:hanging="230"/>
      </w:pPr>
      <w:r>
        <w:rPr>
          <w:b/>
        </w:rPr>
        <w:t xml:space="preserve">Clinical schedule — </w:t>
      </w:r>
      <w:r>
        <w:t>Dentist Dashboard, Diary (Day), Diary (Week) and New Booking.</w:t>
      </w:r>
    </w:p>
    <w:p w14:paraId="0ABACAB3" w14:textId="77777777" w:rsidR="00A20659" w:rsidRDefault="00000000">
      <w:pPr>
        <w:pStyle w:val="ListBullet2"/>
        <w:spacing w:after="60" w:line="252" w:lineRule="auto"/>
        <w:ind w:left="634" w:hanging="230"/>
      </w:pPr>
      <w:r>
        <w:rPr>
          <w:b/>
        </w:rPr>
        <w:t xml:space="preserve">Patient records — </w:t>
      </w:r>
      <w:r>
        <w:t>Patient Directory and Patient Record.</w:t>
      </w:r>
    </w:p>
    <w:p w14:paraId="3AFEE582" w14:textId="77777777" w:rsidR="00A20659" w:rsidRDefault="00000000">
      <w:pPr>
        <w:pStyle w:val="ListBullet2"/>
        <w:spacing w:after="60" w:line="252" w:lineRule="auto"/>
        <w:ind w:left="634" w:hanging="230"/>
      </w:pPr>
      <w:r>
        <w:rPr>
          <w:b/>
        </w:rPr>
        <w:t xml:space="preserve">Dental charting — </w:t>
      </w:r>
      <w:r>
        <w:t>Teeth Charting (3D) and Periodontal Charting.</w:t>
      </w:r>
    </w:p>
    <w:p w14:paraId="5FB773B5" w14:textId="77777777" w:rsidR="00A20659" w:rsidRDefault="00000000">
      <w:pPr>
        <w:pStyle w:val="ListBullet2"/>
        <w:spacing w:after="60" w:line="252" w:lineRule="auto"/>
        <w:ind w:left="634" w:hanging="230"/>
      </w:pPr>
      <w:r>
        <w:rPr>
          <w:b/>
        </w:rPr>
        <w:t xml:space="preserve">Clinical documentation — </w:t>
      </w:r>
      <w:r>
        <w:t>AI Clinical Notes, Imaging &amp; X-Ray (S3), Treatment Planning, Treatment Viewer and Documents (S3 Cloud).</w:t>
      </w:r>
    </w:p>
    <w:p w14:paraId="1BDECB89" w14:textId="77777777" w:rsidR="00A20659" w:rsidRDefault="00000000">
      <w:pPr>
        <w:pStyle w:val="ListBullet2"/>
        <w:spacing w:after="60" w:line="252" w:lineRule="auto"/>
        <w:ind w:left="634" w:hanging="230"/>
      </w:pPr>
      <w:r>
        <w:rPr>
          <w:b/>
        </w:rPr>
        <w:t xml:space="preserve">Team operations — </w:t>
      </w:r>
      <w:r>
        <w:t>Task Management and Team Chat.</w:t>
      </w:r>
    </w:p>
    <w:p w14:paraId="4D330602" w14:textId="77777777" w:rsidR="00A20659" w:rsidRDefault="00000000">
      <w:pPr>
        <w:pStyle w:val="Heading2"/>
      </w:pPr>
      <w:r>
        <w:rPr>
          <w:rFonts w:ascii="Arial" w:hAnsi="Arial"/>
        </w:rPr>
        <w:t>Receptionist / Front Desk — Patient &amp; Practice Operations</w:t>
      </w:r>
    </w:p>
    <w:p w14:paraId="397A6041" w14:textId="77777777" w:rsidR="00A20659" w:rsidRDefault="00000000">
      <w:pPr>
        <w:spacing w:after="60"/>
      </w:pPr>
      <w:r>
        <w:t>Built for appointment handling, patient check-in, billing, recalls and self-service support.</w:t>
      </w:r>
    </w:p>
    <w:p w14:paraId="26CB7C2D" w14:textId="77777777" w:rsidR="00A20659" w:rsidRDefault="00000000">
      <w:pPr>
        <w:pStyle w:val="ListBullet2"/>
        <w:spacing w:after="60" w:line="252" w:lineRule="auto"/>
        <w:ind w:left="634" w:hanging="230"/>
      </w:pPr>
      <w:r>
        <w:rPr>
          <w:b/>
        </w:rPr>
        <w:t xml:space="preserve">Front-desk scheduling — </w:t>
      </w:r>
      <w:r>
        <w:t>Receptionist Dashboard, Diary (Day), Diary (Week) and New Booking.</w:t>
      </w:r>
    </w:p>
    <w:p w14:paraId="676786AA" w14:textId="77777777" w:rsidR="00A20659" w:rsidRDefault="00000000">
      <w:pPr>
        <w:pStyle w:val="ListBullet2"/>
        <w:spacing w:after="60" w:line="252" w:lineRule="auto"/>
        <w:ind w:left="634" w:hanging="230"/>
      </w:pPr>
      <w:r>
        <w:rPr>
          <w:b/>
        </w:rPr>
        <w:t xml:space="preserve">Patient access — </w:t>
      </w:r>
      <w:r>
        <w:t>Patient Directory and Patient Record.</w:t>
      </w:r>
    </w:p>
    <w:p w14:paraId="09A60A11" w14:textId="77777777" w:rsidR="00A20659" w:rsidRDefault="00000000">
      <w:pPr>
        <w:pStyle w:val="ListBullet2"/>
        <w:spacing w:after="60" w:line="252" w:lineRule="auto"/>
        <w:ind w:left="634" w:hanging="230"/>
      </w:pPr>
      <w:r>
        <w:rPr>
          <w:b/>
        </w:rPr>
        <w:t xml:space="preserve">Finance workflows — </w:t>
      </w:r>
      <w:r>
        <w:t>Billing &amp; Invoicing and Invoice Detail.</w:t>
      </w:r>
    </w:p>
    <w:p w14:paraId="41DCEDA4" w14:textId="77777777" w:rsidR="00A20659" w:rsidRDefault="00000000">
      <w:pPr>
        <w:pStyle w:val="ListBullet2"/>
        <w:spacing w:after="60" w:line="252" w:lineRule="auto"/>
        <w:ind w:left="634" w:hanging="230"/>
      </w:pPr>
      <w:r>
        <w:rPr>
          <w:b/>
        </w:rPr>
        <w:t xml:space="preserve">Patient follow-up — </w:t>
      </w:r>
      <w:r>
        <w:t>Communications Hub and Recall Management.</w:t>
      </w:r>
    </w:p>
    <w:p w14:paraId="539580A6" w14:textId="77777777" w:rsidR="00A20659" w:rsidRDefault="00000000">
      <w:pPr>
        <w:pStyle w:val="ListBullet2"/>
        <w:spacing w:after="60" w:line="252" w:lineRule="auto"/>
        <w:ind w:left="634" w:hanging="230"/>
      </w:pPr>
      <w:r>
        <w:rPr>
          <w:b/>
        </w:rPr>
        <w:t xml:space="preserve">Self-service support — </w:t>
      </w:r>
      <w:r>
        <w:t>Kiosk Welcome, Kiosk Check-In, Kiosk Confirmed and Online Booking.</w:t>
      </w:r>
    </w:p>
    <w:p w14:paraId="29753281" w14:textId="77777777" w:rsidR="00A20659" w:rsidRDefault="00000000">
      <w:pPr>
        <w:pStyle w:val="ListBullet2"/>
        <w:spacing w:after="60" w:line="252" w:lineRule="auto"/>
        <w:ind w:left="634" w:hanging="230"/>
      </w:pPr>
      <w:r>
        <w:rPr>
          <w:b/>
        </w:rPr>
        <w:t xml:space="preserve">Daily coordination — </w:t>
      </w:r>
      <w:r>
        <w:t>Task Management.</w:t>
      </w:r>
    </w:p>
    <w:p w14:paraId="101F3C4F" w14:textId="77777777" w:rsidR="00A20659" w:rsidRDefault="00000000">
      <w:pPr>
        <w:pStyle w:val="Heading2"/>
      </w:pPr>
      <w:r>
        <w:rPr>
          <w:rFonts w:ascii="Arial" w:hAnsi="Arial"/>
        </w:rPr>
        <w:t>Executive Practice Owner — Multi-Site Management &amp; Oversight</w:t>
      </w:r>
    </w:p>
    <w:p w14:paraId="19595414" w14:textId="77777777" w:rsidR="00A20659" w:rsidRDefault="00000000">
      <w:pPr>
        <w:spacing w:after="60"/>
      </w:pPr>
      <w:r>
        <w:t>Provides the broadest visibility across clinical, operational, financial and management workflows, including multi-site access.</w:t>
      </w:r>
    </w:p>
    <w:p w14:paraId="12FB51A5" w14:textId="77777777" w:rsidR="00A20659" w:rsidRDefault="00000000">
      <w:pPr>
        <w:pStyle w:val="ListBullet2"/>
        <w:spacing w:after="60" w:line="252" w:lineRule="auto"/>
        <w:ind w:left="634" w:hanging="230"/>
      </w:pPr>
      <w:r>
        <w:rPr>
          <w:b/>
        </w:rPr>
        <w:lastRenderedPageBreak/>
        <w:t xml:space="preserve">Multi-dashboard access — </w:t>
      </w:r>
      <w:r>
        <w:t>Dentist, Receptionist, Group Executive / Multi-Site and Aesthetic Specialist dashboard views.</w:t>
      </w:r>
    </w:p>
    <w:p w14:paraId="4E77DA44" w14:textId="77777777" w:rsidR="00A20659" w:rsidRDefault="00000000">
      <w:pPr>
        <w:pStyle w:val="ListBullet2"/>
        <w:spacing w:after="60" w:line="252" w:lineRule="auto"/>
        <w:ind w:left="634" w:hanging="230"/>
      </w:pPr>
      <w:r>
        <w:rPr>
          <w:b/>
        </w:rPr>
        <w:t xml:space="preserve">Clinical oversight — </w:t>
      </w:r>
      <w:r>
        <w:t>Patient records, 3D teeth charting, periodontal charting, AI clinical notes, imaging, treatment planning and treatment viewing.</w:t>
      </w:r>
    </w:p>
    <w:p w14:paraId="66FD4CCD" w14:textId="77777777" w:rsidR="00A20659" w:rsidRDefault="00000000">
      <w:pPr>
        <w:pStyle w:val="ListBullet2"/>
        <w:spacing w:after="60" w:line="252" w:lineRule="auto"/>
        <w:ind w:left="634" w:hanging="230"/>
      </w:pPr>
      <w:r>
        <w:rPr>
          <w:b/>
        </w:rPr>
        <w:t xml:space="preserve">Practice administration — </w:t>
      </w:r>
      <w:r>
        <w:t>Billing &amp; Invoicing, Invoice Detail, NHS Claims (FP17), Communications Hub, Recall Management, Task Management and Team Chat.</w:t>
      </w:r>
    </w:p>
    <w:p w14:paraId="1E78361B" w14:textId="77777777" w:rsidR="00A20659" w:rsidRDefault="00000000">
      <w:pPr>
        <w:pStyle w:val="ListBullet2"/>
        <w:spacing w:after="60" w:line="252" w:lineRule="auto"/>
        <w:ind w:left="634" w:hanging="230"/>
      </w:pPr>
      <w:r>
        <w:rPr>
          <w:b/>
        </w:rPr>
        <w:t xml:space="preserve">Management visibility — </w:t>
      </w:r>
      <w:r>
        <w:t>Practice Analytics, Patient Portal View, self-service views and Settings.</w:t>
      </w:r>
    </w:p>
    <w:p w14:paraId="04C0774A" w14:textId="77777777" w:rsidR="00A20659" w:rsidRDefault="00000000">
      <w:pPr>
        <w:pStyle w:val="ListBullet2"/>
        <w:spacing w:after="60" w:line="252" w:lineRule="auto"/>
        <w:ind w:left="634" w:hanging="230"/>
      </w:pPr>
      <w:r>
        <w:rPr>
          <w:b/>
        </w:rPr>
        <w:t xml:space="preserve">Scheduling — </w:t>
      </w:r>
      <w:r>
        <w:t>Day/week diary access and New Booking.</w:t>
      </w:r>
    </w:p>
    <w:p w14:paraId="66ACFE50" w14:textId="77777777" w:rsidR="00A20659" w:rsidRDefault="00000000">
      <w:pPr>
        <w:pStyle w:val="Heading2"/>
      </w:pPr>
      <w:r>
        <w:rPr>
          <w:rFonts w:ascii="Arial" w:hAnsi="Arial"/>
        </w:rPr>
        <w:t>Dental Nurse / Hygienist — Aesthetic Specialist Portal</w:t>
      </w:r>
    </w:p>
    <w:p w14:paraId="15A53841" w14:textId="77777777" w:rsidR="00A20659" w:rsidRDefault="00000000">
      <w:pPr>
        <w:spacing w:after="60"/>
      </w:pPr>
      <w:r>
        <w:t>A dedicated portal for the Dental Nurse / Hygienist role. The landing role summary also identifies aesthetic and care workflows including Botox, lip fillers, PRP hair therapy, hygiene and sterilization.</w:t>
      </w:r>
    </w:p>
    <w:p w14:paraId="7E6BCC62" w14:textId="77777777" w:rsidR="00A20659" w:rsidRDefault="00000000">
      <w:pPr>
        <w:pStyle w:val="ListBullet2"/>
        <w:spacing w:after="60" w:line="252" w:lineRule="auto"/>
        <w:ind w:left="634" w:hanging="230"/>
      </w:pPr>
      <w:r>
        <w:rPr>
          <w:b/>
        </w:rPr>
        <w:t xml:space="preserve">Daily work — </w:t>
      </w:r>
      <w:r>
        <w:t>Aesthetic Specialist Dashboard, Diary (Day), Diary (Week) and New Booking.</w:t>
      </w:r>
    </w:p>
    <w:p w14:paraId="088CC357" w14:textId="77777777" w:rsidR="00A20659" w:rsidRDefault="00000000">
      <w:pPr>
        <w:pStyle w:val="ListBullet2"/>
        <w:spacing w:after="60" w:line="252" w:lineRule="auto"/>
        <w:ind w:left="634" w:hanging="230"/>
      </w:pPr>
      <w:r>
        <w:rPr>
          <w:b/>
        </w:rPr>
        <w:t xml:space="preserve">Patient care — </w:t>
      </w:r>
      <w:r>
        <w:t>Patient Directory, Patient Record and Periodontal Charting.</w:t>
      </w:r>
    </w:p>
    <w:p w14:paraId="1B2E9E46" w14:textId="77777777" w:rsidR="00A20659" w:rsidRDefault="00000000">
      <w:pPr>
        <w:pStyle w:val="ListBullet2"/>
        <w:spacing w:after="60" w:line="252" w:lineRule="auto"/>
        <w:ind w:left="634" w:hanging="230"/>
      </w:pPr>
      <w:r>
        <w:rPr>
          <w:b/>
        </w:rPr>
        <w:t xml:space="preserve">Clinical support — </w:t>
      </w:r>
      <w:r>
        <w:t>AI Clinical Notes and Imaging &amp; X-Ray (S3).</w:t>
      </w:r>
    </w:p>
    <w:p w14:paraId="667AA9B6" w14:textId="77777777" w:rsidR="00A20659" w:rsidRDefault="00000000">
      <w:pPr>
        <w:pStyle w:val="ListBullet2"/>
        <w:spacing w:after="60" w:line="252" w:lineRule="auto"/>
        <w:ind w:left="634" w:hanging="230"/>
      </w:pPr>
      <w:r>
        <w:rPr>
          <w:b/>
        </w:rPr>
        <w:t xml:space="preserve">Team operations — </w:t>
      </w:r>
      <w:r>
        <w:t>Task Management and Team Chat.</w:t>
      </w:r>
    </w:p>
    <w:p w14:paraId="0ACD937F" w14:textId="77777777" w:rsidR="00A20659" w:rsidRDefault="00000000">
      <w:pPr>
        <w:pStyle w:val="Heading1"/>
      </w:pPr>
      <w:r>
        <w:rPr>
          <w:rFonts w:ascii="Arial" w:hAnsi="Arial"/>
        </w:rPr>
        <w:t>3. Key Benefits for Dental Practices</w:t>
      </w:r>
    </w:p>
    <w:p w14:paraId="0BA02397" w14:textId="77777777" w:rsidR="00A20659" w:rsidRDefault="00000000">
      <w:pPr>
        <w:pStyle w:val="ListBullet"/>
        <w:spacing w:after="60" w:line="252" w:lineRule="auto"/>
        <w:ind w:left="346" w:hanging="230"/>
      </w:pPr>
      <w:r>
        <w:rPr>
          <w:b/>
        </w:rPr>
        <w:t xml:space="preserve">One Centralized Workflow — </w:t>
      </w:r>
      <w:r>
        <w:t>Bring patient, appointment, clinical and practice operations into one connected system.</w:t>
      </w:r>
    </w:p>
    <w:p w14:paraId="19821107" w14:textId="77777777" w:rsidR="00A20659" w:rsidRDefault="00000000">
      <w:pPr>
        <w:pStyle w:val="ListBullet"/>
        <w:spacing w:after="60" w:line="252" w:lineRule="auto"/>
        <w:ind w:left="346" w:hanging="230"/>
      </w:pPr>
      <w:r>
        <w:rPr>
          <w:b/>
        </w:rPr>
        <w:t xml:space="preserve">Role-Relevant Access — </w:t>
      </w:r>
      <w:r>
        <w:t>Dentists, front-desk staff, owners and clinical support staff work from dedicated portals, while the Executive Practice Owner receives wider oversight.</w:t>
      </w:r>
    </w:p>
    <w:p w14:paraId="2DD403B9" w14:textId="77777777" w:rsidR="00A20659" w:rsidRDefault="00000000">
      <w:pPr>
        <w:pStyle w:val="ListBullet"/>
        <w:spacing w:after="60" w:line="252" w:lineRule="auto"/>
        <w:ind w:left="346" w:hanging="230"/>
      </w:pPr>
      <w:r>
        <w:rPr>
          <w:b/>
        </w:rPr>
        <w:t xml:space="preserve">Structured Clinical Records — </w:t>
      </w:r>
      <w:r>
        <w:t>Support patient records, dental and periodontal charting, treatment planning, imaging, treatment viewing and AI-assisted notes.</w:t>
      </w:r>
    </w:p>
    <w:p w14:paraId="399FA34E" w14:textId="77777777" w:rsidR="00A20659" w:rsidRDefault="00000000">
      <w:pPr>
        <w:pStyle w:val="ListBullet"/>
        <w:spacing w:after="60" w:line="252" w:lineRule="auto"/>
        <w:ind w:left="346" w:hanging="230"/>
      </w:pPr>
      <w:r>
        <w:rPr>
          <w:b/>
        </w:rPr>
        <w:t xml:space="preserve">Flexible Appointment Access — </w:t>
      </w:r>
      <w:r>
        <w:t>Use day/week diary views, direct booking and online booking workflows.</w:t>
      </w:r>
    </w:p>
    <w:p w14:paraId="3C48ABAC" w14:textId="77777777" w:rsidR="00A20659" w:rsidRDefault="00000000">
      <w:pPr>
        <w:pStyle w:val="ListBullet"/>
        <w:spacing w:after="60" w:line="252" w:lineRule="auto"/>
        <w:ind w:left="346" w:hanging="230"/>
      </w:pPr>
      <w:r>
        <w:rPr>
          <w:b/>
        </w:rPr>
        <w:t xml:space="preserve">Patient Self-Service — </w:t>
      </w:r>
      <w:r>
        <w:t>Support kiosk welcome, check-in, confirmation and online booking journeys.</w:t>
      </w:r>
    </w:p>
    <w:p w14:paraId="4AEEB223" w14:textId="77777777" w:rsidR="00A20659" w:rsidRDefault="00000000">
      <w:pPr>
        <w:pStyle w:val="ListBullet"/>
        <w:spacing w:after="60" w:line="252" w:lineRule="auto"/>
        <w:ind w:left="346" w:hanging="230"/>
      </w:pPr>
      <w:r>
        <w:rPr>
          <w:b/>
        </w:rPr>
        <w:t xml:space="preserve">Multi-Site Oversight — </w:t>
      </w:r>
      <w:r>
        <w:t>Executive management can access a Group Executive / Multi-Site dashboard alongside broader operational and practice analytics views.</w:t>
      </w:r>
    </w:p>
    <w:p w14:paraId="4234BB96" w14:textId="77777777" w:rsidR="00A20659" w:rsidRDefault="00000000">
      <w:pPr>
        <w:pStyle w:val="Heading1"/>
      </w:pPr>
      <w:r>
        <w:rPr>
          <w:rFonts w:ascii="Arial" w:hAnsi="Arial"/>
        </w:rPr>
        <w:t>4. Technology Stack</w:t>
      </w:r>
    </w:p>
    <w:p w14:paraId="7C0D3F48" w14:textId="77777777" w:rsidR="00A20659" w:rsidRDefault="00000000">
      <w:pPr>
        <w:pStyle w:val="ListBullet"/>
        <w:spacing w:after="60" w:line="252" w:lineRule="auto"/>
        <w:ind w:left="346" w:hanging="230"/>
      </w:pPr>
      <w:r>
        <w:rPr>
          <w:b/>
        </w:rPr>
        <w:t xml:space="preserve">React.js — </w:t>
      </w:r>
      <w:r>
        <w:t>Modern responsive interface.</w:t>
      </w:r>
    </w:p>
    <w:p w14:paraId="2341AC89" w14:textId="77777777" w:rsidR="00A20659" w:rsidRDefault="00000000">
      <w:pPr>
        <w:pStyle w:val="ListBullet"/>
        <w:spacing w:after="60" w:line="252" w:lineRule="auto"/>
        <w:ind w:left="346" w:hanging="230"/>
      </w:pPr>
      <w:r>
        <w:rPr>
          <w:b/>
        </w:rPr>
        <w:t xml:space="preserve">Vite — </w:t>
      </w:r>
      <w:r>
        <w:t>Fast application development and build tooling.</w:t>
      </w:r>
    </w:p>
    <w:p w14:paraId="2984D585" w14:textId="77777777" w:rsidR="00A20659" w:rsidRDefault="00000000">
      <w:pPr>
        <w:pStyle w:val="ListBullet"/>
        <w:spacing w:after="60" w:line="252" w:lineRule="auto"/>
        <w:ind w:left="346" w:hanging="230"/>
      </w:pPr>
      <w:r>
        <w:rPr>
          <w:b/>
        </w:rPr>
        <w:t xml:space="preserve">Node.js + Express — </w:t>
      </w:r>
      <w:r>
        <w:t>Backend and API services.</w:t>
      </w:r>
    </w:p>
    <w:p w14:paraId="6800094F" w14:textId="77777777" w:rsidR="00A20659" w:rsidRDefault="00000000">
      <w:pPr>
        <w:pStyle w:val="ListBullet"/>
        <w:spacing w:after="60" w:line="252" w:lineRule="auto"/>
        <w:ind w:left="346" w:hanging="230"/>
      </w:pPr>
      <w:r>
        <w:rPr>
          <w:b/>
        </w:rPr>
        <w:t xml:space="preserve">MySQL — </w:t>
      </w:r>
      <w:r>
        <w:t>Database management.</w:t>
      </w:r>
    </w:p>
    <w:p w14:paraId="64720C2A" w14:textId="77777777" w:rsidR="00A20659" w:rsidRDefault="00000000">
      <w:pPr>
        <w:pStyle w:val="ListBullet"/>
        <w:spacing w:after="60" w:line="252" w:lineRule="auto"/>
        <w:ind w:left="346" w:hanging="230"/>
      </w:pPr>
      <w:r>
        <w:rPr>
          <w:b/>
        </w:rPr>
        <w:t xml:space="preserve">Prisma ORM — </w:t>
      </w:r>
      <w:r>
        <w:t>Database interaction layer.</w:t>
      </w:r>
    </w:p>
    <w:p w14:paraId="064999C1" w14:textId="77777777" w:rsidR="00A20659" w:rsidRDefault="00000000">
      <w:r>
        <w:t>Alternative technology stacks can also be discussed based on project requirements.</w:t>
      </w:r>
    </w:p>
    <w:p w14:paraId="509C2334" w14:textId="77777777" w:rsidR="00A20659" w:rsidRDefault="00000000">
      <w:pPr>
        <w:pStyle w:val="Heading1"/>
      </w:pPr>
      <w:r>
        <w:rPr>
          <w:rFonts w:ascii="Arial" w:hAnsi="Arial"/>
        </w:rPr>
        <w:t>5. Fully Customizable to Your Requirements</w:t>
      </w:r>
    </w:p>
    <w:p w14:paraId="10FF7489" w14:textId="77777777" w:rsidR="00A20659" w:rsidRDefault="00000000">
      <w:r>
        <w:t>KI Dental can be adapted around the way your clinic or dental group operates. You are not limited to a fixed set of labels or workflows.</w:t>
      </w:r>
    </w:p>
    <w:p w14:paraId="33265BCD" w14:textId="77777777" w:rsidR="00A20659" w:rsidRDefault="00000000">
      <w:pPr>
        <w:pStyle w:val="ListBullet"/>
        <w:spacing w:after="60" w:line="252" w:lineRule="auto"/>
        <w:ind w:left="346" w:hanging="230"/>
      </w:pPr>
      <w:r>
        <w:rPr>
          <w:b/>
        </w:rPr>
        <w:t xml:space="preserve">Branding — </w:t>
      </w:r>
      <w:r>
        <w:t>Logo, software name, colors and interface styling can be customized.</w:t>
      </w:r>
    </w:p>
    <w:p w14:paraId="619C8B81" w14:textId="77777777" w:rsidR="00A20659" w:rsidRDefault="00000000">
      <w:pPr>
        <w:pStyle w:val="ListBullet"/>
        <w:spacing w:after="60" w:line="252" w:lineRule="auto"/>
        <w:ind w:left="346" w:hanging="230"/>
      </w:pPr>
      <w:r>
        <w:rPr>
          <w:b/>
        </w:rPr>
        <w:t xml:space="preserve">Modules &amp; Features — </w:t>
      </w:r>
      <w:r>
        <w:t>Existing modules can be adjusted, and additional modules can be developed based on project requirements.</w:t>
      </w:r>
    </w:p>
    <w:p w14:paraId="4DA0D15E" w14:textId="77777777" w:rsidR="00A20659" w:rsidRDefault="00000000">
      <w:pPr>
        <w:pStyle w:val="ListBullet"/>
        <w:spacing w:after="60" w:line="252" w:lineRule="auto"/>
        <w:ind w:left="346" w:hanging="230"/>
      </w:pPr>
      <w:r>
        <w:rPr>
          <w:b/>
        </w:rPr>
        <w:t xml:space="preserve">Roles &amp; Permissions — </w:t>
      </w:r>
      <w:r>
        <w:t>User roles, permissions and module access can be adapted to your operational structure.</w:t>
      </w:r>
    </w:p>
    <w:p w14:paraId="2D8CE681" w14:textId="77777777" w:rsidR="00A20659" w:rsidRDefault="00000000">
      <w:pPr>
        <w:pStyle w:val="ListBullet"/>
        <w:spacing w:after="60" w:line="252" w:lineRule="auto"/>
        <w:ind w:left="346" w:hanging="230"/>
      </w:pPr>
      <w:r>
        <w:rPr>
          <w:b/>
        </w:rPr>
        <w:t xml:space="preserve">Forms, Fields &amp; Reports — </w:t>
      </w:r>
      <w:r>
        <w:t>Fields, forms, reports and workflows can be modified or extended as required.</w:t>
      </w:r>
    </w:p>
    <w:p w14:paraId="1173B729" w14:textId="77777777" w:rsidR="00A20659" w:rsidRDefault="00000000">
      <w:pPr>
        <w:pStyle w:val="ListBullet"/>
        <w:spacing w:after="60" w:line="252" w:lineRule="auto"/>
        <w:ind w:left="346" w:hanging="230"/>
      </w:pPr>
      <w:r>
        <w:rPr>
          <w:b/>
        </w:rPr>
        <w:t xml:space="preserve">Integrations — </w:t>
      </w:r>
      <w:r>
        <w:t>Third-party APIs, suitable payment services and communication services can be integrated based on requirements and provider availability.</w:t>
      </w:r>
    </w:p>
    <w:p w14:paraId="1F4660A3" w14:textId="77777777" w:rsidR="00A20659" w:rsidRDefault="00000000">
      <w:pPr>
        <w:pStyle w:val="ListBullet"/>
        <w:spacing w:after="60" w:line="252" w:lineRule="auto"/>
        <w:ind w:left="346" w:hanging="230"/>
      </w:pPr>
      <w:r>
        <w:rPr>
          <w:b/>
        </w:rPr>
        <w:lastRenderedPageBreak/>
        <w:t xml:space="preserve">AI Automation — </w:t>
      </w:r>
      <w:r>
        <w:t>AI-powered workflows and automation can be customized for the required use case.</w:t>
      </w:r>
    </w:p>
    <w:p w14:paraId="69F5FE4A" w14:textId="77777777" w:rsidR="00A20659" w:rsidRDefault="00000000">
      <w:pPr>
        <w:spacing w:after="140"/>
      </w:pPr>
      <w:r>
        <w:t>Source code is available where included in the selected package or license, supporting future maintenance and further development.</w:t>
      </w:r>
    </w:p>
    <w:p w14:paraId="1D295C1D" w14:textId="77777777" w:rsidR="00A20659" w:rsidRDefault="00000000">
      <w:pPr>
        <w:pStyle w:val="Heading1"/>
      </w:pPr>
      <w:r>
        <w:rPr>
          <w:rFonts w:ascii="Arial" w:hAnsi="Arial"/>
        </w:rPr>
        <w:t>6. Why Choose Kiaan Technology</w:t>
      </w:r>
    </w:p>
    <w:p w14:paraId="56BF8858" w14:textId="77777777" w:rsidR="00A20659" w:rsidRDefault="00000000">
      <w:pPr>
        <w:pStyle w:val="ListBullet"/>
        <w:spacing w:after="60" w:line="252" w:lineRule="auto"/>
        <w:ind w:left="346" w:hanging="230"/>
      </w:pPr>
      <w:r>
        <w:rPr>
          <w:b/>
        </w:rPr>
        <w:t xml:space="preserve">Requirement-Based Development — </w:t>
      </w:r>
      <w:r>
        <w:t>The software can be adapted around your actual dental practice workflow rather than forcing every business into the same template.</w:t>
      </w:r>
    </w:p>
    <w:p w14:paraId="0CDE8092" w14:textId="77777777" w:rsidR="00A20659" w:rsidRDefault="00000000">
      <w:pPr>
        <w:pStyle w:val="ListBullet"/>
        <w:spacing w:after="60" w:line="252" w:lineRule="auto"/>
        <w:ind w:left="346" w:hanging="230"/>
      </w:pPr>
      <w:r>
        <w:rPr>
          <w:b/>
        </w:rPr>
        <w:t xml:space="preserve">Role-Based Product Structure — </w:t>
      </w:r>
      <w:r>
        <w:t>Dedicated portals keep the experience aligned with the needs of dentists, reception teams, owners and clinical support staff.</w:t>
      </w:r>
    </w:p>
    <w:p w14:paraId="4EF72A65" w14:textId="77777777" w:rsidR="00A20659" w:rsidRDefault="00000000">
      <w:pPr>
        <w:pStyle w:val="ListBullet"/>
        <w:spacing w:after="60" w:line="252" w:lineRule="auto"/>
        <w:ind w:left="346" w:hanging="230"/>
      </w:pPr>
      <w:r>
        <w:rPr>
          <w:b/>
        </w:rPr>
        <w:t xml:space="preserve">Scalable Customization — </w:t>
      </w:r>
      <w:r>
        <w:t>Start from the existing platform and modify modules, workflows, reports and integrations as your requirements evolve.</w:t>
      </w:r>
    </w:p>
    <w:p w14:paraId="7B2237DC" w14:textId="77777777" w:rsidR="00A20659" w:rsidRDefault="00000000">
      <w:pPr>
        <w:pStyle w:val="ListBullet"/>
        <w:spacing w:after="60" w:line="252" w:lineRule="auto"/>
        <w:ind w:left="346" w:hanging="230"/>
      </w:pPr>
      <w:r>
        <w:rPr>
          <w:b/>
        </w:rPr>
        <w:t xml:space="preserve">Full-Stack Delivery — </w:t>
      </w:r>
      <w:r>
        <w:t>Frontend, backend, database, APIs and deployment support can be handled as one connected software solution.</w:t>
      </w:r>
    </w:p>
    <w:p w14:paraId="6AC5E496" w14:textId="77777777" w:rsidR="00A20659" w:rsidRDefault="00000000">
      <w:pPr>
        <w:pStyle w:val="ListBullet"/>
        <w:spacing w:after="60" w:line="252" w:lineRule="auto"/>
        <w:ind w:left="346" w:hanging="230"/>
      </w:pPr>
      <w:r>
        <w:rPr>
          <w:b/>
        </w:rPr>
        <w:t xml:space="preserve">Source Code Options — </w:t>
      </w:r>
      <w:r>
        <w:t>Applicable packages can include source code for future maintenance and development.</w:t>
      </w:r>
    </w:p>
    <w:p w14:paraId="44DF3D76" w14:textId="77777777" w:rsidR="00A20659" w:rsidRDefault="00000000">
      <w:pPr>
        <w:pStyle w:val="ListBullet"/>
        <w:spacing w:after="60" w:line="252" w:lineRule="auto"/>
        <w:ind w:left="346" w:hanging="230"/>
      </w:pPr>
      <w:r>
        <w:rPr>
          <w:b/>
        </w:rPr>
        <w:t xml:space="preserve">Integration Flexibility — </w:t>
      </w:r>
      <w:r>
        <w:t>Third-party services, APIs and AI-powered workflows can be added where required.</w:t>
      </w:r>
    </w:p>
    <w:p w14:paraId="4345B228" w14:textId="77777777" w:rsidR="00A20659" w:rsidRDefault="00000000">
      <w:pPr>
        <w:pStyle w:val="ListBullet"/>
        <w:spacing w:after="60" w:line="252" w:lineRule="auto"/>
        <w:ind w:left="346" w:hanging="230"/>
      </w:pPr>
      <w:r>
        <w:rPr>
          <w:b/>
        </w:rPr>
        <w:t xml:space="preserve">Responsive Delivery — </w:t>
      </w:r>
      <w:r>
        <w:t>The software can be delivered for desktop, laptop, tablet and mobile-friendly use, with Android and iOS app versions available based on package and project scope.</w:t>
      </w:r>
    </w:p>
    <w:p w14:paraId="63D07DA6" w14:textId="77777777" w:rsidR="00A20659" w:rsidRDefault="00000000">
      <w:pPr>
        <w:pStyle w:val="ListBullet"/>
        <w:spacing w:after="60" w:line="252" w:lineRule="auto"/>
        <w:ind w:left="346" w:hanging="230"/>
      </w:pPr>
      <w:r>
        <w:rPr>
          <w:b/>
        </w:rPr>
        <w:t xml:space="preserve">Technical Support — </w:t>
      </w:r>
      <w:r>
        <w:t>Setup, deployment, troubleshooting, maintenance, updates and future enhancements can be provided according to the selected package.</w:t>
      </w:r>
    </w:p>
    <w:p w14:paraId="50713055" w14:textId="1A190597" w:rsidR="00A20659" w:rsidRDefault="00000000">
      <w:pPr>
        <w:pStyle w:val="Heading1"/>
      </w:pPr>
      <w:r>
        <w:rPr>
          <w:rFonts w:ascii="Arial" w:hAnsi="Arial"/>
        </w:rPr>
        <w:t>7. F</w:t>
      </w:r>
      <w:r w:rsidR="00B068B6">
        <w:rPr>
          <w:rFonts w:ascii="Arial" w:hAnsi="Arial"/>
        </w:rPr>
        <w:t>AQ</w:t>
      </w:r>
    </w:p>
    <w:p w14:paraId="2157FD5B" w14:textId="77777777" w:rsidR="00A20659" w:rsidRDefault="00000000">
      <w:pPr>
        <w:spacing w:before="100" w:after="20"/>
      </w:pPr>
      <w:r>
        <w:rPr>
          <w:b/>
        </w:rPr>
        <w:t>Can KI Dental be customized for our clinic or dental group?</w:t>
      </w:r>
    </w:p>
    <w:p w14:paraId="479F42AE" w14:textId="77777777" w:rsidR="00A20659" w:rsidRDefault="00000000">
      <w:pPr>
        <w:spacing w:after="80"/>
      </w:pPr>
      <w:r>
        <w:t>Yes. Branding, modules, roles, permissions, forms, fields, reports and workflows can be customized according to your requirements.</w:t>
      </w:r>
    </w:p>
    <w:p w14:paraId="43CDF703" w14:textId="77777777" w:rsidR="00A20659" w:rsidRDefault="00000000">
      <w:pPr>
        <w:spacing w:before="100" w:after="20"/>
      </w:pPr>
      <w:r>
        <w:rPr>
          <w:b/>
        </w:rPr>
        <w:t>Can we add or remove modules or change user permissions?</w:t>
      </w:r>
    </w:p>
    <w:p w14:paraId="4F89F3D9" w14:textId="77777777" w:rsidR="00A20659" w:rsidRDefault="00000000">
      <w:pPr>
        <w:spacing w:after="80"/>
      </w:pPr>
      <w:r>
        <w:t>Yes. Existing modules can be adjusted, additional workflows can be developed, and role permissions can be adapted to match your operational structure.</w:t>
      </w:r>
    </w:p>
    <w:p w14:paraId="7A5CA9CA" w14:textId="77777777" w:rsidR="00A20659" w:rsidRDefault="00000000">
      <w:pPr>
        <w:spacing w:before="100" w:after="20"/>
      </w:pPr>
      <w:r>
        <w:rPr>
          <w:b/>
        </w:rPr>
        <w:t>Is source code included?</w:t>
      </w:r>
    </w:p>
    <w:p w14:paraId="4FEAA20B" w14:textId="77777777" w:rsidR="00A20659" w:rsidRDefault="00000000">
      <w:pPr>
        <w:spacing w:after="80"/>
      </w:pPr>
      <w:r>
        <w:t>Source code is available where included in the selected package or license.</w:t>
      </w:r>
    </w:p>
    <w:p w14:paraId="77575CFB" w14:textId="77777777" w:rsidR="00A20659" w:rsidRDefault="00000000">
      <w:pPr>
        <w:spacing w:before="100" w:after="20"/>
      </w:pPr>
      <w:r>
        <w:rPr>
          <w:b/>
        </w:rPr>
        <w:t>Is the software available for mobile and tablet use?</w:t>
      </w:r>
    </w:p>
    <w:p w14:paraId="6D96F2FB" w14:textId="77777777" w:rsidR="00A20659" w:rsidRDefault="00000000">
      <w:pPr>
        <w:spacing w:after="80"/>
      </w:pPr>
      <w:r>
        <w:t>Yes. The software can be delivered for desktop, laptop, tablet and mobile-friendly screens. Android and iOS app versions can also be provided based on the selected package and project scope.</w:t>
      </w:r>
    </w:p>
    <w:p w14:paraId="52F4734E" w14:textId="77777777" w:rsidR="00A20659" w:rsidRDefault="00000000">
      <w:pPr>
        <w:spacing w:before="100" w:after="20"/>
      </w:pPr>
      <w:r>
        <w:rPr>
          <w:b/>
        </w:rPr>
        <w:t>Can third-party APIs, payment or communication services be integrated?</w:t>
      </w:r>
    </w:p>
    <w:p w14:paraId="06F85560" w14:textId="77777777" w:rsidR="00A20659" w:rsidRDefault="00000000">
      <w:pPr>
        <w:spacing w:after="80"/>
      </w:pPr>
      <w:r>
        <w:t>Yes. External APIs and suitable payment, email, SMS, WhatsApp or other communication services can be integrated based on project requirements and third-party provider availability.</w:t>
      </w:r>
    </w:p>
    <w:p w14:paraId="7FEFF5C6" w14:textId="77777777" w:rsidR="00A20659" w:rsidRDefault="00000000">
      <w:pPr>
        <w:spacing w:before="100" w:after="20"/>
      </w:pPr>
      <w:r>
        <w:rPr>
          <w:b/>
        </w:rPr>
        <w:t>Can AI automation be added?</w:t>
      </w:r>
    </w:p>
    <w:p w14:paraId="33B4AC16" w14:textId="77777777" w:rsidR="00A20659" w:rsidRDefault="00000000">
      <w:pPr>
        <w:spacing w:after="80"/>
      </w:pPr>
      <w:r>
        <w:t>Yes. AI-powered workflows and automation can be customized according to the required use case.</w:t>
      </w:r>
    </w:p>
    <w:p w14:paraId="353A84E9" w14:textId="77777777" w:rsidR="00A20659" w:rsidRDefault="00000000">
      <w:pPr>
        <w:spacing w:before="100" w:after="20"/>
      </w:pPr>
      <w:r>
        <w:rPr>
          <w:b/>
        </w:rPr>
        <w:t>Does Kiaan Technology provide technical support?</w:t>
      </w:r>
    </w:p>
    <w:p w14:paraId="2109ABF9" w14:textId="77777777" w:rsidR="00A20659" w:rsidRDefault="00000000">
      <w:pPr>
        <w:spacing w:after="80"/>
      </w:pPr>
      <w:r>
        <w:t>Yes. Support can be provided for setup, deployment, troubleshooting, maintenance, updates and future enhancements based on the selected package.</w:t>
      </w:r>
    </w:p>
    <w:p w14:paraId="0B173452" w14:textId="77777777" w:rsidR="00A20659" w:rsidRDefault="00000000">
      <w:pPr>
        <w:pStyle w:val="Heading1"/>
      </w:pPr>
      <w:r>
        <w:rPr>
          <w:rFonts w:ascii="Arial" w:hAnsi="Arial"/>
        </w:rPr>
        <w:t>8. Book a Demo / Get a Quote</w:t>
      </w:r>
    </w:p>
    <w:p w14:paraId="143EDE7F" w14:textId="77777777" w:rsidR="00A20659" w:rsidRDefault="00000000">
      <w:pPr>
        <w:spacing w:after="80"/>
      </w:pPr>
      <w:r>
        <w:t>See how KI Dental can fit your practice workflow and discuss the modules, customization, integrations and delivery scope you need.</w:t>
      </w:r>
    </w:p>
    <w:p w14:paraId="4AEA6429" w14:textId="77777777" w:rsidR="00A20659" w:rsidRDefault="00000000">
      <w:pPr>
        <w:spacing w:after="40"/>
        <w:jc w:val="center"/>
      </w:pPr>
      <w:r>
        <w:rPr>
          <w:b/>
          <w:sz w:val="24"/>
        </w:rPr>
        <w:t>BOOK A DEMO  •  GET A QUOTE</w:t>
      </w:r>
    </w:p>
    <w:p w14:paraId="1D115150" w14:textId="77777777" w:rsidR="00A20659" w:rsidRDefault="00000000">
      <w:pPr>
        <w:spacing w:after="0"/>
        <w:jc w:val="center"/>
      </w:pPr>
      <w:r>
        <w:t>Contact Kiaan Technology to discuss your requirements and receive a project-specific proposal.</w:t>
      </w:r>
    </w:p>
    <w:sectPr w:rsidR="00A20659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936" w:right="1123" w:bottom="936" w:left="112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EC272D" w14:textId="77777777" w:rsidR="00711370" w:rsidRDefault="00711370">
      <w:pPr>
        <w:spacing w:after="0" w:line="240" w:lineRule="auto"/>
      </w:pPr>
      <w:r>
        <w:separator/>
      </w:r>
    </w:p>
  </w:endnote>
  <w:endnote w:type="continuationSeparator" w:id="0">
    <w:p w14:paraId="4280FA5A" w14:textId="77777777" w:rsidR="00711370" w:rsidRDefault="007113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AC4433" w14:textId="77777777" w:rsidR="00C47F2D" w:rsidRDefault="00C47F2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DC189B" w14:textId="77777777" w:rsidR="00A20659" w:rsidRDefault="00000000">
    <w:pPr>
      <w:pStyle w:val="Footer"/>
      <w:jc w:val="center"/>
    </w:pPr>
    <w:r>
      <w:rPr>
        <w:b/>
        <w:sz w:val="16"/>
      </w:rPr>
      <w:t>KIAAN TECHNOLOGY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667A2B" w14:textId="77777777" w:rsidR="00C47F2D" w:rsidRDefault="00C47F2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664CFB" w14:textId="77777777" w:rsidR="00711370" w:rsidRDefault="00711370">
      <w:pPr>
        <w:spacing w:after="0" w:line="240" w:lineRule="auto"/>
      </w:pPr>
      <w:r>
        <w:separator/>
      </w:r>
    </w:p>
  </w:footnote>
  <w:footnote w:type="continuationSeparator" w:id="0">
    <w:p w14:paraId="780D0CBE" w14:textId="77777777" w:rsidR="00711370" w:rsidRDefault="007113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544541" w14:textId="77777777" w:rsidR="00C47F2D" w:rsidRDefault="00C47F2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1712D4" w14:textId="1EA2F5C3" w:rsidR="00A20659" w:rsidRDefault="00A20659" w:rsidP="00C47F2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4ADD0F" w14:textId="77777777" w:rsidR="00C47F2D" w:rsidRDefault="00C47F2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42100950">
    <w:abstractNumId w:val="8"/>
  </w:num>
  <w:num w:numId="2" w16cid:durableId="1184199267">
    <w:abstractNumId w:val="6"/>
  </w:num>
  <w:num w:numId="3" w16cid:durableId="280846202">
    <w:abstractNumId w:val="5"/>
  </w:num>
  <w:num w:numId="4" w16cid:durableId="1670980743">
    <w:abstractNumId w:val="4"/>
  </w:num>
  <w:num w:numId="5" w16cid:durableId="1499078750">
    <w:abstractNumId w:val="7"/>
  </w:num>
  <w:num w:numId="6" w16cid:durableId="1073040016">
    <w:abstractNumId w:val="3"/>
  </w:num>
  <w:num w:numId="7" w16cid:durableId="234366598">
    <w:abstractNumId w:val="2"/>
  </w:num>
  <w:num w:numId="8" w16cid:durableId="678897148">
    <w:abstractNumId w:val="1"/>
  </w:num>
  <w:num w:numId="9" w16cid:durableId="14561708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4C2A"/>
    <w:rsid w:val="00711370"/>
    <w:rsid w:val="00A20659"/>
    <w:rsid w:val="00AA1D8D"/>
    <w:rsid w:val="00B068B6"/>
    <w:rsid w:val="00B47730"/>
    <w:rsid w:val="00C47F2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078784"/>
  <w14:defaultImageDpi w14:val="300"/>
  <w15:docId w15:val="{6A291A67-0635-4819-8CF9-D030A37E1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1298</Words>
  <Characters>7404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8685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3</cp:revision>
  <dcterms:created xsi:type="dcterms:W3CDTF">2013-12-23T23:15:00Z</dcterms:created>
  <dcterms:modified xsi:type="dcterms:W3CDTF">2026-09-05T06:16:00Z</dcterms:modified>
  <cp:category/>
</cp:coreProperties>
</file>