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center"/>
      </w:pPr>
      <w:r>
        <w:rPr>
          <w:b/>
          <w:sz w:val="36"/>
        </w:rPr>
        <w:t>KIAAN TECHNOLOGY</w:t>
      </w:r>
    </w:p>
    <w:p>
      <w:pPr>
        <w:spacing w:after="40" w:before="0"/>
        <w:jc w:val="center"/>
      </w:pPr>
      <w:r>
        <w:rPr>
          <w:b/>
          <w:sz w:val="40"/>
        </w:rPr>
        <w:t>GLOBAL COMMODITY EXPORT &amp; TRADE MANAGEMENT PLATFORM</w:t>
      </w:r>
    </w:p>
    <w:p>
      <w:pPr>
        <w:spacing w:after="200" w:before="0"/>
        <w:jc w:val="center"/>
      </w:pPr>
      <w:r>
        <w:rPr>
          <w:b/>
          <w:sz w:val="24"/>
        </w:rPr>
        <w:t>Commodity Sourcing, RFQs, Orders &amp; Logistics from One Connected Platform</w:t>
      </w:r>
    </w:p>
    <w:p>
      <w:pPr>
        <w:spacing w:after="0" w:before="0"/>
        <w:jc w:val="center"/>
      </w:pPr>
      <w:r>
        <w:rPr>
          <w:b w:val="0"/>
        </w:rPr>
        <w:t>A centralized export and buyer-management platform designed to help commodity trading businesses present products, receive requests for quotation, manage buyer orders, track shipments, share trade updates and coordinate global logistics from one connected system. Role-based access gives buyers a focused self-service portal while internal teams retain controlled administrative access.</w:t>
      </w:r>
    </w:p>
    <w:p>
      <w:pPr>
        <w:pStyle w:val="Heading1"/>
        <w:keepNext/>
      </w:pPr>
      <w:r>
        <w:br/>
      </w:r>
      <w:r>
        <w:t>1. What the Software Helps You Manage</w:t>
      </w:r>
    </w:p>
    <w:p>
      <w:pPr>
        <w:pStyle w:val="ListBullet"/>
      </w:pPr>
      <w:r>
        <w:rPr>
          <w:b/>
        </w:rPr>
        <w:t>Commodity Product Catalogue</w:t>
      </w:r>
      <w:r>
        <w:t xml:space="preserve"> — Present and manage export commodities such as maize, soybeans, sugar, wheat, coffee beans, cotton and additional product categories based on your business portfolio.</w:t>
      </w:r>
    </w:p>
    <w:p>
      <w:pPr>
        <w:pStyle w:val="ListBullet"/>
      </w:pPr>
      <w:r>
        <w:rPr>
          <w:b/>
        </w:rPr>
        <w:t>RFQ &amp; Quote Requests</w:t>
      </w:r>
      <w:r>
        <w:t xml:space="preserve"> — Allow buyers to submit new requests for quotation and track active RFQs through the sales process.</w:t>
      </w:r>
    </w:p>
    <w:p>
      <w:pPr>
        <w:pStyle w:val="ListBullet"/>
      </w:pPr>
      <w:r>
        <w:rPr>
          <w:b/>
        </w:rPr>
        <w:t>Buyer Orders</w:t>
      </w:r>
      <w:r>
        <w:t xml:space="preserve"> — Maintain buyer order visibility with order status, quantities, destinations and current processing stages.</w:t>
      </w:r>
    </w:p>
    <w:p>
      <w:pPr>
        <w:pStyle w:val="ListBullet"/>
      </w:pPr>
      <w:r>
        <w:rPr>
          <w:b/>
        </w:rPr>
        <w:t>Shipment Tracking</w:t>
      </w:r>
      <w:r>
        <w:t xml:space="preserve"> — Track active shipments, in-transit orders, estimated arrival dates and logistics progress from the buyer portal.</w:t>
      </w:r>
    </w:p>
    <w:p>
      <w:pPr>
        <w:pStyle w:val="ListBullet"/>
      </w:pPr>
      <w:r>
        <w:rPr>
          <w:b/>
        </w:rPr>
        <w:t>Logistics Visibility</w:t>
      </w:r>
      <w:r>
        <w:t xml:space="preserve"> — Provide logistics-map access and centralized shipment information to support better coordination across international deliveries.</w:t>
      </w:r>
    </w:p>
    <w:p>
      <w:pPr>
        <w:pStyle w:val="ListBullet"/>
      </w:pPr>
      <w:r>
        <w:rPr>
          <w:b/>
        </w:rPr>
        <w:t>Trade Documents &amp; Activity</w:t>
      </w:r>
      <w:r>
        <w:t xml:space="preserve"> — Keep buyers informed when documents such as bills of lading are uploaded and when order or shipment statuses change.</w:t>
      </w:r>
    </w:p>
    <w:p>
      <w:pPr>
        <w:pStyle w:val="ListBullet"/>
      </w:pPr>
      <w:r>
        <w:rPr>
          <w:b/>
        </w:rPr>
        <w:t>Buyer Communication</w:t>
      </w:r>
      <w:r>
        <w:t xml:space="preserve"> — Surface recent messages and operational updates so buyers can stay informed without relying only on scattered email threads.</w:t>
      </w:r>
    </w:p>
    <w:p>
      <w:pPr>
        <w:pStyle w:val="ListBullet"/>
      </w:pPr>
      <w:r>
        <w:rPr>
          <w:b/>
        </w:rPr>
        <w:t>Public Website &amp; Quote Enquiries</w:t>
      </w:r>
      <w:r>
        <w:t xml:space="preserve"> — Showcase commodities, company information, certifications, sustainability information and contact options while directing qualified buyers into the quote workflow.</w:t>
      </w:r>
    </w:p>
    <w:p>
      <w:pPr>
        <w:pStyle w:val="ListBullet"/>
      </w:pPr>
      <w:r>
        <w:rPr>
          <w:b/>
        </w:rPr>
        <w:t>Role-Based Access</w:t>
      </w:r>
      <w:r>
        <w:t xml:space="preserve"> — Buyer and Admin access keep customer-facing activity separate from internal management responsibilities.</w:t>
      </w:r>
    </w:p>
    <w:p>
      <w:pPr>
        <w:pStyle w:val="Heading1"/>
        <w:keepNext/>
      </w:pPr>
      <w:r>
        <w:br/>
      </w:r>
      <w:r>
        <w:t>2. Role-Based Portals</w:t>
      </w:r>
    </w:p>
    <w:p>
      <w:r>
        <w:t>The platform supports dedicated buyer and administrative access so each user can work with the information and actions relevant to their role.</w:t>
      </w:r>
    </w:p>
    <w:p>
      <w:pPr>
        <w:pStyle w:val="Heading2"/>
        <w:keepNext/>
      </w:pPr>
      <w:r>
        <w:t>Buyer Portal — Orders, RFQs &amp; Shipment Visibility</w:t>
      </w:r>
    </w:p>
    <w:p>
      <w:r>
        <w:t>Designed for verified buyers to manage enquiries and follow their trade activity from one workspace.</w:t>
      </w:r>
    </w:p>
    <w:p>
      <w:pPr>
        <w:pStyle w:val="ListBullet2"/>
      </w:pPr>
      <w:r>
        <w:rPr>
          <w:b/>
        </w:rPr>
        <w:t>Buyer Overview</w:t>
      </w:r>
      <w:r>
        <w:t xml:space="preserve"> — View active orders, in-transit shipments, pending RFQs and items requiring action.</w:t>
      </w:r>
    </w:p>
    <w:p>
      <w:pPr>
        <w:pStyle w:val="ListBullet2"/>
      </w:pPr>
      <w:r>
        <w:rPr>
          <w:b/>
        </w:rPr>
        <w:t>My Orders</w:t>
      </w:r>
      <w:r>
        <w:t xml:space="preserve"> — Review current and historical commodity orders from a dedicated buyer area.</w:t>
      </w:r>
    </w:p>
    <w:p>
      <w:pPr>
        <w:pStyle w:val="ListBullet2"/>
      </w:pPr>
      <w:r>
        <w:rPr>
          <w:b/>
        </w:rPr>
        <w:t>Active RFQs</w:t>
      </w:r>
      <w:r>
        <w:t xml:space="preserve"> — Create and monitor requests for quotation, including quoted and processing statuses.</w:t>
      </w:r>
    </w:p>
    <w:p>
      <w:pPr>
        <w:pStyle w:val="ListBullet2"/>
      </w:pPr>
      <w:r>
        <w:rPr>
          <w:b/>
        </w:rPr>
        <w:t>Active Shipments</w:t>
      </w:r>
      <w:r>
        <w:t xml:space="preserve"> — Track commodity, shipment quantity, destination, status and estimated arrival information.</w:t>
      </w:r>
    </w:p>
    <w:p>
      <w:pPr>
        <w:pStyle w:val="ListBullet2"/>
      </w:pPr>
      <w:r>
        <w:rPr>
          <w:b/>
        </w:rPr>
        <w:t>Logistics Map</w:t>
      </w:r>
      <w:r>
        <w:t xml:space="preserve"> — Access a map-based logistics view where enabled for shipment monitoring.</w:t>
      </w:r>
    </w:p>
    <w:p>
      <w:pPr>
        <w:pStyle w:val="ListBullet2"/>
      </w:pPr>
      <w:r>
        <w:rPr>
          <w:b/>
        </w:rPr>
        <w:t>Recent Activity</w:t>
      </w:r>
      <w:r>
        <w:t xml:space="preserve"> — See document uploads, status updates and RFQ responses in one activity stream.</w:t>
      </w:r>
    </w:p>
    <w:p>
      <w:pPr>
        <w:pStyle w:val="ListBullet2"/>
      </w:pPr>
      <w:r>
        <w:rPr>
          <w:b/>
        </w:rPr>
        <w:t>Recent Messages</w:t>
      </w:r>
      <w:r>
        <w:t xml:space="preserve"> — Review buyer-facing updates from the support or operations team.</w:t>
      </w:r>
    </w:p>
    <w:p>
      <w:pPr>
        <w:pStyle w:val="ListBullet2"/>
      </w:pPr>
      <w:r>
        <w:rPr>
          <w:b/>
        </w:rPr>
        <w:t>Settings</w:t>
      </w:r>
      <w:r>
        <w:t xml:space="preserve"> — Maintain buyer account preferences and portal settings according to enabled permissions.</w:t>
      </w:r>
    </w:p>
    <w:p>
      <w:pPr>
        <w:pStyle w:val="Heading2"/>
        <w:keepNext/>
      </w:pPr>
      <w:r>
        <w:t>Admin Portal — Controlled Internal Management</w:t>
      </w:r>
    </w:p>
    <w:p>
      <w:r>
        <w:t>Administrative access is available for the internal export team. Exact modules and permissions can be configured around the organization’s operating model.</w:t>
      </w:r>
    </w:p>
    <w:p>
      <w:pPr>
        <w:pStyle w:val="ListBullet2"/>
      </w:pPr>
      <w:r>
        <w:rPr>
          <w:b/>
        </w:rPr>
        <w:t>Buyer &amp; Access Management</w:t>
      </w:r>
      <w:r>
        <w:t xml:space="preserve"> — Control internal and buyer access according to assigned responsibilities.</w:t>
      </w:r>
    </w:p>
    <w:p>
      <w:pPr>
        <w:pStyle w:val="ListBullet2"/>
      </w:pPr>
      <w:r>
        <w:rPr>
          <w:b/>
        </w:rPr>
        <w:t>Product &amp; RFQ Administration</w:t>
      </w:r>
      <w:r>
        <w:t xml:space="preserve"> — Manage the export catalogue and support buyer quotation workflows based on project requirements.</w:t>
      </w:r>
    </w:p>
    <w:p>
      <w:pPr>
        <w:pStyle w:val="ListBullet2"/>
      </w:pPr>
      <w:r>
        <w:rPr>
          <w:b/>
        </w:rPr>
        <w:t>Order &amp; Shipment Coordination</w:t>
      </w:r>
      <w:r>
        <w:t xml:space="preserve"> — Maintain internal visibility into order processing, logistics stages, documents and buyer updates.</w:t>
      </w:r>
    </w:p>
    <w:p>
      <w:pPr>
        <w:pStyle w:val="ListBullet2"/>
      </w:pPr>
      <w:r>
        <w:rPr>
          <w:b/>
        </w:rPr>
        <w:t>Configurable Operations</w:t>
      </w:r>
      <w:r>
        <w:t xml:space="preserve"> — Admin workflows, approvals, reporting and integrations can be extended according to the agreed project scope.</w:t>
      </w:r>
    </w:p>
    <w:p>
      <w:pPr>
        <w:pStyle w:val="Heading1"/>
        <w:keepNext/>
      </w:pPr>
      <w:r>
        <w:br/>
      </w:r>
      <w:r>
        <w:t>3. How It Helps Your Export Business</w:t>
      </w:r>
    </w:p>
    <w:p>
      <w:pPr>
        <w:pStyle w:val="ListBullet"/>
      </w:pPr>
      <w:r>
        <w:rPr>
          <w:b/>
        </w:rPr>
        <w:t>Centralize Buyer Operations</w:t>
      </w:r>
      <w:r>
        <w:t xml:space="preserve"> — Bring product enquiries, RFQs, orders, shipments, documents and buyer updates into one connected platform.</w:t>
      </w:r>
    </w:p>
    <w:p>
      <w:pPr>
        <w:pStyle w:val="ListBullet"/>
      </w:pPr>
      <w:r>
        <w:rPr>
          <w:b/>
        </w:rPr>
        <w:t>Improve Quote Response Management</w:t>
      </w:r>
      <w:r>
        <w:t xml:space="preserve"> — Structured RFQ workflows make it easier to track pending enquiries and move buyer requests toward quotation and order confirmation.</w:t>
      </w:r>
    </w:p>
    <w:p>
      <w:pPr>
        <w:pStyle w:val="ListBullet"/>
      </w:pPr>
      <w:r>
        <w:rPr>
          <w:b/>
        </w:rPr>
        <w:t>Give Buyers Better Visibility</w:t>
      </w:r>
      <w:r>
        <w:t xml:space="preserve"> — Self-service order and shipment information helps buyers stay informed throughout the trade cycle.</w:t>
      </w:r>
    </w:p>
    <w:p>
      <w:pPr>
        <w:pStyle w:val="ListBullet"/>
      </w:pPr>
      <w:r>
        <w:rPr>
          <w:b/>
        </w:rPr>
        <w:t>Reduce Manual Follow-Up</w:t>
      </w:r>
      <w:r>
        <w:t xml:space="preserve"> — Centralized status updates, activity history and messages reduce the need to repeatedly provide the same operational information through separate channels.</w:t>
      </w:r>
    </w:p>
    <w:p>
      <w:pPr>
        <w:pStyle w:val="ListBullet"/>
      </w:pPr>
      <w:r>
        <w:rPr>
          <w:b/>
        </w:rPr>
        <w:t>Support International Logistics</w:t>
      </w:r>
      <w:r>
        <w:t xml:space="preserve"> — Shipment status, destinations, ETAs and map-based visibility help teams coordinate cross-border deliveries more clearly.</w:t>
      </w:r>
    </w:p>
    <w:p>
      <w:pPr>
        <w:pStyle w:val="ListBullet"/>
      </w:pPr>
      <w:r>
        <w:rPr>
          <w:b/>
        </w:rPr>
        <w:t>Strengthen Trade Transparency</w:t>
      </w:r>
      <w:r>
        <w:t xml:space="preserve"> — Buyer-facing records for RFQs, orders, documents and progress updates create a more organized commercial experience.</w:t>
      </w:r>
    </w:p>
    <w:p>
      <w:pPr>
        <w:pStyle w:val="ListBullet"/>
      </w:pPr>
      <w:r>
        <w:rPr>
          <w:b/>
        </w:rPr>
        <w:t>Support Product &amp; Market Expansion</w:t>
      </w:r>
      <w:r>
        <w:t xml:space="preserve"> — New commodities, destinations, buyer categories and workflows can be added as the export business grows.</w:t>
      </w:r>
    </w:p>
    <w:p>
      <w:pPr>
        <w:pStyle w:val="ListBullet"/>
      </w:pPr>
      <w:r>
        <w:rPr>
          <w:b/>
        </w:rPr>
        <w:t>Improve Operational Control</w:t>
      </w:r>
      <w:r>
        <w:t xml:space="preserve"> — Role-based access helps keep internal management functions separate from buyer-facing information.</w:t>
      </w:r>
    </w:p>
    <w:p>
      <w:pPr>
        <w:pStyle w:val="Heading1"/>
        <w:keepNext/>
      </w:pPr>
      <w:r>
        <w:br/>
      </w:r>
      <w:r>
        <w:t>4. Technology Stack</w:t>
      </w:r>
    </w:p>
    <w:p>
      <w:pPr>
        <w:pStyle w:val="ListBullet"/>
      </w:pPr>
      <w:r>
        <w:rPr>
          <w:b/>
        </w:rPr>
        <w:t>React.js</w:t>
      </w:r>
      <w:r>
        <w:t xml:space="preserve"> — Modern responsive interface.</w:t>
      </w:r>
    </w:p>
    <w:p>
      <w:pPr>
        <w:pStyle w:val="ListBullet"/>
      </w:pPr>
      <w:r>
        <w:rPr>
          <w:b/>
        </w:rPr>
        <w:t>Vite</w:t>
      </w:r>
      <w:r>
        <w:t xml:space="preserve"> — Fast application development and build tooling.</w:t>
      </w:r>
    </w:p>
    <w:p>
      <w:pPr>
        <w:pStyle w:val="ListBullet"/>
      </w:pPr>
      <w:r>
        <w:rPr>
          <w:b/>
        </w:rPr>
        <w:t>Node.js + Express</w:t>
      </w:r>
      <w:r>
        <w:t xml:space="preserve"> — Backend and API services.</w:t>
      </w:r>
    </w:p>
    <w:p>
      <w:pPr>
        <w:pStyle w:val="ListBullet"/>
      </w:pPr>
      <w:r>
        <w:rPr>
          <w:b/>
        </w:rPr>
        <w:t>MySQL</w:t>
      </w:r>
      <w:r>
        <w:t xml:space="preserve"> — Database management.</w:t>
      </w:r>
    </w:p>
    <w:p>
      <w:pPr>
        <w:pStyle w:val="ListBullet"/>
      </w:pPr>
      <w:r>
        <w:rPr>
          <w:b/>
        </w:rPr>
        <w:t>Prisma ORM</w:t>
      </w:r>
      <w:r>
        <w:t xml:space="preserve"> — Database interaction layer.</w:t>
      </w:r>
    </w:p>
    <w:p>
      <w:r>
        <w:t>Alternative technology stacks can also be discussed based on project requirements.</w:t>
      </w:r>
    </w:p>
    <w:p>
      <w:pPr>
        <w:pStyle w:val="Heading1"/>
        <w:keepNext/>
      </w:pPr>
      <w:r>
        <w:br/>
      </w:r>
      <w:r>
        <w:t>5. Fully Customizable to Your Requirements</w:t>
      </w:r>
    </w:p>
    <w:p>
      <w:r>
        <w:t>The software can be adapted around your export products, buyer journey, internal approvals, logistics process, documentation requirements and operating regions.</w:t>
      </w:r>
    </w:p>
    <w:p>
      <w:pPr>
        <w:pStyle w:val="ListBullet"/>
      </w:pPr>
      <w:r>
        <w:rPr>
          <w:b/>
        </w:rPr>
        <w:t>Branding</w:t>
      </w:r>
      <w:r>
        <w:t xml:space="preserve"> — Logo, software name, colors and interface styling can be customized.</w:t>
      </w:r>
    </w:p>
    <w:p>
      <w:pPr>
        <w:pStyle w:val="ListBullet"/>
      </w:pPr>
      <w:r>
        <w:rPr>
          <w:b/>
        </w:rPr>
        <w:t>Products &amp; Commodities</w:t>
      </w:r>
      <w:r>
        <w:t xml:space="preserve"> — Commodity categories, specifications, grades, origins, packaging, quantities and related product information can be adapted.</w:t>
      </w:r>
    </w:p>
    <w:p>
      <w:pPr>
        <w:pStyle w:val="ListBullet"/>
      </w:pPr>
      <w:r>
        <w:rPr>
          <w:b/>
        </w:rPr>
        <w:t>RFQ &amp; Quotation Workflows</w:t>
      </w:r>
      <w:r>
        <w:t xml:space="preserve"> — Request forms, approval steps, statuses, quote fields and sales workflows can be tailored to your commercial process.</w:t>
      </w:r>
    </w:p>
    <w:p>
      <w:pPr>
        <w:pStyle w:val="ListBullet"/>
      </w:pPr>
      <w:r>
        <w:rPr>
          <w:b/>
        </w:rPr>
        <w:t>Orders &amp; Logistics</w:t>
      </w:r>
      <w:r>
        <w:t xml:space="preserve"> — Order stages, shipment statuses, document requirements, logistics milestones and tracking workflows can be modified.</w:t>
      </w:r>
    </w:p>
    <w:p>
      <w:pPr>
        <w:pStyle w:val="ListBullet"/>
      </w:pPr>
      <w:r>
        <w:rPr>
          <w:b/>
        </w:rPr>
        <w:t>Roles &amp; Permissions</w:t>
      </w:r>
      <w:r>
        <w:t xml:space="preserve"> — Buyer, Admin and additional internal roles can be configured with controlled module and data access.</w:t>
      </w:r>
    </w:p>
    <w:p>
      <w:pPr>
        <w:pStyle w:val="ListBullet"/>
      </w:pPr>
      <w:r>
        <w:rPr>
          <w:b/>
        </w:rPr>
        <w:t>Currencies, Languages &amp; Regions</w:t>
      </w:r>
      <w:r>
        <w:t xml:space="preserve"> — Currency handling, regional settings and multilingual requirements can be discussed according to project scope.</w:t>
      </w:r>
    </w:p>
    <w:p>
      <w:pPr>
        <w:pStyle w:val="ListBullet"/>
      </w:pPr>
      <w:r>
        <w:rPr>
          <w:b/>
        </w:rPr>
        <w:t>Reports &amp; Documents</w:t>
      </w:r>
      <w:r>
        <w:t xml:space="preserve"> — Business reports, exports, shipment documents and buyer-facing records can be adjusted around your requirements.</w:t>
      </w:r>
    </w:p>
    <w:p>
      <w:pPr>
        <w:pStyle w:val="ListBullet"/>
      </w:pPr>
      <w:r>
        <w:rPr>
          <w:b/>
        </w:rPr>
        <w:t>Integrations</w:t>
      </w:r>
      <w:r>
        <w:t xml:space="preserve"> — Suitable payment, logistics, maps, messaging, accounting, identity verification and other third-party services can be integrated based on provider availability.</w:t>
      </w:r>
    </w:p>
    <w:p>
      <w:pPr>
        <w:pStyle w:val="ListBullet"/>
      </w:pPr>
      <w:r>
        <w:rPr>
          <w:b/>
        </w:rPr>
        <w:t>AI Automation</w:t>
      </w:r>
      <w:r>
        <w:t xml:space="preserve"> — AI-powered workflows and automation can be added for suitable operational use cases.</w:t>
      </w:r>
    </w:p>
    <w:p>
      <w:r>
        <w:t>Source code is available where included in the selected package or license, supporting future maintenance and further development.</w:t>
      </w:r>
    </w:p>
    <w:p>
      <w:pPr>
        <w:pStyle w:val="Heading1"/>
        <w:keepNext/>
      </w:pPr>
      <w:r>
        <w:br/>
      </w:r>
      <w:r>
        <w:t>6. Why Choose Kiaan Technology</w:t>
      </w:r>
    </w:p>
    <w:p>
      <w:pPr>
        <w:pStyle w:val="ListBullet"/>
      </w:pPr>
      <w:r>
        <w:rPr>
          <w:b/>
        </w:rPr>
        <w:t>Built Around Your Requirements</w:t>
      </w:r>
      <w:r>
        <w:t xml:space="preserve"> — The platform can be adapted around your export workflow instead of forcing your team into a fixed one-size-fits-all process.</w:t>
      </w:r>
    </w:p>
    <w:p>
      <w:pPr>
        <w:pStyle w:val="ListBullet"/>
      </w:pPr>
      <w:r>
        <w:rPr>
          <w:b/>
        </w:rPr>
        <w:t>Role-Based Product Structure</w:t>
      </w:r>
      <w:r>
        <w:t xml:space="preserve"> — Dedicated buyer and administrative access keeps customer-facing and internal operations organized.</w:t>
      </w:r>
    </w:p>
    <w:p>
      <w:pPr>
        <w:pStyle w:val="ListBullet"/>
      </w:pPr>
      <w:r>
        <w:rPr>
          <w:b/>
        </w:rPr>
        <w:t>Business-Focused Development</w:t>
      </w:r>
      <w:r>
        <w:t xml:space="preserve"> — The system is designed to simplify trade operations while improving visibility across enquiries, orders and shipments.</w:t>
      </w:r>
    </w:p>
    <w:p>
      <w:pPr>
        <w:pStyle w:val="ListBullet"/>
      </w:pPr>
      <w:r>
        <w:rPr>
          <w:b/>
        </w:rPr>
        <w:t>Scalable Customization</w:t>
      </w:r>
      <w:r>
        <w:t xml:space="preserve"> — Start from the existing platform and extend products, workflows, roles, reports and integrations as your requirements evolve.</w:t>
      </w:r>
    </w:p>
    <w:p>
      <w:pPr>
        <w:pStyle w:val="ListBullet"/>
      </w:pPr>
      <w:r>
        <w:rPr>
          <w:b/>
        </w:rPr>
        <w:t>Full-Stack Delivery</w:t>
      </w:r>
      <w:r>
        <w:t xml:space="preserve"> — Frontend, backend, database, APIs and deployment support can be handled as one connected software solution.</w:t>
      </w:r>
    </w:p>
    <w:p>
      <w:pPr>
        <w:pStyle w:val="ListBullet"/>
      </w:pPr>
      <w:r>
        <w:rPr>
          <w:b/>
        </w:rPr>
        <w:t>Security-Focused Development</w:t>
      </w:r>
      <w:r>
        <w:t xml:space="preserve"> — Kiaan Technology builds software with authenticated login, role-based access, controlled data visibility and secure password handling as part of the application architecture.</w:t>
      </w:r>
    </w:p>
    <w:p>
      <w:pPr>
        <w:pStyle w:val="ListBullet"/>
      </w:pPr>
      <w:r>
        <w:rPr>
          <w:b/>
        </w:rPr>
        <w:t>Transparent Communication</w:t>
      </w:r>
      <w:r>
        <w:t xml:space="preserve"> — Project scope, requested changes, dependencies and delivery expectations are communicated clearly, with regular progress updates during development and customization.</w:t>
      </w:r>
    </w:p>
    <w:p>
      <w:pPr>
        <w:pStyle w:val="ListBullet"/>
      </w:pPr>
      <w:r>
        <w:rPr>
          <w:b/>
        </w:rPr>
        <w:t>Source Code Options</w:t>
      </w:r>
      <w:r>
        <w:t xml:space="preserve"> — Applicable packages can include source code for future maintenance and development.</w:t>
      </w:r>
    </w:p>
    <w:p>
      <w:pPr>
        <w:pStyle w:val="ListBullet"/>
      </w:pPr>
      <w:r>
        <w:rPr>
          <w:b/>
        </w:rPr>
        <w:t>Integration Flexibility</w:t>
      </w:r>
      <w:r>
        <w:t xml:space="preserve"> — Third-party services, APIs and automation workflows can be added where required and supported by the selected providers.</w:t>
      </w:r>
    </w:p>
    <w:p>
      <w:pPr>
        <w:pStyle w:val="ListBullet"/>
      </w:pPr>
      <w:r>
        <w:rPr>
          <w:b/>
        </w:rPr>
        <w:t>Responsive Delivery</w:t>
      </w:r>
      <w:r>
        <w:t xml:space="preserve"> — The software can be delivered for desktop, laptop, tablet and mobile-friendly use, with Android and iOS app versions available based on package and project scope.</w:t>
      </w:r>
    </w:p>
    <w:p>
      <w:pPr>
        <w:pStyle w:val="ListBullet"/>
      </w:pPr>
      <w:r>
        <w:rPr>
          <w:b/>
        </w:rPr>
        <w:t>Technical Support</w:t>
      </w:r>
      <w:r>
        <w:t xml:space="preserve"> — Setup, deployment, troubleshooting, maintenance, updates and future enhancements can be provided according to the selected package.</w:t>
      </w:r>
    </w:p>
    <w:p>
      <w:pPr>
        <w:pStyle w:val="Heading1"/>
        <w:keepNext/>
      </w:pPr>
      <w:r>
        <w:br/>
      </w:r>
      <w:r>
        <w:t>7. FAQ</w:t>
      </w:r>
    </w:p>
    <w:p>
      <w:r>
        <w:rPr>
          <w:b/>
        </w:rPr>
        <w:t>Can the platform manage buyer RFQs, orders and shipment tracking?</w:t>
      </w:r>
    </w:p>
    <w:p>
      <w:r>
        <w:t>Yes. The platform can centralize quotation requests, buyer orders, shipment status, estimated arrival information, documents and related activity in one connected workflow.</w:t>
      </w:r>
    </w:p>
    <w:p>
      <w:r>
        <w:rPr>
          <w:b/>
        </w:rPr>
        <w:br/>
      </w:r>
      <w:r>
        <w:rPr>
          <w:b/>
        </w:rPr>
        <w:t>Can the software be customized for our commodities and export process?</w:t>
      </w:r>
    </w:p>
    <w:p>
      <w:r>
        <w:t>Yes. Product categories, specifications, RFQ fields, order stages, logistics workflows, documents, reports, branding and permissions can be customized according to your requirements.</w:t>
      </w:r>
    </w:p>
    <w:p>
      <w:r>
        <w:rPr>
          <w:b/>
        </w:rPr>
        <w:br/>
      </w:r>
      <w:r>
        <w:rPr>
          <w:b/>
        </w:rPr>
        <w:t>Is the software available for mobile and tablet use?</w:t>
      </w:r>
    </w:p>
    <w:p>
      <w:r>
        <w:t>Yes. The software can be delivered for desktop, laptop, tablet and mobile-friendly screens. Android and iOS app versions can also be provided based on the selected package and project scope.</w:t>
      </w:r>
    </w:p>
    <w:p>
      <w:r>
        <w:rPr>
          <w:b/>
        </w:rPr>
        <w:br/>
      </w:r>
      <w:r>
        <w:rPr>
          <w:b/>
        </w:rPr>
        <w:t>Is the data secure?</w:t>
      </w:r>
    </w:p>
    <w:p>
      <w:r>
        <w:t>The current system uses authenticated login, role-based access, controlled data visibility and secure password handling. Additional hosting, backup, audit, encryption and deployment controls can be configured according to the agreed project architecture.</w:t>
      </w:r>
    </w:p>
    <w:p>
      <w:r>
        <w:rPr>
          <w:b/>
        </w:rPr>
        <w:br/>
      </w:r>
      <w:r>
        <w:rPr>
          <w:b/>
        </w:rPr>
        <w:t>Can third-party systems be integrated?</w:t>
      </w:r>
    </w:p>
    <w:p>
      <w:r>
        <w:t>Suitable payment gateways, maps, logistics, messaging, accounting, identity verification and other services can be integrated where required and supported by the selected providers.</w:t>
      </w:r>
    </w:p>
    <w:p>
      <w:r>
        <w:rPr>
          <w:b/>
        </w:rPr>
        <w:br/>
      </w:r>
      <w:r>
        <w:rPr>
          <w:b/>
        </w:rPr>
        <w:t>Is source code included?</w:t>
      </w:r>
    </w:p>
    <w:p>
      <w:r>
        <w:t>Source code is available where it is included in the selected package or license.</w:t>
      </w:r>
    </w:p>
    <w:p>
      <w:r>
        <w:rPr>
          <w:b/>
        </w:rPr>
        <w:br/>
      </w:r>
      <w:r>
        <w:rPr>
          <w:b/>
        </w:rPr>
        <w:t>Will we receive regular project updates?</w:t>
      </w:r>
    </w:p>
    <w:p>
      <w:r>
        <w:t>Yes. Kiaan Technology maintains transparent communication and provides regular progress updates during development and customization work.</w:t>
      </w:r>
    </w:p>
    <w:p>
      <w:r>
        <w:rPr>
          <w:b/>
        </w:rPr>
        <w:br/>
      </w:r>
      <w:r>
        <w:rPr>
          <w:b/>
        </w:rPr>
        <w:t>Does Kiaan Technology provide support after delivery?</w:t>
      </w:r>
    </w:p>
    <w:p>
      <w:r>
        <w:t>Support can be provided for setup, deployment, troubleshooting, maintenance, updates and future enhancements based on the selected package.</w:t>
      </w:r>
    </w:p>
    <w:p>
      <w:r>
        <w:rPr>
          <w:b/>
        </w:rPr>
        <w:br/>
        <w:br/>
      </w:r>
      <w:r>
        <w:rPr>
          <w:b/>
          <w:sz w:val="24"/>
        </w:rPr>
        <w:t>BOOK A DEMO  •  GET A QUOTE</w:t>
      </w:r>
    </w:p>
    <w:p>
      <w:r>
        <w:t>Contact Kiaan Technology to discuss your requirements and receive a project-specific proposal.</w:t>
      </w:r>
    </w:p>
    <w:sectPr w:rsidR="00001409"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83D8" w14:textId="77777777" w:rsidR="001E1B05" w:rsidRDefault="001E1B05">
      <w:pPr>
        <w:spacing w:after="0" w:line="240" w:lineRule="auto"/>
      </w:pPr>
      <w:r>
        <w:separator/>
      </w:r>
    </w:p>
  </w:endnote>
  <w:endnote w:type="continuationSeparator" w:id="0">
    <w:p w14:paraId="6AF2FE7D" w14:textId="77777777" w:rsidR="001E1B05" w:rsidRDefault="001E1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5C8E" w14:textId="77777777" w:rsidR="00001409" w:rsidRDefault="00000000">
    <w:pPr>
      <w:jc w:val="center"/>
    </w:pPr>
    <w:r>
      <w:rPr>
        <w:b/>
        <w:sz w:val="18"/>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B71E" w14:textId="77777777" w:rsidR="001E1B05" w:rsidRDefault="001E1B05">
      <w:pPr>
        <w:spacing w:after="0" w:line="240" w:lineRule="auto"/>
      </w:pPr>
      <w:r>
        <w:separator/>
      </w:r>
    </w:p>
  </w:footnote>
  <w:footnote w:type="continuationSeparator" w:id="0">
    <w:p w14:paraId="627A3719" w14:textId="77777777" w:rsidR="001E1B05" w:rsidRDefault="001E1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4BB9"/>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2026-09-05T06:47:00Z</dcterms:modified>
  <cp:category/>
</cp:coreProperties>
</file>