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7B6AE" w14:textId="77777777" w:rsidR="00807EA2" w:rsidRDefault="00000000">
      <w:pPr>
        <w:spacing w:after="40"/>
        <w:jc w:val="center"/>
      </w:pPr>
      <w:r>
        <w:rPr>
          <w:b/>
          <w:sz w:val="31"/>
        </w:rPr>
        <w:t>KIAAN TECHNOLOGY</w:t>
      </w:r>
    </w:p>
    <w:p w14:paraId="6D9813BD" w14:textId="77777777" w:rsidR="00807EA2" w:rsidRDefault="00000000">
      <w:pPr>
        <w:spacing w:after="40"/>
        <w:jc w:val="center"/>
      </w:pPr>
      <w:r>
        <w:rPr>
          <w:b/>
          <w:sz w:val="36"/>
        </w:rPr>
        <w:t>HEALTHCARE CRM &amp; MARKETING MANAGEMENT SYSTEM</w:t>
      </w:r>
    </w:p>
    <w:p w14:paraId="7E3A3477" w14:textId="77777777" w:rsidR="00807EA2" w:rsidRDefault="00000000">
      <w:pPr>
        <w:spacing w:after="60"/>
        <w:jc w:val="center"/>
      </w:pPr>
      <w:r>
        <w:rPr>
          <w:i/>
          <w:sz w:val="21"/>
        </w:rPr>
        <w:t>Smart Marketing, Analytics &amp; Reputation Management Platform</w:t>
      </w:r>
    </w:p>
    <w:p w14:paraId="19FBAE59" w14:textId="77777777" w:rsidR="00807EA2" w:rsidRDefault="00000000">
      <w:pPr>
        <w:spacing w:after="100"/>
        <w:jc w:val="center"/>
      </w:pPr>
      <w:r>
        <w:t>A complete role-based CRM platform designed to centralize healthcare marketing analytics, campaigns, budgets, reputation, vendors, reporting, integrations and administrative controls.</w:t>
      </w:r>
    </w:p>
    <w:p w14:paraId="675C3C36" w14:textId="3D108CFD" w:rsidR="00807EA2" w:rsidRPr="00C36D03" w:rsidRDefault="00C36D03">
      <w:pPr>
        <w:spacing w:before="60" w:after="60"/>
        <w:rPr>
          <w:sz w:val="28"/>
          <w:szCs w:val="28"/>
        </w:rPr>
      </w:pPr>
      <w:r>
        <w:rPr>
          <w:b/>
          <w:sz w:val="25"/>
        </w:rPr>
        <w:br/>
      </w:r>
      <w:r w:rsidRPr="00C36D03">
        <w:rPr>
          <w:b/>
          <w:sz w:val="28"/>
          <w:szCs w:val="28"/>
        </w:rPr>
        <w:t>1. What We Provide</w:t>
      </w:r>
    </w:p>
    <w:p w14:paraId="587EC014" w14:textId="77777777" w:rsidR="00807EA2" w:rsidRPr="00C36D03" w:rsidRDefault="00000000">
      <w:pPr>
        <w:spacing w:after="40"/>
        <w:rPr>
          <w:sz w:val="20"/>
          <w:szCs w:val="20"/>
        </w:rPr>
      </w:pPr>
      <w:r w:rsidRPr="00C36D03">
        <w:rPr>
          <w:sz w:val="20"/>
          <w:szCs w:val="20"/>
        </w:rPr>
        <w:t>A centralized CRM and marketing operations solution for healthcare organizations to manage performance, campaign execution, budget control, reputation and reporting from one platform.</w:t>
      </w:r>
    </w:p>
    <w:p w14:paraId="119B9EA7" w14:textId="77777777" w:rsidR="00807EA2" w:rsidRPr="00C36D03" w:rsidRDefault="00000000">
      <w:pPr>
        <w:pStyle w:val="ListBullet"/>
        <w:spacing w:after="8"/>
        <w:ind w:left="317" w:hanging="173"/>
        <w:rPr>
          <w:sz w:val="20"/>
          <w:szCs w:val="20"/>
        </w:rPr>
      </w:pPr>
      <w:r w:rsidRPr="00C36D03">
        <w:rPr>
          <w:sz w:val="20"/>
          <w:szCs w:val="20"/>
        </w:rPr>
        <w:t>4 User Roles: Admin, Marketing Manager, Marketing Specialist &amp; Clinical Lead / Specialist</w:t>
      </w:r>
    </w:p>
    <w:p w14:paraId="1A2228EA" w14:textId="77777777" w:rsidR="00807EA2" w:rsidRPr="00C36D03" w:rsidRDefault="00000000">
      <w:pPr>
        <w:pStyle w:val="ListBullet"/>
        <w:spacing w:after="8"/>
        <w:ind w:left="317" w:hanging="173"/>
        <w:rPr>
          <w:sz w:val="20"/>
          <w:szCs w:val="20"/>
        </w:rPr>
      </w:pPr>
      <w:r w:rsidRPr="00C36D03">
        <w:rPr>
          <w:sz w:val="20"/>
          <w:szCs w:val="20"/>
        </w:rPr>
        <w:t>Marketing Analytics: Website and lead analytics, call tracking, forms, campaign performance, ROI and source attribution</w:t>
      </w:r>
    </w:p>
    <w:p w14:paraId="2B884DFC" w14:textId="77777777" w:rsidR="00807EA2" w:rsidRPr="00C36D03" w:rsidRDefault="00000000">
      <w:pPr>
        <w:pStyle w:val="ListBullet"/>
        <w:spacing w:after="8"/>
        <w:ind w:left="317" w:hanging="173"/>
        <w:rPr>
          <w:sz w:val="20"/>
          <w:szCs w:val="20"/>
        </w:rPr>
      </w:pPr>
      <w:r w:rsidRPr="00C36D03">
        <w:rPr>
          <w:sz w:val="20"/>
          <w:szCs w:val="20"/>
        </w:rPr>
        <w:t>Campaign Management: Campaigns, calendar, goals &amp; KPIs, assets &amp; documents and tasks</w:t>
      </w:r>
    </w:p>
    <w:p w14:paraId="27248022" w14:textId="77777777" w:rsidR="00807EA2" w:rsidRPr="00C36D03" w:rsidRDefault="00000000">
      <w:pPr>
        <w:pStyle w:val="ListBullet"/>
        <w:spacing w:after="8"/>
        <w:ind w:left="317" w:hanging="173"/>
        <w:rPr>
          <w:sz w:val="20"/>
          <w:szCs w:val="20"/>
        </w:rPr>
      </w:pPr>
      <w:r w:rsidRPr="00C36D03">
        <w:rPr>
          <w:sz w:val="20"/>
          <w:szCs w:val="20"/>
        </w:rPr>
        <w:t>Budget &amp; Reputation: Planned vs actual, vendor spending, monthly/annual budgets, reviews, ratings, trends and goals</w:t>
      </w:r>
    </w:p>
    <w:p w14:paraId="3E546C0C" w14:textId="77777777" w:rsidR="00807EA2" w:rsidRPr="00C36D03" w:rsidRDefault="00000000">
      <w:pPr>
        <w:pStyle w:val="ListBullet"/>
        <w:spacing w:after="8"/>
        <w:ind w:left="317" w:hanging="173"/>
        <w:rPr>
          <w:sz w:val="20"/>
          <w:szCs w:val="20"/>
        </w:rPr>
      </w:pPr>
      <w:r w:rsidRPr="00C36D03">
        <w:rPr>
          <w:sz w:val="20"/>
          <w:szCs w:val="20"/>
        </w:rPr>
        <w:t>Vendor &amp; Reporting: Vendors, contacts, contracts, renewals, invoices, performance scores, executive and custom reports</w:t>
      </w:r>
    </w:p>
    <w:p w14:paraId="47C1DE14" w14:textId="77777777" w:rsidR="00807EA2" w:rsidRPr="00C36D03" w:rsidRDefault="00000000">
      <w:pPr>
        <w:pStyle w:val="ListBullet"/>
        <w:spacing w:after="8"/>
        <w:ind w:left="317" w:hanging="173"/>
        <w:rPr>
          <w:sz w:val="20"/>
          <w:szCs w:val="20"/>
        </w:rPr>
      </w:pPr>
      <w:r w:rsidRPr="00C36D03">
        <w:rPr>
          <w:sz w:val="20"/>
          <w:szCs w:val="20"/>
        </w:rPr>
        <w:t>Integrations: Google Analytics 4, Google Ads, Meta Ads, Search Console, Looker Studio, CallRail, HubSpot, Mailchimp, Google Business Profile and Custom API</w:t>
      </w:r>
    </w:p>
    <w:p w14:paraId="7371774F" w14:textId="77777777" w:rsidR="00807EA2" w:rsidRPr="00C36D03" w:rsidRDefault="00000000">
      <w:pPr>
        <w:pStyle w:val="ListBullet"/>
        <w:spacing w:after="8"/>
        <w:ind w:left="317" w:hanging="173"/>
        <w:rPr>
          <w:sz w:val="20"/>
          <w:szCs w:val="20"/>
        </w:rPr>
      </w:pPr>
      <w:r w:rsidRPr="00C36D03">
        <w:rPr>
          <w:sz w:val="20"/>
          <w:szCs w:val="20"/>
        </w:rPr>
        <w:t>Users &amp; Administration: Users, departments, permissions, activity logs, organization, clinics, providers, KPIs, notifications and API keys</w:t>
      </w:r>
    </w:p>
    <w:p w14:paraId="62FB0DEE" w14:textId="77777777" w:rsidR="00807EA2" w:rsidRPr="00C36D03" w:rsidRDefault="00000000">
      <w:pPr>
        <w:pStyle w:val="ListBullet"/>
        <w:spacing w:after="8"/>
        <w:ind w:left="317" w:hanging="173"/>
        <w:rPr>
          <w:sz w:val="20"/>
          <w:szCs w:val="20"/>
        </w:rPr>
      </w:pPr>
      <w:r w:rsidRPr="00C36D03">
        <w:rPr>
          <w:sz w:val="20"/>
          <w:szCs w:val="20"/>
        </w:rPr>
        <w:t>Security &amp; Access: Secure sign-in, protected passwords, role-based permissions and controlled user access</w:t>
      </w:r>
    </w:p>
    <w:p w14:paraId="54524398" w14:textId="77777777" w:rsidR="00807EA2" w:rsidRPr="00C36D03" w:rsidRDefault="00000000">
      <w:pPr>
        <w:pStyle w:val="ListBullet"/>
        <w:spacing w:after="8"/>
        <w:ind w:left="317" w:hanging="173"/>
        <w:rPr>
          <w:sz w:val="20"/>
          <w:szCs w:val="20"/>
        </w:rPr>
      </w:pPr>
      <w:r w:rsidRPr="00C36D03">
        <w:rPr>
          <w:sz w:val="20"/>
          <w:szCs w:val="20"/>
        </w:rPr>
        <w:t>Responsive Access: Desktop, Laptop, Tablet and Mobile optimized</w:t>
      </w:r>
    </w:p>
    <w:p w14:paraId="72F7F9C7" w14:textId="77777777" w:rsidR="00807EA2" w:rsidRDefault="00000000">
      <w:pPr>
        <w:pStyle w:val="ListBullet"/>
        <w:spacing w:after="8"/>
        <w:ind w:left="317" w:hanging="173"/>
      </w:pPr>
      <w:r w:rsidRPr="00C36D03">
        <w:rPr>
          <w:sz w:val="20"/>
          <w:szCs w:val="20"/>
        </w:rPr>
        <w:t>Mobile Apps: Android &amp; iOS app versions can also be made available</w:t>
      </w:r>
    </w:p>
    <w:p w14:paraId="2E364626" w14:textId="1748BB7C" w:rsidR="00807EA2" w:rsidRDefault="00C36D03">
      <w:pPr>
        <w:spacing w:before="60" w:after="60"/>
      </w:pPr>
      <w:r>
        <w:rPr>
          <w:b/>
          <w:sz w:val="25"/>
        </w:rPr>
        <w:br/>
        <w:t xml:space="preserve">2. </w:t>
      </w:r>
      <w:r w:rsidRPr="00C36D03">
        <w:rPr>
          <w:b/>
          <w:sz w:val="28"/>
          <w:szCs w:val="28"/>
        </w:rPr>
        <w:t>Technology Stack</w:t>
      </w:r>
    </w:p>
    <w:p w14:paraId="732DE735" w14:textId="77777777" w:rsidR="00807EA2" w:rsidRPr="00C36D03" w:rsidRDefault="00000000">
      <w:pPr>
        <w:pStyle w:val="ListBullet"/>
        <w:spacing w:after="8"/>
        <w:ind w:left="317" w:hanging="173"/>
        <w:rPr>
          <w:sz w:val="20"/>
          <w:szCs w:val="20"/>
        </w:rPr>
      </w:pPr>
      <w:r w:rsidRPr="00C36D03">
        <w:rPr>
          <w:sz w:val="20"/>
          <w:szCs w:val="20"/>
        </w:rPr>
        <w:t>React.js + Vite — Modern and responsive frontend</w:t>
      </w:r>
    </w:p>
    <w:p w14:paraId="430BE06D" w14:textId="77777777" w:rsidR="00807EA2" w:rsidRPr="00C36D03" w:rsidRDefault="00000000">
      <w:pPr>
        <w:pStyle w:val="ListBullet"/>
        <w:spacing w:after="8"/>
        <w:ind w:left="317" w:hanging="173"/>
        <w:rPr>
          <w:sz w:val="20"/>
          <w:szCs w:val="20"/>
        </w:rPr>
      </w:pPr>
      <w:r w:rsidRPr="00C36D03">
        <w:rPr>
          <w:sz w:val="20"/>
          <w:szCs w:val="20"/>
        </w:rPr>
        <w:t>Node.js + Express — Backend APIs and business logic</w:t>
      </w:r>
    </w:p>
    <w:p w14:paraId="39AD9F52" w14:textId="77777777" w:rsidR="00807EA2" w:rsidRPr="00C36D03" w:rsidRDefault="00000000">
      <w:pPr>
        <w:pStyle w:val="ListBullet"/>
        <w:spacing w:after="8"/>
        <w:ind w:left="317" w:hanging="173"/>
        <w:rPr>
          <w:sz w:val="20"/>
          <w:szCs w:val="20"/>
        </w:rPr>
      </w:pPr>
      <w:r w:rsidRPr="00C36D03">
        <w:rPr>
          <w:sz w:val="20"/>
          <w:szCs w:val="20"/>
        </w:rPr>
        <w:t>MySQL — Reliable relational database management</w:t>
      </w:r>
    </w:p>
    <w:p w14:paraId="54C5F1F1" w14:textId="77777777" w:rsidR="00807EA2" w:rsidRPr="00C36D03" w:rsidRDefault="00000000">
      <w:pPr>
        <w:pStyle w:val="ListBullet"/>
        <w:spacing w:after="8"/>
        <w:ind w:left="317" w:hanging="173"/>
        <w:rPr>
          <w:sz w:val="20"/>
          <w:szCs w:val="20"/>
        </w:rPr>
      </w:pPr>
      <w:r w:rsidRPr="00C36D03">
        <w:rPr>
          <w:sz w:val="20"/>
          <w:szCs w:val="20"/>
        </w:rPr>
        <w:t>Prisma ORM — Structured database interaction</w:t>
      </w:r>
    </w:p>
    <w:p w14:paraId="48DF8CA2" w14:textId="5C4D4AB4" w:rsidR="00807EA2" w:rsidRDefault="00C36D03">
      <w:pPr>
        <w:spacing w:before="60" w:after="60"/>
      </w:pPr>
      <w:r>
        <w:rPr>
          <w:b/>
          <w:sz w:val="25"/>
        </w:rPr>
        <w:br/>
        <w:t>3</w:t>
      </w:r>
      <w:r w:rsidRPr="00C36D03">
        <w:rPr>
          <w:b/>
          <w:sz w:val="28"/>
          <w:szCs w:val="28"/>
        </w:rPr>
        <w:t>. Role-Based Access</w:t>
      </w:r>
    </w:p>
    <w:p w14:paraId="4322F3C6" w14:textId="77777777" w:rsidR="00807EA2" w:rsidRPr="00C36D03" w:rsidRDefault="00000000">
      <w:pPr>
        <w:spacing w:after="22"/>
        <w:rPr>
          <w:sz w:val="20"/>
          <w:szCs w:val="20"/>
        </w:rPr>
      </w:pPr>
      <w:r w:rsidRPr="00C36D03">
        <w:rPr>
          <w:b/>
          <w:sz w:val="20"/>
          <w:szCs w:val="20"/>
        </w:rPr>
        <w:t xml:space="preserve">Admin → </w:t>
      </w:r>
      <w:r w:rsidRPr="00C36D03">
        <w:rPr>
          <w:sz w:val="20"/>
          <w:szCs w:val="20"/>
        </w:rPr>
        <w:t>Full system access across analytics, campaigns, budgets, reputation, vendors, reports, integrations, users, roles and settings.</w:t>
      </w:r>
    </w:p>
    <w:p w14:paraId="2EEED35D" w14:textId="77777777" w:rsidR="00807EA2" w:rsidRPr="00C36D03" w:rsidRDefault="00000000">
      <w:pPr>
        <w:spacing w:after="22"/>
        <w:rPr>
          <w:sz w:val="20"/>
          <w:szCs w:val="20"/>
        </w:rPr>
      </w:pPr>
      <w:r w:rsidRPr="00C36D03">
        <w:rPr>
          <w:b/>
          <w:sz w:val="20"/>
          <w:szCs w:val="20"/>
        </w:rPr>
        <w:t xml:space="preserve">Marketing Manager → </w:t>
      </w:r>
      <w:r w:rsidRPr="00C36D03">
        <w:rPr>
          <w:sz w:val="20"/>
          <w:szCs w:val="20"/>
        </w:rPr>
        <w:t>Campaigns and analytics access for performance, leads, calls, budgets, reputation, vendors and reporting.</w:t>
      </w:r>
    </w:p>
    <w:p w14:paraId="1B2F67DC" w14:textId="77777777" w:rsidR="00807EA2" w:rsidRPr="00C36D03" w:rsidRDefault="00000000">
      <w:pPr>
        <w:spacing w:after="22"/>
        <w:rPr>
          <w:sz w:val="20"/>
          <w:szCs w:val="20"/>
        </w:rPr>
      </w:pPr>
      <w:r w:rsidRPr="00C36D03">
        <w:rPr>
          <w:b/>
          <w:sz w:val="20"/>
          <w:szCs w:val="20"/>
        </w:rPr>
        <w:t xml:space="preserve">Marketing Specialist → </w:t>
      </w:r>
      <w:r w:rsidRPr="00C36D03">
        <w:rPr>
          <w:sz w:val="20"/>
          <w:szCs w:val="20"/>
        </w:rPr>
        <w:t>Campaign-focused access for campaign execution, active campaigns, calendars, goals, assets and marketing tasks.</w:t>
      </w:r>
    </w:p>
    <w:p w14:paraId="04B02AEF" w14:textId="77777777" w:rsidR="00807EA2" w:rsidRPr="00C36D03" w:rsidRDefault="00000000">
      <w:pPr>
        <w:spacing w:after="22"/>
        <w:rPr>
          <w:sz w:val="20"/>
          <w:szCs w:val="20"/>
        </w:rPr>
      </w:pPr>
      <w:r w:rsidRPr="00C36D03">
        <w:rPr>
          <w:b/>
          <w:sz w:val="20"/>
          <w:szCs w:val="20"/>
        </w:rPr>
        <w:t xml:space="preserve">Clinical Lead / Specialist → </w:t>
      </w:r>
      <w:r w:rsidRPr="00C36D03">
        <w:rPr>
          <w:sz w:val="20"/>
          <w:szCs w:val="20"/>
        </w:rPr>
        <w:t>Role-scoped clinical intelligence access to assigned dashboards, reports and relevant operational information.</w:t>
      </w:r>
    </w:p>
    <w:p w14:paraId="44DD333A" w14:textId="7FBBB86E" w:rsidR="00807EA2" w:rsidRPr="00C36D03" w:rsidRDefault="00C36D03" w:rsidP="00C36D03">
      <w:pPr>
        <w:rPr>
          <w:sz w:val="28"/>
          <w:szCs w:val="28"/>
        </w:rPr>
      </w:pPr>
      <w:r w:rsidRPr="00C36D03">
        <w:rPr>
          <w:sz w:val="24"/>
          <w:szCs w:val="24"/>
        </w:rPr>
        <w:br/>
      </w:r>
      <w:r w:rsidRPr="00C36D03">
        <w:rPr>
          <w:b/>
          <w:sz w:val="24"/>
          <w:szCs w:val="24"/>
        </w:rPr>
        <w:t>4.</w:t>
      </w:r>
      <w:r w:rsidRPr="00C36D03">
        <w:rPr>
          <w:b/>
          <w:sz w:val="28"/>
          <w:szCs w:val="28"/>
        </w:rPr>
        <w:t xml:space="preserve"> Source Code</w:t>
      </w:r>
      <w:r>
        <w:rPr>
          <w:sz w:val="28"/>
          <w:szCs w:val="28"/>
        </w:rPr>
        <w:br/>
      </w:r>
      <w:r w:rsidRPr="00C36D03">
        <w:rPr>
          <w:sz w:val="20"/>
          <w:szCs w:val="20"/>
        </w:rPr>
        <w:t>Source code is available with the applicable package, allowing the software to be maintained, modified and customized according to the applicable license terms.</w:t>
      </w:r>
    </w:p>
    <w:p w14:paraId="750304F2" w14:textId="04D694AD" w:rsidR="00807EA2" w:rsidRDefault="00C36D03">
      <w:pPr>
        <w:spacing w:before="60" w:after="60"/>
      </w:pPr>
      <w:r>
        <w:rPr>
          <w:b/>
          <w:sz w:val="25"/>
        </w:rPr>
        <w:br/>
        <w:t xml:space="preserve">5. </w:t>
      </w:r>
      <w:r w:rsidRPr="00C36D03">
        <w:rPr>
          <w:b/>
          <w:sz w:val="28"/>
          <w:szCs w:val="28"/>
        </w:rPr>
        <w:t>Customization</w:t>
      </w:r>
    </w:p>
    <w:p w14:paraId="0FE19FB1" w14:textId="77777777" w:rsidR="00807EA2" w:rsidRPr="00C36D03" w:rsidRDefault="00000000">
      <w:pPr>
        <w:spacing w:after="20"/>
        <w:rPr>
          <w:sz w:val="20"/>
          <w:szCs w:val="20"/>
        </w:rPr>
      </w:pPr>
      <w:r w:rsidRPr="00C36D03">
        <w:rPr>
          <w:sz w:val="20"/>
          <w:szCs w:val="20"/>
        </w:rPr>
        <w:t>Make the software yours.</w:t>
      </w:r>
    </w:p>
    <w:p w14:paraId="5DB812CE" w14:textId="77777777" w:rsidR="00807EA2" w:rsidRPr="00C36D03" w:rsidRDefault="00000000">
      <w:pPr>
        <w:spacing w:after="20"/>
        <w:rPr>
          <w:sz w:val="20"/>
          <w:szCs w:val="20"/>
        </w:rPr>
      </w:pPr>
      <w:r w:rsidRPr="00C36D03">
        <w:rPr>
          <w:b/>
          <w:sz w:val="20"/>
          <w:szCs w:val="20"/>
        </w:rPr>
        <w:t>Logo • Branding • UI • Modules • Fields • Reports • Features • Integrations</w:t>
      </w:r>
    </w:p>
    <w:p w14:paraId="79B649F1" w14:textId="77777777" w:rsidR="00807EA2" w:rsidRPr="00C36D03" w:rsidRDefault="00000000">
      <w:pPr>
        <w:spacing w:after="80"/>
        <w:rPr>
          <w:sz w:val="20"/>
          <w:szCs w:val="20"/>
        </w:rPr>
      </w:pPr>
      <w:r w:rsidRPr="00C36D03">
        <w:rPr>
          <w:sz w:val="20"/>
          <w:szCs w:val="20"/>
        </w:rPr>
        <w:t>Custom development, third-party integrations and AI-based automation can be provided according to your requirements.</w:t>
      </w:r>
    </w:p>
    <w:p w14:paraId="613F8BF9" w14:textId="4162C25D" w:rsidR="00807EA2" w:rsidRPr="00C36D03" w:rsidRDefault="00000000">
      <w:pPr>
        <w:spacing w:before="60" w:after="60"/>
        <w:rPr>
          <w:sz w:val="28"/>
          <w:szCs w:val="28"/>
        </w:rPr>
      </w:pPr>
      <w:r>
        <w:rPr>
          <w:b/>
          <w:sz w:val="25"/>
        </w:rPr>
        <w:lastRenderedPageBreak/>
        <w:t xml:space="preserve">6. </w:t>
      </w:r>
      <w:r w:rsidRPr="00C36D03">
        <w:rPr>
          <w:b/>
          <w:sz w:val="28"/>
          <w:szCs w:val="28"/>
        </w:rPr>
        <w:t>FAQ</w:t>
      </w:r>
    </w:p>
    <w:p w14:paraId="5DE9BF2C" w14:textId="4940B38B" w:rsidR="00807EA2" w:rsidRPr="00C36D03" w:rsidRDefault="00000000">
      <w:pPr>
        <w:spacing w:after="23"/>
        <w:rPr>
          <w:sz w:val="20"/>
          <w:szCs w:val="20"/>
        </w:rPr>
      </w:pPr>
      <w:r w:rsidRPr="00C36D03">
        <w:rPr>
          <w:b/>
          <w:sz w:val="20"/>
          <w:szCs w:val="20"/>
        </w:rPr>
        <w:t xml:space="preserve">Can we customize the software? </w:t>
      </w:r>
      <w:r w:rsidR="00C36D03">
        <w:rPr>
          <w:b/>
          <w:sz w:val="20"/>
          <w:szCs w:val="20"/>
        </w:rPr>
        <w:br/>
      </w:r>
      <w:r w:rsidRPr="00C36D03">
        <w:rPr>
          <w:sz w:val="20"/>
          <w:szCs w:val="20"/>
        </w:rPr>
        <w:t>Yes. Modules, workflows, fields, reports, permissions and features can be customized.</w:t>
      </w:r>
    </w:p>
    <w:p w14:paraId="6B57F484" w14:textId="48ECEF22" w:rsidR="00807EA2" w:rsidRPr="00C36D03" w:rsidRDefault="00C36D03">
      <w:pPr>
        <w:spacing w:after="23"/>
        <w:rPr>
          <w:sz w:val="20"/>
          <w:szCs w:val="20"/>
        </w:rPr>
      </w:pPr>
      <w:r>
        <w:rPr>
          <w:b/>
          <w:sz w:val="20"/>
          <w:szCs w:val="20"/>
        </w:rPr>
        <w:br/>
      </w:r>
      <w:r w:rsidRPr="00C36D03">
        <w:rPr>
          <w:b/>
          <w:sz w:val="20"/>
          <w:szCs w:val="20"/>
        </w:rPr>
        <w:t xml:space="preserve">Is the software mobile and tablet responsive? </w:t>
      </w:r>
      <w:r>
        <w:rPr>
          <w:b/>
          <w:sz w:val="20"/>
          <w:szCs w:val="20"/>
        </w:rPr>
        <w:br/>
      </w:r>
      <w:r w:rsidRPr="00C36D03">
        <w:rPr>
          <w:sz w:val="20"/>
          <w:szCs w:val="20"/>
        </w:rPr>
        <w:t>Yes. It is designed for desktop, laptop, tablet and mobile screens.</w:t>
      </w:r>
    </w:p>
    <w:p w14:paraId="284C5D9F" w14:textId="19A0DEBE" w:rsidR="00807EA2" w:rsidRPr="00C36D03" w:rsidRDefault="00C36D03">
      <w:pPr>
        <w:spacing w:after="23"/>
        <w:rPr>
          <w:sz w:val="20"/>
          <w:szCs w:val="20"/>
        </w:rPr>
      </w:pPr>
      <w:r>
        <w:rPr>
          <w:b/>
          <w:sz w:val="20"/>
          <w:szCs w:val="20"/>
        </w:rPr>
        <w:br/>
      </w:r>
      <w:r w:rsidRPr="00C36D03">
        <w:rPr>
          <w:b/>
          <w:sz w:val="20"/>
          <w:szCs w:val="20"/>
        </w:rPr>
        <w:t xml:space="preserve">Are Android and iOS app versions available? </w:t>
      </w:r>
      <w:r>
        <w:rPr>
          <w:b/>
          <w:sz w:val="20"/>
          <w:szCs w:val="20"/>
        </w:rPr>
        <w:br/>
      </w:r>
      <w:r w:rsidRPr="00C36D03">
        <w:rPr>
          <w:sz w:val="20"/>
          <w:szCs w:val="20"/>
        </w:rPr>
        <w:t>Yes. Android and iOS app versions can be provided according to package and requirements.</w:t>
      </w:r>
    </w:p>
    <w:p w14:paraId="14B0655F" w14:textId="1DE206DE" w:rsidR="00807EA2" w:rsidRPr="00C36D03" w:rsidRDefault="00C36D03">
      <w:pPr>
        <w:spacing w:after="23"/>
        <w:rPr>
          <w:sz w:val="20"/>
          <w:szCs w:val="20"/>
        </w:rPr>
      </w:pPr>
      <w:r>
        <w:rPr>
          <w:b/>
          <w:sz w:val="20"/>
          <w:szCs w:val="20"/>
        </w:rPr>
        <w:br/>
      </w:r>
      <w:r w:rsidRPr="00C36D03">
        <w:rPr>
          <w:b/>
          <w:sz w:val="20"/>
          <w:szCs w:val="20"/>
        </w:rPr>
        <w:t xml:space="preserve">How are passwords, data and user access secured? </w:t>
      </w:r>
      <w:r>
        <w:rPr>
          <w:b/>
          <w:sz w:val="20"/>
          <w:szCs w:val="20"/>
        </w:rPr>
        <w:br/>
      </w:r>
      <w:r w:rsidRPr="00C36D03">
        <w:rPr>
          <w:sz w:val="20"/>
          <w:szCs w:val="20"/>
        </w:rPr>
        <w:t>The platform supports secure authentication, protected password storage, role-based permissions and controlled data access.</w:t>
      </w:r>
    </w:p>
    <w:p w14:paraId="4E2DA15D" w14:textId="1EE9FFFA" w:rsidR="00807EA2" w:rsidRPr="00C36D03" w:rsidRDefault="00C36D03">
      <w:pPr>
        <w:spacing w:after="23"/>
        <w:rPr>
          <w:sz w:val="20"/>
          <w:szCs w:val="20"/>
        </w:rPr>
      </w:pPr>
      <w:r>
        <w:rPr>
          <w:b/>
          <w:sz w:val="20"/>
          <w:szCs w:val="20"/>
        </w:rPr>
        <w:br/>
      </w:r>
      <w:r w:rsidRPr="00C36D03">
        <w:rPr>
          <w:b/>
          <w:sz w:val="20"/>
          <w:szCs w:val="20"/>
        </w:rPr>
        <w:t>Can third-party APIs be integrated?</w:t>
      </w:r>
      <w:r>
        <w:rPr>
          <w:b/>
          <w:sz w:val="20"/>
          <w:szCs w:val="20"/>
        </w:rPr>
        <w:br/>
      </w:r>
      <w:r w:rsidR="00FE563B" w:rsidRPr="00FE563B">
        <w:rPr>
          <w:bCs/>
          <w:sz w:val="20"/>
          <w:szCs w:val="20"/>
        </w:rPr>
        <w:t>Yes. External APIs and services such as payment, smart-lock, identity verification and channel services can be integrated based on requirements</w:t>
      </w:r>
    </w:p>
    <w:p w14:paraId="47943AEF" w14:textId="3E4B45F7" w:rsidR="00807EA2" w:rsidRPr="00C36D03" w:rsidRDefault="00C36D03">
      <w:pPr>
        <w:spacing w:after="23"/>
        <w:rPr>
          <w:sz w:val="20"/>
          <w:szCs w:val="20"/>
        </w:rPr>
      </w:pPr>
      <w:r>
        <w:rPr>
          <w:b/>
          <w:sz w:val="20"/>
          <w:szCs w:val="20"/>
        </w:rPr>
        <w:br/>
      </w:r>
      <w:r w:rsidRPr="00C36D03">
        <w:rPr>
          <w:b/>
          <w:sz w:val="20"/>
          <w:szCs w:val="20"/>
        </w:rPr>
        <w:t>Can AI automation be added?</w:t>
      </w:r>
      <w:r>
        <w:rPr>
          <w:b/>
          <w:sz w:val="20"/>
          <w:szCs w:val="20"/>
        </w:rPr>
        <w:br/>
      </w:r>
      <w:r w:rsidRPr="00C36D03">
        <w:rPr>
          <w:b/>
          <w:sz w:val="20"/>
          <w:szCs w:val="20"/>
        </w:rPr>
        <w:t xml:space="preserve"> </w:t>
      </w:r>
      <w:r w:rsidRPr="00C36D03">
        <w:rPr>
          <w:sz w:val="20"/>
          <w:szCs w:val="20"/>
        </w:rPr>
        <w:t>Yes. AI-based workflows, automation and intelligent reporting can be customized according to business requirements.</w:t>
      </w:r>
    </w:p>
    <w:p w14:paraId="1CA5CDF9" w14:textId="5AB064BB" w:rsidR="00807EA2" w:rsidRPr="00C36D03" w:rsidRDefault="00C36D03">
      <w:pPr>
        <w:spacing w:after="23"/>
        <w:rPr>
          <w:sz w:val="20"/>
          <w:szCs w:val="20"/>
        </w:rPr>
      </w:pPr>
      <w:r>
        <w:rPr>
          <w:b/>
          <w:sz w:val="20"/>
          <w:szCs w:val="20"/>
        </w:rPr>
        <w:br/>
      </w:r>
      <w:r w:rsidRPr="00C36D03">
        <w:rPr>
          <w:b/>
          <w:sz w:val="20"/>
          <w:szCs w:val="20"/>
        </w:rPr>
        <w:t xml:space="preserve">Is source code included? </w:t>
      </w:r>
      <w:r>
        <w:rPr>
          <w:b/>
          <w:sz w:val="20"/>
          <w:szCs w:val="20"/>
        </w:rPr>
        <w:br/>
      </w:r>
      <w:r w:rsidRPr="00C36D03">
        <w:rPr>
          <w:sz w:val="20"/>
          <w:szCs w:val="20"/>
        </w:rPr>
        <w:t>Yes, where included in the selected package or license.</w:t>
      </w:r>
    </w:p>
    <w:p w14:paraId="1FDB998F" w14:textId="17F0DC41" w:rsidR="00807EA2" w:rsidRPr="00C36D03" w:rsidRDefault="00C36D03">
      <w:pPr>
        <w:spacing w:after="23"/>
        <w:rPr>
          <w:sz w:val="20"/>
          <w:szCs w:val="20"/>
        </w:rPr>
      </w:pPr>
      <w:r>
        <w:rPr>
          <w:b/>
          <w:sz w:val="20"/>
          <w:szCs w:val="20"/>
        </w:rPr>
        <w:br/>
      </w:r>
      <w:r w:rsidRPr="00C36D03">
        <w:rPr>
          <w:b/>
          <w:sz w:val="20"/>
          <w:szCs w:val="20"/>
        </w:rPr>
        <w:t xml:space="preserve">Can we add our own branding? </w:t>
      </w:r>
      <w:r>
        <w:rPr>
          <w:b/>
          <w:sz w:val="20"/>
          <w:szCs w:val="20"/>
        </w:rPr>
        <w:br/>
      </w:r>
      <w:r w:rsidRPr="00C36D03">
        <w:rPr>
          <w:sz w:val="20"/>
          <w:szCs w:val="20"/>
        </w:rPr>
        <w:t>Yes. Logo, company name, colors and UI can be customized.</w:t>
      </w:r>
    </w:p>
    <w:p w14:paraId="469EBD18" w14:textId="0C3DADBC" w:rsidR="00807EA2" w:rsidRPr="00C36D03" w:rsidRDefault="00C36D03">
      <w:pPr>
        <w:spacing w:after="23"/>
        <w:rPr>
          <w:sz w:val="20"/>
          <w:szCs w:val="20"/>
        </w:rPr>
      </w:pPr>
      <w:r>
        <w:rPr>
          <w:b/>
          <w:sz w:val="20"/>
          <w:szCs w:val="20"/>
        </w:rPr>
        <w:br/>
      </w:r>
      <w:r w:rsidRPr="00C36D03">
        <w:rPr>
          <w:b/>
          <w:sz w:val="20"/>
          <w:szCs w:val="20"/>
        </w:rPr>
        <w:t xml:space="preserve">Which technologies are used? </w:t>
      </w:r>
      <w:r>
        <w:rPr>
          <w:b/>
          <w:sz w:val="20"/>
          <w:szCs w:val="20"/>
        </w:rPr>
        <w:br/>
      </w:r>
      <w:r w:rsidRPr="00C36D03">
        <w:rPr>
          <w:sz w:val="20"/>
          <w:szCs w:val="20"/>
        </w:rPr>
        <w:t>React.js, Vite, Node.js, Express, MySQL and Prisma ORM.</w:t>
      </w:r>
    </w:p>
    <w:p w14:paraId="52C919C2" w14:textId="68FF8E20" w:rsidR="00807EA2" w:rsidRPr="00C36D03" w:rsidRDefault="00C36D03" w:rsidP="00C36D03">
      <w:pPr>
        <w:spacing w:after="50"/>
      </w:pPr>
      <w:r>
        <w:rPr>
          <w:b/>
          <w:sz w:val="20"/>
          <w:szCs w:val="20"/>
        </w:rPr>
        <w:br/>
      </w:r>
      <w:r w:rsidRPr="00C36D03">
        <w:rPr>
          <w:b/>
          <w:sz w:val="20"/>
          <w:szCs w:val="20"/>
        </w:rPr>
        <w:t xml:space="preserve">Does Kiaan Technology provide technical support? </w:t>
      </w:r>
      <w:r>
        <w:rPr>
          <w:b/>
          <w:sz w:val="20"/>
          <w:szCs w:val="20"/>
        </w:rPr>
        <w:br/>
      </w:r>
      <w:r>
        <w:t>Yes. Kiaan Technology can provide technical support for setup, deployment, troubleshooting, maintenance, updates and future enhancements based on the selected package.</w:t>
      </w:r>
    </w:p>
    <w:p w14:paraId="07EE11BB" w14:textId="66C246A7" w:rsidR="00807EA2" w:rsidRDefault="00C36D03">
      <w:pPr>
        <w:spacing w:after="23"/>
      </w:pPr>
      <w:r>
        <w:rPr>
          <w:b/>
          <w:sz w:val="20"/>
          <w:szCs w:val="20"/>
        </w:rPr>
        <w:br/>
      </w:r>
      <w:r w:rsidRPr="00C36D03">
        <w:rPr>
          <w:b/>
          <w:sz w:val="20"/>
          <w:szCs w:val="20"/>
        </w:rPr>
        <w:t xml:space="preserve">Can a different technology stack be used? </w:t>
      </w:r>
      <w:r>
        <w:rPr>
          <w:b/>
          <w:sz w:val="20"/>
          <w:szCs w:val="20"/>
        </w:rPr>
        <w:br/>
      </w:r>
      <w:r w:rsidRPr="00C36D03">
        <w:rPr>
          <w:sz w:val="20"/>
          <w:szCs w:val="20"/>
        </w:rPr>
        <w:t>Yes. Kiaan Technology works with React Native, WordPress, TypeScript, Java, Python and other full-stack technologies based on project requirements</w:t>
      </w:r>
      <w:r>
        <w:t>.</w:t>
      </w:r>
    </w:p>
    <w:sectPr w:rsidR="00807EA2" w:rsidSect="00034616">
      <w:footerReference w:type="default" r:id="rId8"/>
      <w:pgSz w:w="12240" w:h="15840"/>
      <w:pgMar w:top="648" w:right="893" w:bottom="648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99EF9" w14:textId="77777777" w:rsidR="005B0249" w:rsidRDefault="005B0249">
      <w:pPr>
        <w:spacing w:after="0"/>
      </w:pPr>
      <w:r>
        <w:separator/>
      </w:r>
    </w:p>
  </w:endnote>
  <w:endnote w:type="continuationSeparator" w:id="0">
    <w:p w14:paraId="15128D81" w14:textId="77777777" w:rsidR="005B0249" w:rsidRDefault="005B024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7B3C6" w14:textId="77777777" w:rsidR="00807EA2" w:rsidRDefault="00000000">
    <w:pPr>
      <w:pStyle w:val="Footer"/>
      <w:jc w:val="center"/>
    </w:pPr>
    <w:r>
      <w:rPr>
        <w:sz w:val="17"/>
      </w:rPr>
      <w:t>KIAAN TECHNOLOGY • Healthcare CRM &amp; Marketing Management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0C3D4" w14:textId="77777777" w:rsidR="005B0249" w:rsidRDefault="005B0249">
      <w:pPr>
        <w:spacing w:after="0"/>
      </w:pPr>
      <w:r>
        <w:separator/>
      </w:r>
    </w:p>
  </w:footnote>
  <w:footnote w:type="continuationSeparator" w:id="0">
    <w:p w14:paraId="067465C5" w14:textId="77777777" w:rsidR="005B0249" w:rsidRDefault="005B024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</w:abstractNum>
  <w:num w:numId="1" w16cid:durableId="1423839827">
    <w:abstractNumId w:val="8"/>
  </w:num>
  <w:num w:numId="2" w16cid:durableId="2101366736">
    <w:abstractNumId w:val="6"/>
  </w:num>
  <w:num w:numId="3" w16cid:durableId="1709184581">
    <w:abstractNumId w:val="5"/>
  </w:num>
  <w:num w:numId="4" w16cid:durableId="268123132">
    <w:abstractNumId w:val="4"/>
  </w:num>
  <w:num w:numId="5" w16cid:durableId="799539575">
    <w:abstractNumId w:val="7"/>
  </w:num>
  <w:num w:numId="6" w16cid:durableId="2068070962">
    <w:abstractNumId w:val="3"/>
  </w:num>
  <w:num w:numId="7" w16cid:durableId="1311209821">
    <w:abstractNumId w:val="2"/>
  </w:num>
  <w:num w:numId="8" w16cid:durableId="1039746179">
    <w:abstractNumId w:val="1"/>
  </w:num>
  <w:num w:numId="9" w16cid:durableId="1052195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061A"/>
    <w:rsid w:val="003C4D9D"/>
    <w:rsid w:val="004637EF"/>
    <w:rsid w:val="004F39DC"/>
    <w:rsid w:val="005B0249"/>
    <w:rsid w:val="00807EA2"/>
    <w:rsid w:val="00A9053E"/>
    <w:rsid w:val="00AA1D8D"/>
    <w:rsid w:val="00B47730"/>
    <w:rsid w:val="00C36D03"/>
    <w:rsid w:val="00CB0664"/>
    <w:rsid w:val="00DD3B63"/>
    <w:rsid w:val="00E43D5E"/>
    <w:rsid w:val="00FC693F"/>
    <w:rsid w:val="00FE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3D5195"/>
  <w14:defaultImageDpi w14:val="300"/>
  <w15:docId w15:val="{56358023-08B4-493D-8CFA-38E72D08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4</cp:revision>
  <dcterms:created xsi:type="dcterms:W3CDTF">2013-12-23T23:15:00Z</dcterms:created>
  <dcterms:modified xsi:type="dcterms:W3CDTF">2026-09-01T08:46:00Z</dcterms:modified>
  <cp:category/>
</cp:coreProperties>
</file>