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A3C72" w14:textId="77777777" w:rsidR="00A83FFE" w:rsidRPr="00731C91" w:rsidRDefault="00000000">
      <w:pPr>
        <w:spacing w:after="20"/>
        <w:jc w:val="center"/>
        <w:rPr>
          <w:sz w:val="40"/>
          <w:szCs w:val="40"/>
        </w:rPr>
      </w:pPr>
      <w:r w:rsidRPr="00731C91">
        <w:rPr>
          <w:rFonts w:eastAsia="Arial"/>
          <w:b/>
          <w:sz w:val="40"/>
          <w:szCs w:val="40"/>
        </w:rPr>
        <w:t>KIAAN TECHNOLOGY</w:t>
      </w:r>
    </w:p>
    <w:p w14:paraId="7A0DA3F2" w14:textId="7178EB3F" w:rsidR="00A83FFE" w:rsidRPr="00731C91" w:rsidRDefault="00000000">
      <w:pPr>
        <w:spacing w:after="60"/>
        <w:jc w:val="center"/>
        <w:rPr>
          <w:sz w:val="36"/>
          <w:szCs w:val="36"/>
        </w:rPr>
      </w:pPr>
      <w:r w:rsidRPr="00731C91">
        <w:rPr>
          <w:rFonts w:eastAsia="Arial"/>
          <w:b/>
          <w:sz w:val="36"/>
          <w:szCs w:val="36"/>
        </w:rPr>
        <w:t>HRM, PAYROLL &amp; EMPLOYEE</w:t>
      </w:r>
      <w:r w:rsidR="00731C91">
        <w:rPr>
          <w:rFonts w:eastAsia="Arial"/>
          <w:b/>
          <w:sz w:val="36"/>
          <w:szCs w:val="36"/>
        </w:rPr>
        <w:t xml:space="preserve"> </w:t>
      </w:r>
      <w:r w:rsidRPr="00731C91">
        <w:rPr>
          <w:rFonts w:eastAsia="Arial"/>
          <w:b/>
          <w:sz w:val="36"/>
          <w:szCs w:val="36"/>
        </w:rPr>
        <w:t>MANAGEMENT SOFTWARE</w:t>
      </w:r>
    </w:p>
    <w:p w14:paraId="78578681" w14:textId="77777777" w:rsidR="00A83FFE" w:rsidRDefault="00000000">
      <w:pPr>
        <w:spacing w:after="60"/>
        <w:jc w:val="center"/>
      </w:pPr>
      <w:r>
        <w:rPr>
          <w:rFonts w:eastAsia="Arial"/>
          <w:sz w:val="23"/>
        </w:rPr>
        <w:t>Multi-Company HRM, Payroll, Attendance, Payslips, Reporting &amp; Employee Self-Service in One Platform</w:t>
      </w:r>
    </w:p>
    <w:p w14:paraId="50CFEBFD" w14:textId="77777777" w:rsidR="00A83FFE" w:rsidRDefault="00000000">
      <w:pPr>
        <w:spacing w:after="160"/>
        <w:jc w:val="center"/>
      </w:pPr>
      <w:r>
        <w:rPr>
          <w:rFonts w:eastAsia="Arial"/>
        </w:rPr>
        <w:t>A centralized HR and payroll operations platform designed to organize employees, attendance, leave, salary, payroll processing, payslips, reporting, company records, backups and role-based access.</w:t>
      </w:r>
    </w:p>
    <w:p w14:paraId="539D1CC1" w14:textId="77777777" w:rsidR="00A83FFE" w:rsidRDefault="00000000">
      <w:pPr>
        <w:pStyle w:val="Heading1"/>
      </w:pPr>
      <w:r>
        <w:rPr>
          <w:rFonts w:ascii="Arial" w:eastAsia="Arial" w:hAnsi="Arial"/>
        </w:rPr>
        <w:t>1. Overview</w:t>
      </w:r>
    </w:p>
    <w:p w14:paraId="4D64FBC4" w14:textId="77777777" w:rsidR="00A83FFE" w:rsidRDefault="00000000">
      <w:pPr>
        <w:spacing w:after="120"/>
      </w:pPr>
      <w:r>
        <w:rPr>
          <w:rFonts w:eastAsia="Arial"/>
        </w:rPr>
        <w:t>HRM, Payroll &amp; Employee Management Software is a centralized workforce administration platform designed to help organizations manage employee records, payroll operations, attendance, leave, salary processes, payslips, reporting and system administration from one connected environment.</w:t>
      </w:r>
    </w:p>
    <w:p w14:paraId="361B7E5F" w14:textId="77777777" w:rsidR="00A83FFE" w:rsidRDefault="00000000">
      <w:pPr>
        <w:spacing w:after="120"/>
      </w:pPr>
      <w:r>
        <w:rPr>
          <w:rFonts w:eastAsia="Arial"/>
        </w:rPr>
        <w:t>The platform also supports company selection, multiple payroll frequencies, role-based access, employee self-service, audit visibility, data import/export and backup/restore functions, helping businesses reduce scattered records and maintain a more organized payroll and HR workflow.</w:t>
      </w:r>
    </w:p>
    <w:p w14:paraId="57CBD921" w14:textId="77777777" w:rsidR="00A83FFE" w:rsidRDefault="00000000">
      <w:pPr>
        <w:pStyle w:val="Heading1"/>
      </w:pPr>
      <w:r>
        <w:rPr>
          <w:rFonts w:ascii="Arial" w:eastAsia="Arial" w:hAnsi="Arial"/>
        </w:rPr>
        <w:t>2. Role-Based Access &amp; Multi-Company Operations</w:t>
      </w:r>
    </w:p>
    <w:p w14:paraId="42559FEE" w14:textId="77777777" w:rsidR="00A83FFE" w:rsidRDefault="00000000">
      <w:pPr>
        <w:spacing w:after="80"/>
      </w:pPr>
      <w:r>
        <w:rPr>
          <w:rFonts w:eastAsia="Arial"/>
          <w:b/>
        </w:rPr>
        <w:t xml:space="preserve">• Secure User Verification - </w:t>
      </w:r>
      <w:r>
        <w:rPr>
          <w:rFonts w:eastAsia="Arial"/>
        </w:rPr>
        <w:t>Users sign in with an assigned identity and password before accessing the system.</w:t>
      </w:r>
    </w:p>
    <w:p w14:paraId="69E5383D" w14:textId="77777777" w:rsidR="00A83FFE" w:rsidRDefault="00000000">
      <w:pPr>
        <w:spacing w:after="80"/>
      </w:pPr>
      <w:r>
        <w:rPr>
          <w:rFonts w:eastAsia="Arial"/>
          <w:b/>
        </w:rPr>
        <w:t xml:space="preserve">• Role-Based Portals - </w:t>
      </w:r>
      <w:r>
        <w:rPr>
          <w:rFonts w:eastAsia="Arial"/>
        </w:rPr>
        <w:t>The access screen includes Admin, Driver, Manager, Supervisor and Viewer roles, allowing different user groups to enter the appropriate workspace.</w:t>
      </w:r>
    </w:p>
    <w:p w14:paraId="19AB60A4" w14:textId="77777777" w:rsidR="00A83FFE" w:rsidRDefault="00000000">
      <w:pPr>
        <w:spacing w:after="80"/>
      </w:pPr>
      <w:r>
        <w:rPr>
          <w:rFonts w:eastAsia="Arial"/>
          <w:b/>
        </w:rPr>
        <w:t xml:space="preserve">• Company Selection - </w:t>
      </w:r>
      <w:r>
        <w:rPr>
          <w:rFonts w:eastAsia="Arial"/>
        </w:rPr>
        <w:t>Authorized users can select the company or payroll environment they need to work with before continuing into operations.</w:t>
      </w:r>
    </w:p>
    <w:p w14:paraId="5EA73D4E" w14:textId="77777777" w:rsidR="00A83FFE" w:rsidRDefault="00000000">
      <w:pPr>
        <w:spacing w:after="80"/>
      </w:pPr>
      <w:r>
        <w:rPr>
          <w:rFonts w:eastAsia="Arial"/>
          <w:b/>
        </w:rPr>
        <w:t xml:space="preserve">• Multiple Payroll Frequencies - </w:t>
      </w:r>
      <w:r>
        <w:rPr>
          <w:rFonts w:eastAsia="Arial"/>
        </w:rPr>
        <w:t>The company-selection area shows support for monthly, weekly and fortnightly payroll frequencies.</w:t>
      </w:r>
    </w:p>
    <w:p w14:paraId="50E7CF59" w14:textId="77777777" w:rsidR="00A83FFE" w:rsidRDefault="00000000">
      <w:pPr>
        <w:spacing w:after="80"/>
      </w:pPr>
      <w:r>
        <w:rPr>
          <w:rFonts w:eastAsia="Arial"/>
          <w:b/>
        </w:rPr>
        <w:t xml:space="preserve">• Multi-Tenant Employee Portal - </w:t>
      </w:r>
      <w:r>
        <w:rPr>
          <w:rFonts w:eastAsia="Arial"/>
        </w:rPr>
        <w:t>The software is structured for company-based employee access so multiple organizations or payroll entities can be managed through a controlled environment.</w:t>
      </w:r>
    </w:p>
    <w:p w14:paraId="680A6664" w14:textId="77777777" w:rsidR="00A83FFE" w:rsidRDefault="00000000">
      <w:pPr>
        <w:spacing w:after="80"/>
      </w:pPr>
      <w:r>
        <w:rPr>
          <w:rFonts w:eastAsia="Arial"/>
          <w:b/>
        </w:rPr>
        <w:t xml:space="preserve">• System Period &amp; Regional Context - </w:t>
      </w:r>
      <w:r>
        <w:rPr>
          <w:rFonts w:eastAsia="Arial"/>
        </w:rPr>
        <w:t>Operational screens display the active system period and regional context, helping users work within the correct payroll period and company environment.</w:t>
      </w:r>
    </w:p>
    <w:p w14:paraId="7206FB18" w14:textId="77777777" w:rsidR="00A83FFE" w:rsidRDefault="00000000">
      <w:pPr>
        <w:pStyle w:val="Heading1"/>
      </w:pPr>
      <w:r>
        <w:rPr>
          <w:rFonts w:ascii="Arial" w:eastAsia="Arial" w:hAnsi="Arial"/>
        </w:rPr>
        <w:t>3. HRM &amp; Employee Management</w:t>
      </w:r>
    </w:p>
    <w:p w14:paraId="10DBAFB9" w14:textId="77777777" w:rsidR="00A83FFE" w:rsidRDefault="00000000">
      <w:pPr>
        <w:spacing w:after="80"/>
      </w:pPr>
      <w:r>
        <w:rPr>
          <w:rFonts w:eastAsia="Arial"/>
          <w:b/>
        </w:rPr>
        <w:t xml:space="preserve">• Employee Management - </w:t>
      </w:r>
      <w:r>
        <w:rPr>
          <w:rFonts w:eastAsia="Arial"/>
        </w:rPr>
        <w:t>Maintain employee information and workforce records from a dedicated HRM module.</w:t>
      </w:r>
    </w:p>
    <w:p w14:paraId="56F1042D" w14:textId="77777777" w:rsidR="00A83FFE" w:rsidRDefault="00000000">
      <w:pPr>
        <w:spacing w:after="80"/>
      </w:pPr>
      <w:r>
        <w:rPr>
          <w:rFonts w:eastAsia="Arial"/>
          <w:b/>
        </w:rPr>
        <w:t xml:space="preserve">• Attendance Management - </w:t>
      </w:r>
      <w:r>
        <w:rPr>
          <w:rFonts w:eastAsia="Arial"/>
        </w:rPr>
        <w:t>Organize employee attendance information as part of the HR and payroll workflow.</w:t>
      </w:r>
    </w:p>
    <w:p w14:paraId="773A267C" w14:textId="77777777" w:rsidR="00A83FFE" w:rsidRDefault="00000000">
      <w:pPr>
        <w:spacing w:after="80"/>
      </w:pPr>
      <w:r>
        <w:rPr>
          <w:rFonts w:eastAsia="Arial"/>
          <w:b/>
        </w:rPr>
        <w:t xml:space="preserve">• Leave Management - </w:t>
      </w:r>
      <w:r>
        <w:rPr>
          <w:rFonts w:eastAsia="Arial"/>
        </w:rPr>
        <w:t>Manage leave activity and provide employees with a self-service leave-request option.</w:t>
      </w:r>
    </w:p>
    <w:p w14:paraId="0CE351B8" w14:textId="77777777" w:rsidR="00A83FFE" w:rsidRDefault="00000000">
      <w:pPr>
        <w:spacing w:after="80"/>
      </w:pPr>
      <w:r>
        <w:rPr>
          <w:rFonts w:eastAsia="Arial"/>
          <w:b/>
        </w:rPr>
        <w:t xml:space="preserve">• Salary Management - </w:t>
      </w:r>
      <w:r>
        <w:rPr>
          <w:rFonts w:eastAsia="Arial"/>
        </w:rPr>
        <w:t>Maintain salary-related information used within payroll administration.</w:t>
      </w:r>
    </w:p>
    <w:p w14:paraId="07C2BE43" w14:textId="77777777" w:rsidR="00A83FFE" w:rsidRDefault="00000000">
      <w:pPr>
        <w:spacing w:after="80"/>
      </w:pPr>
      <w:r>
        <w:rPr>
          <w:rFonts w:eastAsia="Arial"/>
          <w:b/>
        </w:rPr>
        <w:t xml:space="preserve">• Payroll Management - </w:t>
      </w:r>
      <w:r>
        <w:rPr>
          <w:rFonts w:eastAsia="Arial"/>
        </w:rPr>
        <w:t>Centralize payroll-related HR operations and connect employee records with payroll processing.</w:t>
      </w:r>
    </w:p>
    <w:p w14:paraId="5509CF94" w14:textId="77777777" w:rsidR="00A83FFE" w:rsidRDefault="00000000">
      <w:pPr>
        <w:spacing w:after="80"/>
      </w:pPr>
      <w:r>
        <w:rPr>
          <w:rFonts w:eastAsia="Arial"/>
          <w:b/>
        </w:rPr>
        <w:t xml:space="preserve">• User Provisioning - </w:t>
      </w:r>
      <w:r>
        <w:rPr>
          <w:rFonts w:eastAsia="Arial"/>
        </w:rPr>
        <w:t>Create and edit system users from the administration console so access can be controlled by authorized personnel.</w:t>
      </w:r>
    </w:p>
    <w:p w14:paraId="746D464A" w14:textId="77777777" w:rsidR="00A83FFE" w:rsidRDefault="00000000">
      <w:pPr>
        <w:spacing w:after="80"/>
      </w:pPr>
      <w:r>
        <w:rPr>
          <w:rFonts w:eastAsia="Arial"/>
          <w:b/>
        </w:rPr>
        <w:t xml:space="preserve">• Employee Profile Updates - </w:t>
      </w:r>
      <w:r>
        <w:rPr>
          <w:rFonts w:eastAsia="Arial"/>
        </w:rPr>
        <w:t>Employee self-service includes profile updates for personal details such as address and banking information.</w:t>
      </w:r>
    </w:p>
    <w:p w14:paraId="1F2E89CF" w14:textId="77777777" w:rsidR="00A83FFE" w:rsidRDefault="00000000">
      <w:pPr>
        <w:pStyle w:val="Heading1"/>
      </w:pPr>
      <w:r>
        <w:rPr>
          <w:rFonts w:ascii="Arial" w:eastAsia="Arial" w:hAnsi="Arial"/>
        </w:rPr>
        <w:lastRenderedPageBreak/>
        <w:t>4. Payroll &amp; Finance Operations</w:t>
      </w:r>
    </w:p>
    <w:p w14:paraId="576986AA" w14:textId="77777777" w:rsidR="00A83FFE" w:rsidRDefault="00000000">
      <w:pPr>
        <w:spacing w:after="80"/>
      </w:pPr>
      <w:r>
        <w:rPr>
          <w:rFonts w:eastAsia="Arial"/>
          <w:b/>
        </w:rPr>
        <w:t xml:space="preserve">• Payslips - </w:t>
      </w:r>
      <w:r>
        <w:rPr>
          <w:rFonts w:eastAsia="Arial"/>
        </w:rPr>
        <w:t>Generate and manage payslips, provide users with My Payslips access and support payslip delivery by email.</w:t>
      </w:r>
    </w:p>
    <w:p w14:paraId="06601801" w14:textId="77777777" w:rsidR="00A83FFE" w:rsidRDefault="00000000">
      <w:pPr>
        <w:spacing w:after="80"/>
      </w:pPr>
      <w:r>
        <w:rPr>
          <w:rFonts w:eastAsia="Arial"/>
          <w:b/>
        </w:rPr>
        <w:t xml:space="preserve">• Transaction Entry - </w:t>
      </w:r>
      <w:r>
        <w:rPr>
          <w:rFonts w:eastAsia="Arial"/>
        </w:rPr>
        <w:t>Record payroll-related transactions through a dedicated transaction-entry workflow.</w:t>
      </w:r>
    </w:p>
    <w:p w14:paraId="2F859596" w14:textId="77777777" w:rsidR="00A83FFE" w:rsidRDefault="00000000">
      <w:pPr>
        <w:spacing w:after="80"/>
      </w:pPr>
      <w:r>
        <w:rPr>
          <w:rFonts w:eastAsia="Arial"/>
          <w:b/>
        </w:rPr>
        <w:t xml:space="preserve">• Entered Transaction Register - </w:t>
      </w:r>
      <w:r>
        <w:rPr>
          <w:rFonts w:eastAsia="Arial"/>
        </w:rPr>
        <w:t>Review transactions that have been entered before or during payroll processing.</w:t>
      </w:r>
    </w:p>
    <w:p w14:paraId="32C87050" w14:textId="77777777" w:rsidR="00A83FFE" w:rsidRDefault="00000000">
      <w:pPr>
        <w:spacing w:after="80"/>
      </w:pPr>
      <w:r>
        <w:rPr>
          <w:rFonts w:eastAsia="Arial"/>
          <w:b/>
        </w:rPr>
        <w:t xml:space="preserve">• Time Keeper - </w:t>
      </w:r>
      <w:r>
        <w:rPr>
          <w:rFonts w:eastAsia="Arial"/>
        </w:rPr>
        <w:t>Maintain time-related payroll inputs through the Finance workflow.</w:t>
      </w:r>
    </w:p>
    <w:p w14:paraId="4E897837" w14:textId="77777777" w:rsidR="00A83FFE" w:rsidRDefault="00000000">
      <w:pPr>
        <w:spacing w:after="80"/>
      </w:pPr>
      <w:r>
        <w:rPr>
          <w:rFonts w:eastAsia="Arial"/>
          <w:b/>
        </w:rPr>
        <w:t xml:space="preserve">• Post Transactions - </w:t>
      </w:r>
      <w:r>
        <w:rPr>
          <w:rFonts w:eastAsia="Arial"/>
        </w:rPr>
        <w:t>Move processed transaction information into the posted payroll workflow when ready.</w:t>
      </w:r>
    </w:p>
    <w:p w14:paraId="0AD5B6F1" w14:textId="77777777" w:rsidR="00A83FFE" w:rsidRDefault="00000000">
      <w:pPr>
        <w:spacing w:after="80"/>
      </w:pPr>
      <w:r>
        <w:rPr>
          <w:rFonts w:eastAsia="Arial"/>
          <w:b/>
        </w:rPr>
        <w:t xml:space="preserve">• Posted Transaction Register - </w:t>
      </w:r>
      <w:r>
        <w:rPr>
          <w:rFonts w:eastAsia="Arial"/>
        </w:rPr>
        <w:t>Review posted payroll transactions in a dedicated register.</w:t>
      </w:r>
    </w:p>
    <w:p w14:paraId="43D7F0AD" w14:textId="77777777" w:rsidR="00A83FFE" w:rsidRDefault="00000000">
      <w:pPr>
        <w:spacing w:after="80"/>
      </w:pPr>
      <w:r>
        <w:rPr>
          <w:rFonts w:eastAsia="Arial"/>
          <w:b/>
        </w:rPr>
        <w:t xml:space="preserve">• Payroll Calculation - </w:t>
      </w:r>
      <w:r>
        <w:rPr>
          <w:rFonts w:eastAsia="Arial"/>
        </w:rPr>
        <w:t>Run payroll calculation activities from the finance module.</w:t>
      </w:r>
    </w:p>
    <w:p w14:paraId="4E38EE5E" w14:textId="77777777" w:rsidR="00A83FFE" w:rsidRDefault="00000000">
      <w:pPr>
        <w:spacing w:after="80"/>
      </w:pPr>
      <w:r>
        <w:rPr>
          <w:rFonts w:eastAsia="Arial"/>
          <w:b/>
        </w:rPr>
        <w:t xml:space="preserve">• Calculation Register - </w:t>
      </w:r>
      <w:r>
        <w:rPr>
          <w:rFonts w:eastAsia="Arial"/>
        </w:rPr>
        <w:t>Review calculated payroll results through the Calculation Register.</w:t>
      </w:r>
    </w:p>
    <w:p w14:paraId="791D7DF6" w14:textId="77777777" w:rsidR="00A83FFE" w:rsidRDefault="00000000">
      <w:pPr>
        <w:spacing w:after="80"/>
      </w:pPr>
      <w:r>
        <w:rPr>
          <w:rFonts w:eastAsia="Arial"/>
          <w:b/>
        </w:rPr>
        <w:t xml:space="preserve">• Payroll Update - </w:t>
      </w:r>
      <w:r>
        <w:rPr>
          <w:rFonts w:eastAsia="Arial"/>
        </w:rPr>
        <w:t>Apply payroll updates as part of the processing cycle.</w:t>
      </w:r>
    </w:p>
    <w:p w14:paraId="7B764332" w14:textId="77777777" w:rsidR="00A83FFE" w:rsidRDefault="00000000">
      <w:pPr>
        <w:spacing w:after="80"/>
      </w:pPr>
      <w:r>
        <w:rPr>
          <w:rFonts w:eastAsia="Arial"/>
          <w:b/>
        </w:rPr>
        <w:t xml:space="preserve">• Payroll Register - </w:t>
      </w:r>
      <w:r>
        <w:rPr>
          <w:rFonts w:eastAsia="Arial"/>
        </w:rPr>
        <w:t>Maintain a detailed payroll register after processing.</w:t>
      </w:r>
    </w:p>
    <w:p w14:paraId="02FCC6AF" w14:textId="77777777" w:rsidR="00A83FFE" w:rsidRDefault="00000000">
      <w:pPr>
        <w:spacing w:after="80"/>
      </w:pPr>
      <w:r>
        <w:rPr>
          <w:rFonts w:eastAsia="Arial"/>
          <w:b/>
        </w:rPr>
        <w:t xml:space="preserve">• Payroll Register Summary - </w:t>
      </w:r>
      <w:r>
        <w:rPr>
          <w:rFonts w:eastAsia="Arial"/>
        </w:rPr>
        <w:t>Review summarized payroll information for management and reconciliation purposes.</w:t>
      </w:r>
    </w:p>
    <w:p w14:paraId="365EE23E" w14:textId="77777777" w:rsidR="00A83FFE" w:rsidRDefault="00000000">
      <w:pPr>
        <w:spacing w:after="80"/>
      </w:pPr>
      <w:r>
        <w:rPr>
          <w:rFonts w:eastAsia="Arial"/>
          <w:b/>
        </w:rPr>
        <w:t xml:space="preserve">• Pay Disbursement - </w:t>
      </w:r>
      <w:r>
        <w:rPr>
          <w:rFonts w:eastAsia="Arial"/>
        </w:rPr>
        <w:t>Manage the payroll disbursement stage after calculations and payroll updates are complete.</w:t>
      </w:r>
    </w:p>
    <w:p w14:paraId="711A46FB" w14:textId="77777777" w:rsidR="00A83FFE" w:rsidRDefault="00000000">
      <w:pPr>
        <w:spacing w:after="80"/>
      </w:pPr>
      <w:r>
        <w:rPr>
          <w:rFonts w:eastAsia="Arial"/>
          <w:b/>
        </w:rPr>
        <w:t xml:space="preserve">• TRN-Protected Payslips - </w:t>
      </w:r>
      <w:r>
        <w:rPr>
          <w:rFonts w:eastAsia="Arial"/>
        </w:rPr>
        <w:t>The interface includes a Generate &amp; Email payslip workflow identified as TRN protected.</w:t>
      </w:r>
    </w:p>
    <w:p w14:paraId="1821EF97" w14:textId="77777777" w:rsidR="00A83FFE" w:rsidRDefault="00000000">
      <w:pPr>
        <w:spacing w:after="80"/>
      </w:pPr>
      <w:r>
        <w:rPr>
          <w:rFonts w:eastAsia="Arial"/>
          <w:b/>
        </w:rPr>
        <w:t xml:space="preserve">• Cheque Printing - </w:t>
      </w:r>
      <w:r>
        <w:rPr>
          <w:rFonts w:eastAsia="Arial"/>
        </w:rPr>
        <w:t>Support physical payment workflows through cheque-printing options.</w:t>
      </w:r>
    </w:p>
    <w:p w14:paraId="68F1369D" w14:textId="77777777" w:rsidR="00A83FFE" w:rsidRDefault="00000000">
      <w:pPr>
        <w:spacing w:after="80"/>
      </w:pPr>
      <w:r>
        <w:rPr>
          <w:rFonts w:eastAsia="Arial"/>
          <w:b/>
        </w:rPr>
        <w:t xml:space="preserve">• Electronic Payments - </w:t>
      </w:r>
      <w:r>
        <w:rPr>
          <w:rFonts w:eastAsia="Arial"/>
        </w:rPr>
        <w:t>Support electronic-payment workflows from the Finance menu.</w:t>
      </w:r>
    </w:p>
    <w:p w14:paraId="08C91F2C" w14:textId="77777777" w:rsidR="00A83FFE" w:rsidRDefault="00000000">
      <w:pPr>
        <w:pStyle w:val="Heading1"/>
      </w:pPr>
      <w:r>
        <w:rPr>
          <w:rFonts w:ascii="Arial" w:eastAsia="Arial" w:hAnsi="Arial"/>
        </w:rPr>
        <w:t>5. Reports &amp; Statutory Reporting Workflows</w:t>
      </w:r>
    </w:p>
    <w:p w14:paraId="26BD914F" w14:textId="77777777" w:rsidR="00A83FFE" w:rsidRDefault="00000000">
      <w:pPr>
        <w:spacing w:after="80"/>
      </w:pPr>
      <w:r>
        <w:rPr>
          <w:rFonts w:eastAsia="Arial"/>
          <w:b/>
        </w:rPr>
        <w:t xml:space="preserve">• Regulatory Reports Hub - </w:t>
      </w:r>
      <w:r>
        <w:rPr>
          <w:rFonts w:eastAsia="Arial"/>
        </w:rPr>
        <w:t>Access a centralized reporting area for regulatory and statutory reporting workflows.</w:t>
      </w:r>
    </w:p>
    <w:p w14:paraId="517C51A0" w14:textId="77777777" w:rsidR="00A83FFE" w:rsidRDefault="00000000">
      <w:pPr>
        <w:spacing w:after="80"/>
      </w:pPr>
      <w:r>
        <w:rPr>
          <w:rFonts w:eastAsia="Arial"/>
          <w:b/>
        </w:rPr>
        <w:t xml:space="preserve">• Statutory Returns - </w:t>
      </w:r>
      <w:r>
        <w:rPr>
          <w:rFonts w:eastAsia="Arial"/>
        </w:rPr>
        <w:t>Maintain statutory-return related reporting from the Reports module.</w:t>
      </w:r>
    </w:p>
    <w:p w14:paraId="29543D5F" w14:textId="77777777" w:rsidR="00A83FFE" w:rsidRDefault="00000000">
      <w:pPr>
        <w:spacing w:after="80"/>
      </w:pPr>
      <w:r>
        <w:rPr>
          <w:rFonts w:eastAsia="Arial"/>
          <w:b/>
        </w:rPr>
        <w:t xml:space="preserve">• Employee Report - </w:t>
      </w:r>
      <w:r>
        <w:rPr>
          <w:rFonts w:eastAsia="Arial"/>
        </w:rPr>
        <w:t>Review workforce-related information in a dedicated employee report.</w:t>
      </w:r>
    </w:p>
    <w:p w14:paraId="1FC31B9D" w14:textId="77777777" w:rsidR="00A83FFE" w:rsidRDefault="00000000">
      <w:pPr>
        <w:spacing w:after="80"/>
      </w:pPr>
      <w:r>
        <w:rPr>
          <w:rFonts w:eastAsia="Arial"/>
          <w:b/>
        </w:rPr>
        <w:t xml:space="preserve">• Attendance Report - </w:t>
      </w:r>
      <w:r>
        <w:rPr>
          <w:rFonts w:eastAsia="Arial"/>
        </w:rPr>
        <w:t>Analyze attendance information for payroll and HR review.</w:t>
      </w:r>
    </w:p>
    <w:p w14:paraId="1B070F0F" w14:textId="77777777" w:rsidR="00A83FFE" w:rsidRDefault="00000000">
      <w:pPr>
        <w:spacing w:after="80"/>
      </w:pPr>
      <w:r>
        <w:rPr>
          <w:rFonts w:eastAsia="Arial"/>
          <w:b/>
        </w:rPr>
        <w:t xml:space="preserve">• Payroll Report - </w:t>
      </w:r>
      <w:r>
        <w:rPr>
          <w:rFonts w:eastAsia="Arial"/>
        </w:rPr>
        <w:t>Review payroll processing information and results.</w:t>
      </w:r>
    </w:p>
    <w:p w14:paraId="78D96EB0" w14:textId="77777777" w:rsidR="00A83FFE" w:rsidRDefault="00000000">
      <w:pPr>
        <w:spacing w:after="80"/>
      </w:pPr>
      <w:r>
        <w:rPr>
          <w:rFonts w:eastAsia="Arial"/>
          <w:b/>
        </w:rPr>
        <w:t xml:space="preserve">• Salary Report - </w:t>
      </w:r>
      <w:r>
        <w:rPr>
          <w:rFonts w:eastAsia="Arial"/>
        </w:rPr>
        <w:t>Review salary-related information in report format.</w:t>
      </w:r>
    </w:p>
    <w:p w14:paraId="487857A3" w14:textId="77777777" w:rsidR="00A83FFE" w:rsidRDefault="00000000">
      <w:pPr>
        <w:spacing w:after="80"/>
      </w:pPr>
      <w:r>
        <w:rPr>
          <w:rFonts w:eastAsia="Arial"/>
          <w:b/>
        </w:rPr>
        <w:t xml:space="preserve">• Payroll Summary - </w:t>
      </w:r>
      <w:r>
        <w:rPr>
          <w:rFonts w:eastAsia="Arial"/>
        </w:rPr>
        <w:t>Use summarized payroll information for management review.</w:t>
      </w:r>
    </w:p>
    <w:p w14:paraId="4BC6F23D" w14:textId="77777777" w:rsidR="00A83FFE" w:rsidRDefault="00000000">
      <w:pPr>
        <w:spacing w:after="80"/>
      </w:pPr>
      <w:r>
        <w:rPr>
          <w:rFonts w:eastAsia="Arial"/>
          <w:b/>
        </w:rPr>
        <w:t xml:space="preserve">• Transaction Register - </w:t>
      </w:r>
      <w:r>
        <w:rPr>
          <w:rFonts w:eastAsia="Arial"/>
        </w:rPr>
        <w:t>Review payroll and finance transactions through the reporting area.</w:t>
      </w:r>
    </w:p>
    <w:p w14:paraId="2A47E8D3" w14:textId="77777777" w:rsidR="00A83FFE" w:rsidRDefault="00000000">
      <w:pPr>
        <w:spacing w:after="80"/>
      </w:pPr>
      <w:r>
        <w:rPr>
          <w:rFonts w:eastAsia="Arial"/>
          <w:b/>
        </w:rPr>
        <w:t xml:space="preserve">• Turnover Report - </w:t>
      </w:r>
      <w:r>
        <w:rPr>
          <w:rFonts w:eastAsia="Arial"/>
        </w:rPr>
        <w:t>Monitor workforce turnover information.</w:t>
      </w:r>
    </w:p>
    <w:p w14:paraId="23BBB840" w14:textId="77777777" w:rsidR="00A83FFE" w:rsidRDefault="00000000">
      <w:pPr>
        <w:spacing w:after="80"/>
      </w:pPr>
      <w:r>
        <w:rPr>
          <w:rFonts w:eastAsia="Arial"/>
          <w:b/>
        </w:rPr>
        <w:t xml:space="preserve">• Year-to-Date Breakdown - </w:t>
      </w:r>
      <w:r>
        <w:rPr>
          <w:rFonts w:eastAsia="Arial"/>
        </w:rPr>
        <w:t>Review year-to-date payroll or employee information in a structured breakdown.</w:t>
      </w:r>
    </w:p>
    <w:p w14:paraId="739841AB" w14:textId="77777777" w:rsidR="00A83FFE" w:rsidRDefault="00000000">
      <w:pPr>
        <w:spacing w:after="80"/>
      </w:pPr>
      <w:r>
        <w:rPr>
          <w:rFonts w:eastAsia="Arial"/>
          <w:b/>
        </w:rPr>
        <w:t xml:space="preserve">• Retention Report - </w:t>
      </w:r>
      <w:r>
        <w:rPr>
          <w:rFonts w:eastAsia="Arial"/>
        </w:rPr>
        <w:t>Monitor employee retention information for management visibility.</w:t>
      </w:r>
    </w:p>
    <w:p w14:paraId="331C35D5" w14:textId="77777777" w:rsidR="00A83FFE" w:rsidRDefault="00000000">
      <w:pPr>
        <w:spacing w:after="80"/>
      </w:pPr>
      <w:r>
        <w:rPr>
          <w:rFonts w:eastAsia="Arial"/>
          <w:b/>
        </w:rPr>
        <w:t xml:space="preserve">• Crystal Reporting Interface - </w:t>
      </w:r>
      <w:r>
        <w:rPr>
          <w:rFonts w:eastAsia="Arial"/>
        </w:rPr>
        <w:t>The Reports menu includes a Crystal Reporting Interface option for report-oriented workflows.</w:t>
      </w:r>
    </w:p>
    <w:p w14:paraId="5C49F7D5" w14:textId="77777777" w:rsidR="00A83FFE" w:rsidRDefault="00000000">
      <w:pPr>
        <w:spacing w:after="80"/>
      </w:pPr>
      <w:r>
        <w:rPr>
          <w:rFonts w:eastAsia="Arial"/>
          <w:b/>
        </w:rPr>
        <w:t xml:space="preserve">• Bank Transfer Advice - </w:t>
      </w:r>
      <w:r>
        <w:rPr>
          <w:rFonts w:eastAsia="Arial"/>
        </w:rPr>
        <w:t>Generate or manage bank-transfer advice information from the reporting area.</w:t>
      </w:r>
    </w:p>
    <w:p w14:paraId="1CB57CD9" w14:textId="77777777" w:rsidR="00A83FFE" w:rsidRDefault="00000000">
      <w:pPr>
        <w:spacing w:after="80"/>
      </w:pPr>
      <w:r>
        <w:rPr>
          <w:rFonts w:eastAsia="Arial"/>
          <w:b/>
        </w:rPr>
        <w:t xml:space="preserve">• Email P24 Advice - </w:t>
      </w:r>
      <w:r>
        <w:rPr>
          <w:rFonts w:eastAsia="Arial"/>
        </w:rPr>
        <w:t>The reporting interface includes an Email P24 Advice workflow.</w:t>
      </w:r>
    </w:p>
    <w:p w14:paraId="79835BD5" w14:textId="77777777" w:rsidR="00A83FFE" w:rsidRDefault="00000000">
      <w:pPr>
        <w:pStyle w:val="Heading1"/>
      </w:pPr>
      <w:r>
        <w:rPr>
          <w:rFonts w:ascii="Arial" w:eastAsia="Arial" w:hAnsi="Arial"/>
        </w:rPr>
        <w:t>6. System Administration, Audit &amp; Data Management</w:t>
      </w:r>
    </w:p>
    <w:p w14:paraId="3F66F3C3" w14:textId="77777777" w:rsidR="00A83FFE" w:rsidRDefault="00000000">
      <w:pPr>
        <w:spacing w:after="80"/>
      </w:pPr>
      <w:r>
        <w:rPr>
          <w:rFonts w:eastAsia="Arial"/>
          <w:b/>
        </w:rPr>
        <w:t xml:space="preserve">• Company Setup - </w:t>
      </w:r>
      <w:r>
        <w:rPr>
          <w:rFonts w:eastAsia="Arial"/>
        </w:rPr>
        <w:t>Maintain master organization details and company-level configuration.</w:t>
      </w:r>
    </w:p>
    <w:p w14:paraId="6BA26391" w14:textId="77777777" w:rsidR="00A83FFE" w:rsidRDefault="00000000">
      <w:pPr>
        <w:spacing w:after="80"/>
      </w:pPr>
      <w:r>
        <w:rPr>
          <w:rFonts w:eastAsia="Arial"/>
          <w:b/>
        </w:rPr>
        <w:lastRenderedPageBreak/>
        <w:t xml:space="preserve">• Customized Modules - </w:t>
      </w:r>
      <w:r>
        <w:rPr>
          <w:rFonts w:eastAsia="Arial"/>
        </w:rPr>
        <w:t>The system menu includes customized-module configuration for organization-specific requirements.</w:t>
      </w:r>
    </w:p>
    <w:p w14:paraId="4FD2A8D0" w14:textId="77777777" w:rsidR="00A83FFE" w:rsidRDefault="00000000">
      <w:pPr>
        <w:spacing w:after="80"/>
      </w:pPr>
      <w:r>
        <w:rPr>
          <w:rFonts w:eastAsia="Arial"/>
          <w:b/>
        </w:rPr>
        <w:t xml:space="preserve">• System Configuration - </w:t>
      </w:r>
      <w:r>
        <w:rPr>
          <w:rFonts w:eastAsia="Arial"/>
        </w:rPr>
        <w:t>Maintain regional, security and system preferences from the administration area.</w:t>
      </w:r>
    </w:p>
    <w:p w14:paraId="5FA30635" w14:textId="77777777" w:rsidR="00A83FFE" w:rsidRDefault="00000000">
      <w:pPr>
        <w:spacing w:after="80"/>
      </w:pPr>
      <w:r>
        <w:rPr>
          <w:rFonts w:eastAsia="Arial"/>
          <w:b/>
        </w:rPr>
        <w:t xml:space="preserve">• System Logs &amp; Audit Trails - </w:t>
      </w:r>
      <w:r>
        <w:rPr>
          <w:rFonts w:eastAsia="Arial"/>
        </w:rPr>
        <w:t>View system logs and audit-related activity through dedicated administration options.</w:t>
      </w:r>
    </w:p>
    <w:p w14:paraId="0C320682" w14:textId="77777777" w:rsidR="00A83FFE" w:rsidRDefault="00000000">
      <w:pPr>
        <w:spacing w:after="80"/>
      </w:pPr>
      <w:r>
        <w:rPr>
          <w:rFonts w:eastAsia="Arial"/>
          <w:b/>
        </w:rPr>
        <w:t xml:space="preserve">• Backup &amp; Restore - </w:t>
      </w:r>
      <w:r>
        <w:rPr>
          <w:rFonts w:eastAsia="Arial"/>
        </w:rPr>
        <w:t>Use built-in backup and restore functions for operational data management.</w:t>
      </w:r>
    </w:p>
    <w:p w14:paraId="7630683D" w14:textId="77777777" w:rsidR="00A83FFE" w:rsidRDefault="00000000">
      <w:pPr>
        <w:spacing w:after="80"/>
      </w:pPr>
      <w:r>
        <w:rPr>
          <w:rFonts w:eastAsia="Arial"/>
          <w:b/>
        </w:rPr>
        <w:t xml:space="preserve">• Import &amp; Export Data - </w:t>
      </w:r>
      <w:r>
        <w:rPr>
          <w:rFonts w:eastAsia="Arial"/>
        </w:rPr>
        <w:t>The Files module includes data import and export functions for controlled data handling.</w:t>
      </w:r>
    </w:p>
    <w:p w14:paraId="3A1BE326" w14:textId="77777777" w:rsidR="00A83FFE" w:rsidRDefault="00000000">
      <w:pPr>
        <w:spacing w:after="80"/>
      </w:pPr>
      <w:r>
        <w:rPr>
          <w:rFonts w:eastAsia="Arial"/>
          <w:b/>
        </w:rPr>
        <w:t xml:space="preserve">• Preference Configuration - </w:t>
      </w:r>
      <w:r>
        <w:rPr>
          <w:rFonts w:eastAsia="Arial"/>
        </w:rPr>
        <w:t>Maintain payroll and user-interface preferences from the administration console.</w:t>
      </w:r>
    </w:p>
    <w:p w14:paraId="5AE5ED5D" w14:textId="77777777" w:rsidR="00A83FFE" w:rsidRDefault="00000000">
      <w:pPr>
        <w:spacing w:after="80"/>
      </w:pPr>
      <w:r>
        <w:rPr>
          <w:rFonts w:eastAsia="Arial"/>
          <w:b/>
        </w:rPr>
        <w:t xml:space="preserve">• Operational Monitoring - </w:t>
      </w:r>
      <w:r>
        <w:rPr>
          <w:rFonts w:eastAsia="Arial"/>
        </w:rPr>
        <w:t>The administration console includes indicators for active users, employees, database health, processing output and audit logs.</w:t>
      </w:r>
    </w:p>
    <w:p w14:paraId="41CFEA58" w14:textId="77777777" w:rsidR="00A83FFE" w:rsidRDefault="00000000">
      <w:pPr>
        <w:spacing w:after="80"/>
      </w:pPr>
      <w:r>
        <w:rPr>
          <w:rFonts w:eastAsia="Arial"/>
          <w:b/>
        </w:rPr>
        <w:t xml:space="preserve">• System Advisory - </w:t>
      </w:r>
      <w:r>
        <w:rPr>
          <w:rFonts w:eastAsia="Arial"/>
        </w:rPr>
        <w:t>Display operational notices or scheduled system advisories to authorized administrators.</w:t>
      </w:r>
    </w:p>
    <w:p w14:paraId="605DF87A" w14:textId="77777777" w:rsidR="00A83FFE" w:rsidRDefault="00000000">
      <w:pPr>
        <w:pStyle w:val="Heading1"/>
      </w:pPr>
      <w:r>
        <w:rPr>
          <w:rFonts w:ascii="Arial" w:eastAsia="Arial" w:hAnsi="Arial"/>
        </w:rPr>
        <w:t>7. Employee / User Self-Service</w:t>
      </w:r>
    </w:p>
    <w:p w14:paraId="1012373E" w14:textId="77777777" w:rsidR="00A83FFE" w:rsidRDefault="00000000">
      <w:pPr>
        <w:spacing w:after="80"/>
      </w:pPr>
      <w:r>
        <w:rPr>
          <w:rFonts w:eastAsia="Arial"/>
          <w:b/>
        </w:rPr>
        <w:t xml:space="preserve">• Payroll Snapshot - </w:t>
      </w:r>
      <w:r>
        <w:rPr>
          <w:rFonts w:eastAsia="Arial"/>
        </w:rPr>
        <w:t>Employees can view information such as the next pay date and most recent net pay from their portal.</w:t>
      </w:r>
    </w:p>
    <w:p w14:paraId="25DDED9D" w14:textId="77777777" w:rsidR="00A83FFE" w:rsidRDefault="00000000">
      <w:pPr>
        <w:spacing w:after="80"/>
      </w:pPr>
      <w:r>
        <w:rPr>
          <w:rFonts w:eastAsia="Arial"/>
          <w:b/>
        </w:rPr>
        <w:t xml:space="preserve">• Leave Balance - </w:t>
      </w:r>
      <w:r>
        <w:rPr>
          <w:rFonts w:eastAsia="Arial"/>
        </w:rPr>
        <w:t>The self-service dashboard displays the employee leave balance for quick reference.</w:t>
      </w:r>
    </w:p>
    <w:p w14:paraId="4DF15A54" w14:textId="77777777" w:rsidR="00A83FFE" w:rsidRDefault="00000000">
      <w:pPr>
        <w:spacing w:after="80"/>
      </w:pPr>
      <w:r>
        <w:rPr>
          <w:rFonts w:eastAsia="Arial"/>
          <w:b/>
        </w:rPr>
        <w:t xml:space="preserve">• Tax Status - </w:t>
      </w:r>
      <w:r>
        <w:rPr>
          <w:rFonts w:eastAsia="Arial"/>
        </w:rPr>
        <w:t>The employee portal displays tax-status information and identifies P24-related status where configured.</w:t>
      </w:r>
    </w:p>
    <w:p w14:paraId="3F232E7E" w14:textId="77777777" w:rsidR="00A83FFE" w:rsidRDefault="00000000">
      <w:pPr>
        <w:spacing w:after="80"/>
      </w:pPr>
      <w:r>
        <w:rPr>
          <w:rFonts w:eastAsia="Arial"/>
          <w:b/>
        </w:rPr>
        <w:t xml:space="preserve">• My Payslips - </w:t>
      </w:r>
      <w:r>
        <w:rPr>
          <w:rFonts w:eastAsia="Arial"/>
        </w:rPr>
        <w:t>Employees can access payslip history from their own self-service area.</w:t>
      </w:r>
    </w:p>
    <w:p w14:paraId="43BB79C8" w14:textId="77777777" w:rsidR="00A83FFE" w:rsidRDefault="00000000">
      <w:pPr>
        <w:spacing w:after="80"/>
      </w:pPr>
      <w:r>
        <w:rPr>
          <w:rFonts w:eastAsia="Arial"/>
          <w:b/>
        </w:rPr>
        <w:t xml:space="preserve">• Request Leave - </w:t>
      </w:r>
      <w:r>
        <w:rPr>
          <w:rFonts w:eastAsia="Arial"/>
        </w:rPr>
        <w:t>Employees can submit leave or vacation requests directly from the portal.</w:t>
      </w:r>
    </w:p>
    <w:p w14:paraId="0A3BB79D" w14:textId="77777777" w:rsidR="00A83FFE" w:rsidRDefault="00000000">
      <w:pPr>
        <w:spacing w:after="80"/>
      </w:pPr>
      <w:r>
        <w:rPr>
          <w:rFonts w:eastAsia="Arial"/>
          <w:b/>
        </w:rPr>
        <w:t xml:space="preserve">• Tax Documents - </w:t>
      </w:r>
      <w:r>
        <w:rPr>
          <w:rFonts w:eastAsia="Arial"/>
        </w:rPr>
        <w:t>The portal includes access to tax-document workflows identified as P24 and P45 forms.</w:t>
      </w:r>
    </w:p>
    <w:p w14:paraId="2FFFC03A" w14:textId="77777777" w:rsidR="00A83FFE" w:rsidRDefault="00000000">
      <w:pPr>
        <w:spacing w:after="80"/>
      </w:pPr>
      <w:r>
        <w:rPr>
          <w:rFonts w:eastAsia="Arial"/>
          <w:b/>
        </w:rPr>
        <w:t xml:space="preserve">• Update Profile - </w:t>
      </w:r>
      <w:r>
        <w:rPr>
          <w:rFonts w:eastAsia="Arial"/>
        </w:rPr>
        <w:t>Employees can update profile information including address and banking details.</w:t>
      </w:r>
    </w:p>
    <w:p w14:paraId="017E41C6" w14:textId="77777777" w:rsidR="00A83FFE" w:rsidRDefault="00000000">
      <w:pPr>
        <w:spacing w:after="80"/>
      </w:pPr>
      <w:r>
        <w:rPr>
          <w:rFonts w:eastAsia="Arial"/>
          <w:b/>
        </w:rPr>
        <w:t xml:space="preserve">• Recent Documents - </w:t>
      </w:r>
      <w:r>
        <w:rPr>
          <w:rFonts w:eastAsia="Arial"/>
        </w:rPr>
        <w:t>Recent payslips, tax certificates and leave documents can be displayed for convenient access and download.</w:t>
      </w:r>
    </w:p>
    <w:p w14:paraId="63ADEE18" w14:textId="77777777" w:rsidR="00A83FFE" w:rsidRDefault="00000000">
      <w:pPr>
        <w:spacing w:after="80"/>
      </w:pPr>
      <w:r>
        <w:rPr>
          <w:rFonts w:eastAsia="Arial"/>
          <w:b/>
        </w:rPr>
        <w:t xml:space="preserve">• Notice Board - </w:t>
      </w:r>
      <w:r>
        <w:rPr>
          <w:rFonts w:eastAsia="Arial"/>
        </w:rPr>
        <w:t>Important employee announcements and assessment notices can be surfaced in the self-service portal.</w:t>
      </w:r>
    </w:p>
    <w:p w14:paraId="2293EC28" w14:textId="77777777" w:rsidR="00A83FFE" w:rsidRDefault="00000000">
      <w:pPr>
        <w:pStyle w:val="Heading1"/>
      </w:pPr>
      <w:r>
        <w:rPr>
          <w:rFonts w:ascii="Arial" w:eastAsia="Arial" w:hAnsi="Arial"/>
        </w:rPr>
        <w:t>8. How It Can Help Your Business Grow</w:t>
      </w:r>
    </w:p>
    <w:p w14:paraId="1FD78CE1" w14:textId="77777777" w:rsidR="00A83FFE" w:rsidRDefault="00000000">
      <w:pPr>
        <w:spacing w:after="80"/>
      </w:pPr>
      <w:r>
        <w:rPr>
          <w:rFonts w:eastAsia="Arial"/>
          <w:b/>
        </w:rPr>
        <w:t xml:space="preserve">• Centralize HR &amp; Payroll Operations - </w:t>
      </w:r>
      <w:r>
        <w:rPr>
          <w:rFonts w:eastAsia="Arial"/>
        </w:rPr>
        <w:t>Bringing employee data, payroll, attendance, leave, payslips and reports into one system reduces dependency on disconnected records.</w:t>
      </w:r>
    </w:p>
    <w:p w14:paraId="2B445F1E" w14:textId="77777777" w:rsidR="00A83FFE" w:rsidRDefault="00000000">
      <w:pPr>
        <w:spacing w:after="80"/>
      </w:pPr>
      <w:r>
        <w:rPr>
          <w:rFonts w:eastAsia="Arial"/>
          <w:b/>
        </w:rPr>
        <w:t xml:space="preserve">• Process Payroll More Efficiently - </w:t>
      </w:r>
      <w:r>
        <w:rPr>
          <w:rFonts w:eastAsia="Arial"/>
        </w:rPr>
        <w:t>Structured calculation, registers, updates and disbursement workflows give payroll teams a clearer processing sequence.</w:t>
      </w:r>
    </w:p>
    <w:p w14:paraId="7901D165" w14:textId="77777777" w:rsidR="00A83FFE" w:rsidRDefault="00000000">
      <w:pPr>
        <w:spacing w:after="80"/>
      </w:pPr>
      <w:r>
        <w:rPr>
          <w:rFonts w:eastAsia="Arial"/>
          <w:b/>
        </w:rPr>
        <w:t xml:space="preserve">• Support Multiple Companies - </w:t>
      </w:r>
      <w:r>
        <w:rPr>
          <w:rFonts w:eastAsia="Arial"/>
        </w:rPr>
        <w:t>Company selection makes it easier for shared payroll or HR teams to work across multiple business entities from one environment.</w:t>
      </w:r>
    </w:p>
    <w:p w14:paraId="55CB052E" w14:textId="77777777" w:rsidR="00A83FFE" w:rsidRDefault="00000000">
      <w:pPr>
        <w:spacing w:after="80"/>
      </w:pPr>
      <w:r>
        <w:rPr>
          <w:rFonts w:eastAsia="Arial"/>
          <w:b/>
        </w:rPr>
        <w:t xml:space="preserve">• Handle Different Pay Cycles - </w:t>
      </w:r>
      <w:r>
        <w:rPr>
          <w:rFonts w:eastAsia="Arial"/>
        </w:rPr>
        <w:t>Monthly, weekly and fortnightly payroll frequencies help the system support different workforce arrangements.</w:t>
      </w:r>
    </w:p>
    <w:p w14:paraId="6892885B" w14:textId="77777777" w:rsidR="00A83FFE" w:rsidRDefault="00000000">
      <w:pPr>
        <w:spacing w:after="80"/>
      </w:pPr>
      <w:r>
        <w:rPr>
          <w:rFonts w:eastAsia="Arial"/>
          <w:b/>
        </w:rPr>
        <w:t xml:space="preserve">• Improve Employee Service - </w:t>
      </w:r>
      <w:r>
        <w:rPr>
          <w:rFonts w:eastAsia="Arial"/>
        </w:rPr>
        <w:t>Self-service access to payslips, leave requests, tax documents and profile updates reduces routine administrative follow-up.</w:t>
      </w:r>
    </w:p>
    <w:p w14:paraId="5885F24F" w14:textId="77777777" w:rsidR="00A83FFE" w:rsidRDefault="00000000">
      <w:pPr>
        <w:spacing w:after="80"/>
      </w:pPr>
      <w:r>
        <w:rPr>
          <w:rFonts w:eastAsia="Arial"/>
          <w:b/>
        </w:rPr>
        <w:t xml:space="preserve">• Improve Management Visibility - </w:t>
      </w:r>
      <w:r>
        <w:rPr>
          <w:rFonts w:eastAsia="Arial"/>
        </w:rPr>
        <w:t>Employee, attendance, payroll, salary, turnover, retention and year-to-date reports provide structured information for decision-making.</w:t>
      </w:r>
    </w:p>
    <w:p w14:paraId="25ADA614" w14:textId="77777777" w:rsidR="00A83FFE" w:rsidRDefault="00000000">
      <w:pPr>
        <w:spacing w:after="80"/>
      </w:pPr>
      <w:r>
        <w:rPr>
          <w:rFonts w:eastAsia="Arial"/>
          <w:b/>
        </w:rPr>
        <w:t xml:space="preserve">• Keep Records Organized - </w:t>
      </w:r>
      <w:r>
        <w:rPr>
          <w:rFonts w:eastAsia="Arial"/>
        </w:rPr>
        <w:t>Registers, system logs, recent documents and company-based workflows make important HR and payroll records easier for authorized users to locate.</w:t>
      </w:r>
    </w:p>
    <w:p w14:paraId="11C91DE4" w14:textId="77777777" w:rsidR="00A83FFE" w:rsidRDefault="00000000">
      <w:pPr>
        <w:spacing w:after="80"/>
      </w:pPr>
      <w:r>
        <w:rPr>
          <w:rFonts w:eastAsia="Arial"/>
          <w:b/>
        </w:rPr>
        <w:lastRenderedPageBreak/>
        <w:t xml:space="preserve">• Strengthen Operational Control - </w:t>
      </w:r>
      <w:r>
        <w:rPr>
          <w:rFonts w:eastAsia="Arial"/>
        </w:rPr>
        <w:t>Role-based access, user provisioning and system configuration help separate responsibilities between administrators, managers, supervisors and other users.</w:t>
      </w:r>
    </w:p>
    <w:p w14:paraId="6B8C7863" w14:textId="77777777" w:rsidR="00A83FFE" w:rsidRDefault="00000000">
      <w:pPr>
        <w:spacing w:after="80"/>
      </w:pPr>
      <w:r>
        <w:rPr>
          <w:rFonts w:eastAsia="Arial"/>
          <w:b/>
        </w:rPr>
        <w:t xml:space="preserve">• Support Business Continuity - </w:t>
      </w:r>
      <w:r>
        <w:rPr>
          <w:rFonts w:eastAsia="Arial"/>
        </w:rPr>
        <w:t>Import, export, backup and restore options help organizations maintain better control over operational data handling.</w:t>
      </w:r>
    </w:p>
    <w:p w14:paraId="06F34F86" w14:textId="77777777" w:rsidR="00A83FFE" w:rsidRDefault="00000000">
      <w:pPr>
        <w:spacing w:after="80"/>
      </w:pPr>
      <w:r>
        <w:rPr>
          <w:rFonts w:eastAsia="Arial"/>
          <w:b/>
        </w:rPr>
        <w:t xml:space="preserve">• Scale With Workforce Growth - </w:t>
      </w:r>
      <w:r>
        <w:rPr>
          <w:rFonts w:eastAsia="Arial"/>
        </w:rPr>
        <w:t>The platform can be adapted as employee counts, companies, payroll frequencies, roles and reporting requirements expand.</w:t>
      </w:r>
    </w:p>
    <w:p w14:paraId="3F3E8E56" w14:textId="77777777" w:rsidR="00A83FFE" w:rsidRDefault="00000000">
      <w:pPr>
        <w:pStyle w:val="Heading1"/>
      </w:pPr>
      <w:r>
        <w:rPr>
          <w:rFonts w:ascii="Arial" w:eastAsia="Arial" w:hAnsi="Arial"/>
        </w:rPr>
        <w:t>9. Fully Customizable to Your Requirements</w:t>
      </w:r>
    </w:p>
    <w:p w14:paraId="5DE75E18" w14:textId="77777777" w:rsidR="00A83FFE" w:rsidRDefault="00000000">
      <w:pPr>
        <w:spacing w:after="120"/>
      </w:pPr>
      <w:r>
        <w:rPr>
          <w:rFonts w:eastAsia="Arial"/>
        </w:rPr>
        <w:t>The software can be customized around your organization structure, employee categories, payroll process, pay frequencies, reporting requirements, approval flows and regional operating needs.</w:t>
      </w:r>
    </w:p>
    <w:p w14:paraId="1011AB4B" w14:textId="77777777" w:rsidR="00A83FFE" w:rsidRDefault="00000000">
      <w:pPr>
        <w:spacing w:after="80"/>
      </w:pPr>
      <w:r>
        <w:rPr>
          <w:rFonts w:eastAsia="Arial"/>
          <w:b/>
        </w:rPr>
        <w:t xml:space="preserve">• Branding - </w:t>
      </w:r>
      <w:r>
        <w:rPr>
          <w:rFonts w:eastAsia="Arial"/>
        </w:rPr>
        <w:t>Software name, logo, interface labels and other brand elements can be customized.</w:t>
      </w:r>
    </w:p>
    <w:p w14:paraId="10E5174B" w14:textId="77777777" w:rsidR="00A83FFE" w:rsidRDefault="00000000">
      <w:pPr>
        <w:spacing w:after="80"/>
      </w:pPr>
      <w:r>
        <w:rPr>
          <w:rFonts w:eastAsia="Arial"/>
          <w:b/>
        </w:rPr>
        <w:t xml:space="preserve">• Company Structure - </w:t>
      </w:r>
      <w:r>
        <w:rPr>
          <w:rFonts w:eastAsia="Arial"/>
        </w:rPr>
        <w:t>Company profiles, payroll entities and organization-level fields can be adapted to your operational structure.</w:t>
      </w:r>
    </w:p>
    <w:p w14:paraId="3FBB50D1" w14:textId="77777777" w:rsidR="00A83FFE" w:rsidRDefault="00000000">
      <w:pPr>
        <w:spacing w:after="80"/>
      </w:pPr>
      <w:r>
        <w:rPr>
          <w:rFonts w:eastAsia="Arial"/>
          <w:b/>
        </w:rPr>
        <w:t xml:space="preserve">• Employee &amp; HR Fields - </w:t>
      </w:r>
      <w:r>
        <w:rPr>
          <w:rFonts w:eastAsia="Arial"/>
        </w:rPr>
        <w:t>Employee records, attendance fields, leave information and profile data can be adjusted according to business requirements.</w:t>
      </w:r>
    </w:p>
    <w:p w14:paraId="10184117" w14:textId="77777777" w:rsidR="00A83FFE" w:rsidRDefault="00000000">
      <w:pPr>
        <w:spacing w:after="80"/>
      </w:pPr>
      <w:r>
        <w:rPr>
          <w:rFonts w:eastAsia="Arial"/>
          <w:b/>
        </w:rPr>
        <w:t xml:space="preserve">• Payroll Workflow - </w:t>
      </w:r>
      <w:r>
        <w:rPr>
          <w:rFonts w:eastAsia="Arial"/>
        </w:rPr>
        <w:t>Payroll stages, transaction fields, calculation workflow, registers and approval-related steps can be tailored to the agreed process.</w:t>
      </w:r>
    </w:p>
    <w:p w14:paraId="0D85B6B2" w14:textId="77777777" w:rsidR="00A83FFE" w:rsidRDefault="00000000">
      <w:pPr>
        <w:spacing w:after="80"/>
      </w:pPr>
      <w:r>
        <w:rPr>
          <w:rFonts w:eastAsia="Arial"/>
          <w:b/>
        </w:rPr>
        <w:t xml:space="preserve">• Pay Frequencies - </w:t>
      </w:r>
      <w:r>
        <w:rPr>
          <w:rFonts w:eastAsia="Arial"/>
        </w:rPr>
        <w:t>Monthly, weekly, fortnightly or other required payroll cycles can be configured as part of the implementation scope.</w:t>
      </w:r>
    </w:p>
    <w:p w14:paraId="5DBE8C00" w14:textId="77777777" w:rsidR="00A83FFE" w:rsidRDefault="00000000">
      <w:pPr>
        <w:spacing w:after="80"/>
      </w:pPr>
      <w:r>
        <w:rPr>
          <w:rFonts w:eastAsia="Arial"/>
          <w:b/>
        </w:rPr>
        <w:t xml:space="preserve">• Roles &amp; Permissions - </w:t>
      </w:r>
      <w:r>
        <w:rPr>
          <w:rFonts w:eastAsia="Arial"/>
        </w:rPr>
        <w:t>Admin, Manager, Supervisor, Driver/Employee, Viewer and other role-based access can be adjusted according to responsibility.</w:t>
      </w:r>
    </w:p>
    <w:p w14:paraId="720DC4D2" w14:textId="77777777" w:rsidR="00A83FFE" w:rsidRDefault="00000000">
      <w:pPr>
        <w:spacing w:after="80"/>
      </w:pPr>
      <w:r>
        <w:rPr>
          <w:rFonts w:eastAsia="Arial"/>
          <w:b/>
        </w:rPr>
        <w:t xml:space="preserve">• Payslips &amp; Documents - </w:t>
      </w:r>
      <w:r>
        <w:rPr>
          <w:rFonts w:eastAsia="Arial"/>
        </w:rPr>
        <w:t>Payslip layouts, document fields, employee forms and document workflows can be adapted to organizational requirements.</w:t>
      </w:r>
    </w:p>
    <w:p w14:paraId="1544B0EA" w14:textId="77777777" w:rsidR="00A83FFE" w:rsidRDefault="00000000">
      <w:pPr>
        <w:spacing w:after="80"/>
      </w:pPr>
      <w:r>
        <w:rPr>
          <w:rFonts w:eastAsia="Arial"/>
          <w:b/>
        </w:rPr>
        <w:t xml:space="preserve">• Reports - </w:t>
      </w:r>
      <w:r>
        <w:rPr>
          <w:rFonts w:eastAsia="Arial"/>
        </w:rPr>
        <w:t>Report fields, filters, summaries and management outputs can be customized around the information your team needs.</w:t>
      </w:r>
    </w:p>
    <w:p w14:paraId="0743C7F8" w14:textId="77777777" w:rsidR="00A83FFE" w:rsidRDefault="00000000">
      <w:pPr>
        <w:spacing w:after="80"/>
      </w:pPr>
      <w:r>
        <w:rPr>
          <w:rFonts w:eastAsia="Arial"/>
          <w:b/>
        </w:rPr>
        <w:t xml:space="preserve">• Regional &amp; Statutory Workflows - </w:t>
      </w:r>
      <w:r>
        <w:rPr>
          <w:rFonts w:eastAsia="Arial"/>
        </w:rPr>
        <w:t>P24/P45, TRN-related, statutory-return or other region-specific workflows can be configured according to the agreed requirements and applicable implementation scope.</w:t>
      </w:r>
    </w:p>
    <w:p w14:paraId="4E5B2918" w14:textId="77777777" w:rsidR="00A83FFE" w:rsidRDefault="00000000">
      <w:pPr>
        <w:spacing w:after="80"/>
      </w:pPr>
      <w:r>
        <w:rPr>
          <w:rFonts w:eastAsia="Arial"/>
          <w:b/>
        </w:rPr>
        <w:t xml:space="preserve">• Integrations - </w:t>
      </w:r>
      <w:r>
        <w:rPr>
          <w:rFonts w:eastAsia="Arial"/>
        </w:rPr>
        <w:t>Suitable banking, payment, email, accounting or other third-party services can be integrated based on project requirements and provider availability.</w:t>
      </w:r>
    </w:p>
    <w:p w14:paraId="1A4459CF" w14:textId="77777777" w:rsidR="00A83FFE" w:rsidRDefault="00000000">
      <w:pPr>
        <w:spacing w:after="120"/>
      </w:pPr>
      <w:r>
        <w:rPr>
          <w:rFonts w:eastAsia="Arial"/>
        </w:rPr>
        <w:t>Source code options are available where included in the selected package or license, supporting future maintenance and further development.</w:t>
      </w:r>
    </w:p>
    <w:p w14:paraId="4B3616BE" w14:textId="77777777" w:rsidR="00A83FFE" w:rsidRDefault="00000000">
      <w:pPr>
        <w:pStyle w:val="Heading1"/>
      </w:pPr>
      <w:r>
        <w:rPr>
          <w:rFonts w:ascii="Arial" w:eastAsia="Arial" w:hAnsi="Arial"/>
        </w:rPr>
        <w:t>10. Why Choose Kiaan Technology</w:t>
      </w:r>
    </w:p>
    <w:p w14:paraId="751347DE" w14:textId="77777777" w:rsidR="00A83FFE" w:rsidRDefault="00000000">
      <w:pPr>
        <w:spacing w:after="80"/>
      </w:pPr>
      <w:r>
        <w:rPr>
          <w:rFonts w:eastAsia="Arial"/>
          <w:b/>
        </w:rPr>
        <w:t xml:space="preserve">• Requirement-Based Development - </w:t>
      </w:r>
      <w:r>
        <w:rPr>
          <w:rFonts w:eastAsia="Arial"/>
        </w:rPr>
        <w:t>We adapt the software around your actual HR, payroll and employee-management process rather than forcing every organization into the same fixed workflow.</w:t>
      </w:r>
    </w:p>
    <w:p w14:paraId="7FB90F79" w14:textId="77777777" w:rsidR="00A83FFE" w:rsidRDefault="00000000">
      <w:pPr>
        <w:spacing w:after="80"/>
      </w:pPr>
      <w:r>
        <w:rPr>
          <w:rFonts w:eastAsia="Arial"/>
          <w:b/>
        </w:rPr>
        <w:t xml:space="preserve">• Transparent Communication - </w:t>
      </w:r>
      <w:r>
        <w:rPr>
          <w:rFonts w:eastAsia="Arial"/>
        </w:rPr>
        <w:t>Project scope, requested changes, dependencies and delivery expectations are communicated clearly throughout development and customization.</w:t>
      </w:r>
    </w:p>
    <w:p w14:paraId="799390A9" w14:textId="77777777" w:rsidR="00A83FFE" w:rsidRDefault="00000000">
      <w:pPr>
        <w:spacing w:after="80"/>
      </w:pPr>
      <w:r>
        <w:rPr>
          <w:rFonts w:eastAsia="Arial"/>
          <w:b/>
        </w:rPr>
        <w:t xml:space="preserve">• Regular Project Updates - </w:t>
      </w:r>
      <w:r>
        <w:rPr>
          <w:rFonts w:eastAsia="Arial"/>
        </w:rPr>
        <w:t>You receive regular progress updates so you can see what is complete, what is in progress and what is planned next.</w:t>
      </w:r>
    </w:p>
    <w:p w14:paraId="2D219F67" w14:textId="77777777" w:rsidR="00A83FFE" w:rsidRDefault="00000000">
      <w:pPr>
        <w:spacing w:after="80"/>
      </w:pPr>
      <w:r>
        <w:rPr>
          <w:rFonts w:eastAsia="Arial"/>
          <w:b/>
        </w:rPr>
        <w:t xml:space="preserve">• Business-Focused Customization - </w:t>
      </w:r>
      <w:r>
        <w:rPr>
          <w:rFonts w:eastAsia="Arial"/>
        </w:rPr>
        <w:t>The platform can evolve with new companies, payroll frequencies, employee types, reports, statutory workflows and integrations as your organization grows.</w:t>
      </w:r>
    </w:p>
    <w:p w14:paraId="7DECFD91" w14:textId="77777777" w:rsidR="00A83FFE" w:rsidRDefault="00000000">
      <w:pPr>
        <w:spacing w:after="80"/>
      </w:pPr>
      <w:r>
        <w:rPr>
          <w:rFonts w:eastAsia="Arial"/>
          <w:b/>
        </w:rPr>
        <w:t xml:space="preserve">• Organized &amp; Controlled Access - </w:t>
      </w:r>
      <w:r>
        <w:rPr>
          <w:rFonts w:eastAsia="Arial"/>
        </w:rPr>
        <w:t>Role-based access helps keep HR and payroll information available to the appropriate users while limiting unnecessary visibility.</w:t>
      </w:r>
    </w:p>
    <w:p w14:paraId="07C8AB00" w14:textId="77777777" w:rsidR="00A83FFE" w:rsidRDefault="00000000">
      <w:pPr>
        <w:spacing w:after="80"/>
      </w:pPr>
      <w:r>
        <w:rPr>
          <w:rFonts w:eastAsia="Arial"/>
          <w:b/>
        </w:rPr>
        <w:t xml:space="preserve">• Structured Data Management - </w:t>
      </w:r>
      <w:r>
        <w:rPr>
          <w:rFonts w:eastAsia="Arial"/>
        </w:rPr>
        <w:t>Import/export, backup/restore, registers, logs and document access support a more organized operational environment.</w:t>
      </w:r>
    </w:p>
    <w:p w14:paraId="3854D446" w14:textId="77777777" w:rsidR="00A83FFE" w:rsidRDefault="00000000">
      <w:pPr>
        <w:spacing w:after="80"/>
      </w:pPr>
      <w:r>
        <w:rPr>
          <w:rFonts w:eastAsia="Arial"/>
          <w:b/>
        </w:rPr>
        <w:lastRenderedPageBreak/>
        <w:t xml:space="preserve">• Source Code Options - </w:t>
      </w:r>
      <w:r>
        <w:rPr>
          <w:rFonts w:eastAsia="Arial"/>
        </w:rPr>
        <w:t>Applicable packages can include source code for future maintenance, expansion and ownership flexibility.</w:t>
      </w:r>
    </w:p>
    <w:p w14:paraId="296060E4" w14:textId="77777777" w:rsidR="00A83FFE" w:rsidRDefault="00000000">
      <w:pPr>
        <w:spacing w:after="80"/>
      </w:pPr>
      <w:r>
        <w:rPr>
          <w:rFonts w:eastAsia="Arial"/>
          <w:b/>
        </w:rPr>
        <w:t xml:space="preserve">• Technical Support - </w:t>
      </w:r>
      <w:r>
        <w:rPr>
          <w:rFonts w:eastAsia="Arial"/>
        </w:rPr>
        <w:t>Setup, deployment, troubleshooting, maintenance, updates and future enhancements can be provided according to the selected package.</w:t>
      </w:r>
    </w:p>
    <w:p w14:paraId="7171CE09" w14:textId="77777777" w:rsidR="00A83FFE" w:rsidRDefault="00000000">
      <w:pPr>
        <w:pStyle w:val="Heading1"/>
      </w:pPr>
      <w:r>
        <w:rPr>
          <w:rFonts w:ascii="Arial" w:eastAsia="Arial" w:hAnsi="Arial"/>
        </w:rPr>
        <w:t>11. Frequently Asked Questions</w:t>
      </w:r>
    </w:p>
    <w:p w14:paraId="35FA2CDA" w14:textId="77777777" w:rsidR="00A83FFE" w:rsidRDefault="00000000">
      <w:pPr>
        <w:spacing w:after="20"/>
      </w:pPr>
      <w:r>
        <w:rPr>
          <w:rFonts w:eastAsia="Arial"/>
          <w:b/>
        </w:rPr>
        <w:t>Can the software manage multiple companies?</w:t>
      </w:r>
    </w:p>
    <w:p w14:paraId="59976B27" w14:textId="77777777" w:rsidR="00A83FFE" w:rsidRDefault="00000000">
      <w:pPr>
        <w:spacing w:after="120"/>
      </w:pPr>
      <w:r>
        <w:rPr>
          <w:rFonts w:eastAsia="Arial"/>
        </w:rPr>
        <w:t>Yes. The interface includes company selection so authorized users can work with different company or payroll environments from one system.</w:t>
      </w:r>
    </w:p>
    <w:p w14:paraId="20F6ADB5" w14:textId="77777777" w:rsidR="00A83FFE" w:rsidRDefault="00000000">
      <w:pPr>
        <w:spacing w:after="20"/>
      </w:pPr>
      <w:r>
        <w:rPr>
          <w:rFonts w:eastAsia="Arial"/>
          <w:b/>
        </w:rPr>
        <w:t>Does it support different payroll frequencies?</w:t>
      </w:r>
    </w:p>
    <w:p w14:paraId="3272B9DE" w14:textId="77777777" w:rsidR="00A83FFE" w:rsidRDefault="00000000">
      <w:pPr>
        <w:spacing w:after="120"/>
      </w:pPr>
      <w:r>
        <w:rPr>
          <w:rFonts w:eastAsia="Arial"/>
        </w:rPr>
        <w:t>Yes. Monthly, weekly and fortnightly frequencies are shown in the company-selection workflow, and additional requirements can be discussed during customization.</w:t>
      </w:r>
    </w:p>
    <w:p w14:paraId="76514D91" w14:textId="77777777" w:rsidR="00A83FFE" w:rsidRDefault="00000000">
      <w:pPr>
        <w:spacing w:after="20"/>
      </w:pPr>
      <w:r>
        <w:rPr>
          <w:rFonts w:eastAsia="Arial"/>
          <w:b/>
        </w:rPr>
        <w:t>Can payroll calculations and registers be managed?</w:t>
      </w:r>
    </w:p>
    <w:p w14:paraId="28199E4D" w14:textId="77777777" w:rsidR="00A83FFE" w:rsidRDefault="00000000">
      <w:pPr>
        <w:spacing w:after="120"/>
      </w:pPr>
      <w:r>
        <w:rPr>
          <w:rFonts w:eastAsia="Arial"/>
        </w:rPr>
        <w:t>Yes. The Finance module includes Payroll Calculation, Calculation Register, Payroll Update, Payroll Register and Payroll Register Summary workflows.</w:t>
      </w:r>
    </w:p>
    <w:p w14:paraId="79DAB5BA" w14:textId="77777777" w:rsidR="00A83FFE" w:rsidRDefault="00000000">
      <w:pPr>
        <w:spacing w:after="20"/>
      </w:pPr>
      <w:r>
        <w:rPr>
          <w:rFonts w:eastAsia="Arial"/>
          <w:b/>
        </w:rPr>
        <w:t>Can payslips be generated and emailed?</w:t>
      </w:r>
    </w:p>
    <w:p w14:paraId="567AA4E5" w14:textId="77777777" w:rsidR="00A83FFE" w:rsidRDefault="00000000">
      <w:pPr>
        <w:spacing w:after="120"/>
      </w:pPr>
      <w:r>
        <w:rPr>
          <w:rFonts w:eastAsia="Arial"/>
        </w:rPr>
        <w:t>Yes. The software includes payslip generation and management, My Payslips access and email-payslip workflows, including a TRN-protected option shown in the interface.</w:t>
      </w:r>
    </w:p>
    <w:p w14:paraId="3A14B6A4" w14:textId="77777777" w:rsidR="00A83FFE" w:rsidRDefault="00000000">
      <w:pPr>
        <w:spacing w:after="20"/>
      </w:pPr>
      <w:r>
        <w:rPr>
          <w:rFonts w:eastAsia="Arial"/>
          <w:b/>
        </w:rPr>
        <w:t>Can employees view payslips and request leave?</w:t>
      </w:r>
    </w:p>
    <w:p w14:paraId="47AF7610" w14:textId="77777777" w:rsidR="00A83FFE" w:rsidRDefault="00000000">
      <w:pPr>
        <w:spacing w:after="120"/>
      </w:pPr>
      <w:r>
        <w:rPr>
          <w:rFonts w:eastAsia="Arial"/>
        </w:rPr>
        <w:t>Yes. The employee self-service portal includes My Payslips, Request Leave, Tax Documents and Update Profile actions.</w:t>
      </w:r>
    </w:p>
    <w:p w14:paraId="31511E67" w14:textId="77777777" w:rsidR="00A83FFE" w:rsidRDefault="00000000">
      <w:pPr>
        <w:spacing w:after="20"/>
      </w:pPr>
      <w:r>
        <w:rPr>
          <w:rFonts w:eastAsia="Arial"/>
          <w:b/>
        </w:rPr>
        <w:t>Does the system include attendance and leave management?</w:t>
      </w:r>
    </w:p>
    <w:p w14:paraId="1008200D" w14:textId="77777777" w:rsidR="00A83FFE" w:rsidRDefault="00000000">
      <w:pPr>
        <w:spacing w:after="120"/>
      </w:pPr>
      <w:r>
        <w:rPr>
          <w:rFonts w:eastAsia="Arial"/>
        </w:rPr>
        <w:t>Yes. Attendance Management and Leave Management are included in the HRM module.</w:t>
      </w:r>
    </w:p>
    <w:p w14:paraId="22C242E7" w14:textId="77777777" w:rsidR="00A83FFE" w:rsidRDefault="00000000">
      <w:pPr>
        <w:spacing w:after="20"/>
      </w:pPr>
      <w:r>
        <w:rPr>
          <w:rFonts w:eastAsia="Arial"/>
          <w:b/>
        </w:rPr>
        <w:t>What reports are available?</w:t>
      </w:r>
    </w:p>
    <w:p w14:paraId="118D69E5" w14:textId="77777777" w:rsidR="00A83FFE" w:rsidRDefault="00000000">
      <w:pPr>
        <w:spacing w:after="120"/>
      </w:pPr>
      <w:r>
        <w:rPr>
          <w:rFonts w:eastAsia="Arial"/>
        </w:rPr>
        <w:t>The interface includes employee, attendance, payroll, salary, payroll summary, transaction, turnover, year-to-date, retention and other reporting workflows.</w:t>
      </w:r>
    </w:p>
    <w:p w14:paraId="79241EB9" w14:textId="77777777" w:rsidR="00A83FFE" w:rsidRDefault="00000000">
      <w:pPr>
        <w:spacing w:after="20"/>
      </w:pPr>
      <w:r>
        <w:rPr>
          <w:rFonts w:eastAsia="Arial"/>
          <w:b/>
        </w:rPr>
        <w:t>Does it include P24/P45-related workflows?</w:t>
      </w:r>
    </w:p>
    <w:p w14:paraId="79BBA9AC" w14:textId="77777777" w:rsidR="00A83FFE" w:rsidRDefault="00000000">
      <w:pPr>
        <w:spacing w:after="120"/>
      </w:pPr>
      <w:r>
        <w:rPr>
          <w:rFonts w:eastAsia="Arial"/>
        </w:rPr>
        <w:t>Yes. The current interface includes Email P24 Advice and employee tax-document areas identified as P24 and P45. Exact statutory configuration can be adapted to the agreed implementation requirements.</w:t>
      </w:r>
    </w:p>
    <w:p w14:paraId="2F691F1A" w14:textId="77777777" w:rsidR="00A83FFE" w:rsidRDefault="00000000">
      <w:pPr>
        <w:spacing w:after="20"/>
      </w:pPr>
      <w:r>
        <w:rPr>
          <w:rFonts w:eastAsia="Arial"/>
          <w:b/>
        </w:rPr>
        <w:t>Can data be imported, exported and backed up?</w:t>
      </w:r>
    </w:p>
    <w:p w14:paraId="6EDAE669" w14:textId="77777777" w:rsidR="00A83FFE" w:rsidRDefault="00000000">
      <w:pPr>
        <w:spacing w:after="120"/>
      </w:pPr>
      <w:r>
        <w:rPr>
          <w:rFonts w:eastAsia="Arial"/>
        </w:rPr>
        <w:t>Yes. The Files and administration areas include Export Data, Import Data, Backup System and Restore System functions.</w:t>
      </w:r>
    </w:p>
    <w:p w14:paraId="5EC62C4D" w14:textId="77777777" w:rsidR="00A83FFE" w:rsidRDefault="00000000">
      <w:pPr>
        <w:spacing w:after="20"/>
      </w:pPr>
      <w:r>
        <w:rPr>
          <w:rFonts w:eastAsia="Arial"/>
          <w:b/>
        </w:rPr>
        <w:t>Can user access be controlled by role?</w:t>
      </w:r>
    </w:p>
    <w:p w14:paraId="739E5E03" w14:textId="77777777" w:rsidR="00A83FFE" w:rsidRDefault="00000000">
      <w:pPr>
        <w:spacing w:after="120"/>
      </w:pPr>
      <w:r>
        <w:rPr>
          <w:rFonts w:eastAsia="Arial"/>
        </w:rPr>
        <w:t>Yes. The access screen includes Admin, Driver, Manager, Supervisor and Viewer roles, and role permissions can be adapted to the project requirements.</w:t>
      </w:r>
    </w:p>
    <w:p w14:paraId="1D898357" w14:textId="77777777" w:rsidR="00A83FFE" w:rsidRDefault="00000000">
      <w:pPr>
        <w:spacing w:after="20"/>
      </w:pPr>
      <w:r>
        <w:rPr>
          <w:rFonts w:eastAsia="Arial"/>
          <w:b/>
        </w:rPr>
        <w:t>Can the software be customized?</w:t>
      </w:r>
    </w:p>
    <w:p w14:paraId="3F8069F6" w14:textId="77777777" w:rsidR="00A83FFE" w:rsidRDefault="00000000">
      <w:pPr>
        <w:spacing w:after="120"/>
      </w:pPr>
      <w:r>
        <w:rPr>
          <w:rFonts w:eastAsia="Arial"/>
        </w:rPr>
        <w:t>Yes. Branding, fields, payroll workflows, pay frequencies, roles, reports, documents, regional workflows and other modules can be customized according to project requirements.</w:t>
      </w:r>
    </w:p>
    <w:p w14:paraId="3C6DD58A" w14:textId="77777777" w:rsidR="00A83FFE" w:rsidRDefault="00000000">
      <w:pPr>
        <w:spacing w:after="20"/>
      </w:pPr>
      <w:r>
        <w:rPr>
          <w:rFonts w:eastAsia="Arial"/>
          <w:b/>
        </w:rPr>
        <w:t>Can third-party services be integrated?</w:t>
      </w:r>
    </w:p>
    <w:p w14:paraId="5CA5DA6F" w14:textId="77777777" w:rsidR="00A83FFE" w:rsidRDefault="00000000">
      <w:pPr>
        <w:spacing w:after="120"/>
      </w:pPr>
      <w:r>
        <w:rPr>
          <w:rFonts w:eastAsia="Arial"/>
        </w:rPr>
        <w:t>Suitable banking, payment, email, accounting and other third-party services can be integrated based on project requirements and provider availability.</w:t>
      </w:r>
    </w:p>
    <w:p w14:paraId="61B9C337" w14:textId="77777777" w:rsidR="00A83FFE" w:rsidRDefault="00000000">
      <w:pPr>
        <w:spacing w:after="20"/>
      </w:pPr>
      <w:r>
        <w:rPr>
          <w:rFonts w:eastAsia="Arial"/>
          <w:b/>
        </w:rPr>
        <w:t>Is source code included?</w:t>
      </w:r>
    </w:p>
    <w:p w14:paraId="2E830E97" w14:textId="77777777" w:rsidR="00A83FFE" w:rsidRDefault="00000000">
      <w:pPr>
        <w:spacing w:after="120"/>
      </w:pPr>
      <w:r>
        <w:rPr>
          <w:rFonts w:eastAsia="Arial"/>
        </w:rPr>
        <w:t>Source code is available where included in the selected package or license.</w:t>
      </w:r>
    </w:p>
    <w:p w14:paraId="74D38920" w14:textId="77777777" w:rsidR="00A83FFE" w:rsidRDefault="00000000">
      <w:pPr>
        <w:spacing w:after="20"/>
      </w:pPr>
      <w:r>
        <w:rPr>
          <w:rFonts w:eastAsia="Arial"/>
          <w:b/>
        </w:rPr>
        <w:t>Will we receive regular project updates?</w:t>
      </w:r>
    </w:p>
    <w:p w14:paraId="72407B65" w14:textId="77777777" w:rsidR="00A83FFE" w:rsidRDefault="00000000">
      <w:pPr>
        <w:spacing w:after="120"/>
      </w:pPr>
      <w:r>
        <w:rPr>
          <w:rFonts w:eastAsia="Arial"/>
        </w:rPr>
        <w:lastRenderedPageBreak/>
        <w:t>Yes. We maintain transparent communication and provide regular project progress updates during development and customization work.</w:t>
      </w:r>
    </w:p>
    <w:p w14:paraId="2ECACBC0" w14:textId="77777777" w:rsidR="00A83FFE" w:rsidRDefault="00000000">
      <w:pPr>
        <w:spacing w:after="20"/>
      </w:pPr>
      <w:r>
        <w:rPr>
          <w:rFonts w:eastAsia="Arial"/>
          <w:b/>
        </w:rPr>
        <w:t>Does Kiaan Technology provide support after delivery?</w:t>
      </w:r>
    </w:p>
    <w:p w14:paraId="34F75A8B" w14:textId="77777777" w:rsidR="00A83FFE" w:rsidRDefault="00000000">
      <w:pPr>
        <w:spacing w:after="120"/>
      </w:pPr>
      <w:r>
        <w:rPr>
          <w:rFonts w:eastAsia="Arial"/>
        </w:rPr>
        <w:t>Support can be provided for setup, deployment, troubleshooting, maintenance, updates and future enhancements based on the selected package.</w:t>
      </w:r>
    </w:p>
    <w:p w14:paraId="10595F84" w14:textId="77777777" w:rsidR="00A83FFE" w:rsidRDefault="00000000">
      <w:pPr>
        <w:pStyle w:val="Heading1"/>
      </w:pPr>
      <w:r>
        <w:rPr>
          <w:rFonts w:ascii="Arial" w:eastAsia="Arial" w:hAnsi="Arial"/>
        </w:rPr>
        <w:t>12. Book a Demo / Get a Quote</w:t>
      </w:r>
    </w:p>
    <w:p w14:paraId="4FB1F656" w14:textId="77777777" w:rsidR="00A83FFE" w:rsidRDefault="00000000">
      <w:pPr>
        <w:spacing w:after="120"/>
      </w:pPr>
      <w:r>
        <w:rPr>
          <w:rFonts w:eastAsia="Arial"/>
        </w:rPr>
        <w:t>Build an HRM and payroll platform around your companies, employees, pay cycles, attendance, leave, payslips, reporting and employee self-service requirements.</w:t>
      </w:r>
    </w:p>
    <w:p w14:paraId="79442199" w14:textId="77777777" w:rsidR="00A83FFE" w:rsidRDefault="00000000">
      <w:pPr>
        <w:spacing w:after="120"/>
      </w:pPr>
      <w:r>
        <w:rPr>
          <w:rFonts w:eastAsia="Arial"/>
        </w:rPr>
        <w:t>See the software in action, discuss the modules and customizations you need, and receive a project-specific proposal for your organization.</w:t>
      </w:r>
    </w:p>
    <w:p w14:paraId="6BE54DEC" w14:textId="77777777" w:rsidR="00A83FFE" w:rsidRDefault="00000000">
      <w:pPr>
        <w:spacing w:after="0"/>
      </w:pPr>
      <w:r>
        <w:rPr>
          <w:rFonts w:eastAsia="Arial"/>
        </w:rPr>
        <w:t>Contact Kiaan Technology to discuss your requirements.</w:t>
      </w:r>
    </w:p>
    <w:sectPr w:rsidR="00A83FFE" w:rsidSect="00034616">
      <w:headerReference w:type="default" r:id="rId8"/>
      <w:footerReference w:type="default" r:id="rId9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71869" w14:textId="77777777" w:rsidR="00B725CE" w:rsidRDefault="00B725CE">
      <w:pPr>
        <w:spacing w:after="0" w:line="240" w:lineRule="auto"/>
      </w:pPr>
      <w:r>
        <w:separator/>
      </w:r>
    </w:p>
  </w:endnote>
  <w:endnote w:type="continuationSeparator" w:id="0">
    <w:p w14:paraId="63E7FD25" w14:textId="77777777" w:rsidR="00B725CE" w:rsidRDefault="00B72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94604" w14:textId="77777777" w:rsidR="00A83FFE" w:rsidRDefault="00000000">
    <w:pPr>
      <w:pStyle w:val="Footer"/>
      <w:jc w:val="center"/>
    </w:pPr>
    <w:r>
      <w:t>KIAAN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92ED2" w14:textId="77777777" w:rsidR="00B725CE" w:rsidRDefault="00B725CE">
      <w:pPr>
        <w:spacing w:after="0" w:line="240" w:lineRule="auto"/>
      </w:pPr>
      <w:r>
        <w:separator/>
      </w:r>
    </w:p>
  </w:footnote>
  <w:footnote w:type="continuationSeparator" w:id="0">
    <w:p w14:paraId="56B4BC62" w14:textId="77777777" w:rsidR="00B725CE" w:rsidRDefault="00B725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ED356" w14:textId="2A7084D3" w:rsidR="00A83FFE" w:rsidRDefault="00A83FFE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3091640">
    <w:abstractNumId w:val="8"/>
  </w:num>
  <w:num w:numId="2" w16cid:durableId="380061323">
    <w:abstractNumId w:val="6"/>
  </w:num>
  <w:num w:numId="3" w16cid:durableId="1550917824">
    <w:abstractNumId w:val="5"/>
  </w:num>
  <w:num w:numId="4" w16cid:durableId="275334623">
    <w:abstractNumId w:val="4"/>
  </w:num>
  <w:num w:numId="5" w16cid:durableId="2002926660">
    <w:abstractNumId w:val="7"/>
  </w:num>
  <w:num w:numId="6" w16cid:durableId="979388065">
    <w:abstractNumId w:val="3"/>
  </w:num>
  <w:num w:numId="7" w16cid:durableId="1777676311">
    <w:abstractNumId w:val="2"/>
  </w:num>
  <w:num w:numId="8" w16cid:durableId="1932619346">
    <w:abstractNumId w:val="1"/>
  </w:num>
  <w:num w:numId="9" w16cid:durableId="73018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1C91"/>
    <w:rsid w:val="009C2D14"/>
    <w:rsid w:val="00A83FFE"/>
    <w:rsid w:val="00AA1D8D"/>
    <w:rsid w:val="00B47730"/>
    <w:rsid w:val="00B725C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DA9CEF"/>
  <w14:defaultImageDpi w14:val="300"/>
  <w15:docId w15:val="{AA7114CC-0322-47D3-92FA-368E9EB12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2324</Words>
  <Characters>13248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2026-09-07T08:01:00Z</dcterms:modified>
  <cp:category/>
</cp:coreProperties>
</file>