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6D0D" w14:textId="77777777" w:rsidR="007E200E" w:rsidRPr="00416959" w:rsidRDefault="00000000">
      <w:pPr>
        <w:spacing w:after="20"/>
        <w:jc w:val="center"/>
        <w:rPr>
          <w:sz w:val="36"/>
          <w:szCs w:val="36"/>
        </w:rPr>
      </w:pPr>
      <w:r w:rsidRPr="00416959">
        <w:rPr>
          <w:b/>
          <w:sz w:val="36"/>
          <w:szCs w:val="36"/>
        </w:rPr>
        <w:t>KIAAN TECHNOLOGY</w:t>
      </w:r>
    </w:p>
    <w:p w14:paraId="143D5335" w14:textId="77777777" w:rsidR="007E200E" w:rsidRPr="00416959" w:rsidRDefault="00000000">
      <w:pPr>
        <w:spacing w:after="40"/>
        <w:jc w:val="center"/>
        <w:rPr>
          <w:sz w:val="32"/>
          <w:szCs w:val="32"/>
        </w:rPr>
      </w:pPr>
      <w:r w:rsidRPr="00416959">
        <w:rPr>
          <w:b/>
          <w:sz w:val="32"/>
          <w:szCs w:val="32"/>
        </w:rPr>
        <w:t>AGRICULTURE BUSINESS &amp; TRACTOR BOOKING PLATFORM</w:t>
      </w:r>
    </w:p>
    <w:p w14:paraId="0FADD6AC" w14:textId="77777777" w:rsidR="007E200E" w:rsidRDefault="00000000">
      <w:pPr>
        <w:spacing w:after="60"/>
        <w:jc w:val="center"/>
      </w:pPr>
      <w:r>
        <w:rPr>
          <w:b/>
          <w:sz w:val="24"/>
        </w:rPr>
        <w:t>Agro Products, Sustainability, Partnership Enquiries &amp; Equipment Booking</w:t>
      </w:r>
    </w:p>
    <w:p w14:paraId="1B1143BA" w14:textId="77777777" w:rsidR="007E200E" w:rsidRDefault="00000000">
      <w:pPr>
        <w:spacing w:after="40"/>
        <w:jc w:val="center"/>
      </w:pPr>
      <w:r>
        <w:t>A professional digital platform designed for agriculture and agro-processing businesses to present products, communicate sustainability initiatives, capture business enquiries, support partnerships and receive tractor or farm-equipment booking requests from one connected web experience.</w:t>
      </w:r>
    </w:p>
    <w:p w14:paraId="005FF5BD" w14:textId="77777777" w:rsidR="007E200E" w:rsidRDefault="00000000">
      <w:pPr>
        <w:spacing w:after="80"/>
        <w:jc w:val="center"/>
      </w:pPr>
      <w:r>
        <w:t>The platform combines company information, product discovery, contact workflows, WhatsApp communication and equipment-booking features to help agricultural businesses strengthen their digital presence and generate qualified enquiries.</w:t>
      </w:r>
    </w:p>
    <w:p w14:paraId="7C630BDA" w14:textId="77777777" w:rsidR="007E200E" w:rsidRDefault="00000000">
      <w:pPr>
        <w:pStyle w:val="Heading1"/>
        <w:spacing w:before="80"/>
      </w:pPr>
      <w:r>
        <w:t>1. What the Platform Helps You Manage</w:t>
      </w:r>
    </w:p>
    <w:p w14:paraId="7ECAB33D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Corporate Agriculture Website - </w:t>
      </w:r>
      <w:r>
        <w:t>Present the company, mission, operating model, products and contact information through a structured professional web presence.</w:t>
      </w:r>
    </w:p>
    <w:p w14:paraId="414B1BED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Agro Product Showcase - </w:t>
      </w:r>
      <w:r>
        <w:t>Display products such as cassava roots, cassava chips, animal feed, farm mechanization and other agricultural offerings with dedicated product information.</w:t>
      </w:r>
    </w:p>
    <w:p w14:paraId="797B3B2B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Tractor &amp; Equipment Booking - </w:t>
      </w:r>
      <w:r>
        <w:t>Allow visitors to submit tractor or agricultural-equipment booking requests with contact details, location, preferred start date, duration and additional requirements.</w:t>
      </w:r>
    </w:p>
    <w:p w14:paraId="0799EC4B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WhatsApp Enquiries - </w:t>
      </w:r>
      <w:r>
        <w:t>Connect booking and support workflows with WhatsApp for faster customer communication and enquiry follow-up.</w:t>
      </w:r>
    </w:p>
    <w:p w14:paraId="370A9C8A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Contact &amp; Lead Capture - </w:t>
      </w:r>
      <w:r>
        <w:t>Collect enquiries through structured contact forms with name, email, phone, company, subject and message details.</w:t>
      </w:r>
    </w:p>
    <w:p w14:paraId="2D2422D1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Partnership Opportunities - </w:t>
      </w:r>
      <w:r>
        <w:t>Support enquiries from farmers, distributors and corporate partners through clearly presented collaboration pathways.</w:t>
      </w:r>
    </w:p>
    <w:p w14:paraId="5E5866BE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Sustainability &amp; Environmental Communication - </w:t>
      </w:r>
      <w:r>
        <w:t>Showcase responsible sourcing, processing, clean-energy initiatives, waste reduction and broader environmental commitments.</w:t>
      </w:r>
    </w:p>
    <w:p w14:paraId="006A776C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Process &amp; Value-Chain Communication - </w:t>
      </w:r>
      <w:r>
        <w:t>Explain the agricultural value chain from sourcing and processing through bio-energy and market supply.</w:t>
      </w:r>
    </w:p>
    <w:p w14:paraId="0F740908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Blog, FAQ &amp; Information Pages - </w:t>
      </w:r>
      <w:r>
        <w:t>Provide educational content, frequently asked questions, company updates and supporting information for customers and partners.</w:t>
      </w:r>
    </w:p>
    <w:p w14:paraId="718B447B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Multi-Channel Contact Access - </w:t>
      </w:r>
      <w:r>
        <w:t>Present WhatsApp, email, phone and office information so visitors can choose the most convenient communication channel.</w:t>
      </w:r>
    </w:p>
    <w:p w14:paraId="06CF2074" w14:textId="77777777" w:rsidR="007E200E" w:rsidRDefault="00000000">
      <w:pPr>
        <w:pStyle w:val="Heading1"/>
        <w:spacing w:before="80"/>
      </w:pPr>
      <w:r>
        <w:t>2. Customer &amp; Business Interaction Workflows</w:t>
      </w:r>
    </w:p>
    <w:p w14:paraId="531CC474" w14:textId="77777777" w:rsidR="007E200E" w:rsidRDefault="00000000">
      <w:pPr>
        <w:spacing w:after="60" w:line="245" w:lineRule="auto"/>
      </w:pPr>
      <w:r>
        <w:t>The platform supports multiple public-facing journeys so customers, farmers, distributors and business partners can quickly find relevant information and take action.</w:t>
      </w:r>
    </w:p>
    <w:p w14:paraId="11A96678" w14:textId="77777777" w:rsidR="007E200E" w:rsidRDefault="00000000">
      <w:pPr>
        <w:pStyle w:val="Heading2"/>
        <w:spacing w:before="80" w:after="40"/>
      </w:pPr>
      <w:r>
        <w:t>Product Discovery &amp; Brand Experience</w:t>
      </w:r>
    </w:p>
    <w:p w14:paraId="2ACCB248" w14:textId="77777777" w:rsidR="007E200E" w:rsidRDefault="00000000">
      <w:pPr>
        <w:spacing w:after="60" w:line="245" w:lineRule="auto"/>
      </w:pPr>
      <w:r>
        <w:t>Designed to help visitors understand the business, products, sustainability approach and agricultural value proposition.</w:t>
      </w:r>
    </w:p>
    <w:p w14:paraId="09E03FD6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Company Information - </w:t>
      </w:r>
      <w:r>
        <w:t>Present the organization, mission, operational story and business positioning in a structured format.</w:t>
      </w:r>
    </w:p>
    <w:p w14:paraId="7AFDB9BF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Product Exploration - </w:t>
      </w:r>
      <w:r>
        <w:t>Allow visitors to review agricultural products and mechanization offerings from dedicated product sections.</w:t>
      </w:r>
    </w:p>
    <w:p w14:paraId="72CBDFC0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Environmental Positioning - </w:t>
      </w:r>
      <w:r>
        <w:t>Communicate sustainability goals, responsible processing, clean-energy initiatives and measurable impact.</w:t>
      </w:r>
    </w:p>
    <w:p w14:paraId="1253C343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Educational Content - </w:t>
      </w:r>
      <w:r>
        <w:t>Use FAQ and blog areas to answer common questions and share updates or sector information.</w:t>
      </w:r>
    </w:p>
    <w:p w14:paraId="32769438" w14:textId="77777777" w:rsidR="007E200E" w:rsidRDefault="00000000">
      <w:pPr>
        <w:pStyle w:val="Heading2"/>
        <w:spacing w:before="80" w:after="40"/>
      </w:pPr>
      <w:r>
        <w:t>Tractor &amp; Equipment Booking</w:t>
      </w:r>
    </w:p>
    <w:p w14:paraId="0A20E8A3" w14:textId="77777777" w:rsidR="007E200E" w:rsidRDefault="00000000">
      <w:pPr>
        <w:spacing w:after="60" w:line="245" w:lineRule="auto"/>
      </w:pPr>
      <w:r>
        <w:t>A focused workflow for customers who want to request agricultural equipment for their farm or operating location.</w:t>
      </w:r>
    </w:p>
    <w:p w14:paraId="2B8962D9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Booking Request Form - </w:t>
      </w:r>
      <w:r>
        <w:t>Capture full name, email, phone, location or address, requested start date, duration and special notes.</w:t>
      </w:r>
    </w:p>
    <w:p w14:paraId="50A1EA0F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lastRenderedPageBreak/>
        <w:t xml:space="preserve">WhatsApp Submission - </w:t>
      </w:r>
      <w:r>
        <w:t>Send or continue the booking enquiry through WhatsApp for quick confirmation and follow-up.</w:t>
      </w:r>
    </w:p>
    <w:p w14:paraId="6E9D295F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Flexible Booking Requirements - </w:t>
      </w:r>
      <w:r>
        <w:t>Support booking needs for different durations and agricultural use cases, with additional fields configurable as required.</w:t>
      </w:r>
    </w:p>
    <w:p w14:paraId="1E491F3E" w14:textId="77777777" w:rsidR="007E200E" w:rsidRDefault="00000000">
      <w:pPr>
        <w:pStyle w:val="Heading2"/>
        <w:spacing w:before="80" w:after="40"/>
      </w:pPr>
      <w:r>
        <w:t>Contact &amp; Partnership Enquiries</w:t>
      </w:r>
    </w:p>
    <w:p w14:paraId="76405F91" w14:textId="77777777" w:rsidR="007E200E" w:rsidRDefault="00000000">
      <w:pPr>
        <w:spacing w:after="60" w:line="245" w:lineRule="auto"/>
      </w:pPr>
      <w:r>
        <w:t>Structured enquiry pathways make it easier for visitors to reach the business for products, support, distribution or collaboration.</w:t>
      </w:r>
    </w:p>
    <w:p w14:paraId="1E9F39E9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General Contact Form - </w:t>
      </w:r>
      <w:r>
        <w:t>Capture customer and business enquiries in an organized format.</w:t>
      </w:r>
    </w:p>
    <w:p w14:paraId="5D7D596A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Direct Communication - </w:t>
      </w:r>
      <w:r>
        <w:t>Provide WhatsApp, email, phone and office channels for faster contact.</w:t>
      </w:r>
    </w:p>
    <w:p w14:paraId="2CDC1312" w14:textId="77777777" w:rsidR="007E200E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Partnership Paths - </w:t>
      </w:r>
      <w:r>
        <w:t>Create dedicated enquiry options for farmers, distributors and corporate or sustainability partners.</w:t>
      </w:r>
    </w:p>
    <w:p w14:paraId="11D47208" w14:textId="77777777" w:rsidR="007E200E" w:rsidRDefault="00000000">
      <w:pPr>
        <w:pStyle w:val="Heading1"/>
        <w:spacing w:before="80"/>
      </w:pPr>
      <w:r>
        <w:t>3. How It Helps Your Agriculture Business</w:t>
      </w:r>
    </w:p>
    <w:p w14:paraId="1E27643E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Build a Stronger Digital Presence - </w:t>
      </w:r>
      <w:r>
        <w:t>Present your agricultural business, products, equipment services and sustainability story through one professional online platform.</w:t>
      </w:r>
    </w:p>
    <w:p w14:paraId="683D4F00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Generate More Enquiries - </w:t>
      </w:r>
      <w:r>
        <w:t>Clear calls to action, contact forms and WhatsApp access make it easier for interested visitors to reach your team.</w:t>
      </w:r>
    </w:p>
    <w:p w14:paraId="130CA0D9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Promote Products More Effectively - </w:t>
      </w:r>
      <w:r>
        <w:t>Dedicated product sections help customers understand what you supply and where each product fits within the agricultural value chain.</w:t>
      </w:r>
    </w:p>
    <w:p w14:paraId="6683633F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Simplify Tractor Booking - </w:t>
      </w:r>
      <w:r>
        <w:t>A structured booking form captures the information needed to respond to equipment enquiries without relying only on unstructured phone calls or messages.</w:t>
      </w:r>
    </w:p>
    <w:p w14:paraId="59834D7D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Support Farmer &amp; Distributor Relationships - </w:t>
      </w:r>
      <w:r>
        <w:t>Partnership sections create clear pathways for sourcing, distribution and business collaboration.</w:t>
      </w:r>
    </w:p>
    <w:p w14:paraId="1D4099F1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Strengthen Sustainability Positioning - </w:t>
      </w:r>
      <w:r>
        <w:t>Environmental and impact sections help communicate responsible sourcing, resource efficiency, clean-energy initiatives and other business commitments.</w:t>
      </w:r>
    </w:p>
    <w:p w14:paraId="525E6ABF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Improve Customer Communication - </w:t>
      </w:r>
      <w:r>
        <w:t>WhatsApp, email, phone and contact forms provide multiple ways for customers and partners to communicate with the business.</w:t>
      </w:r>
    </w:p>
    <w:p w14:paraId="0B320412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Support Future Expansion - </w:t>
      </w:r>
      <w:r>
        <w:t>Additional products, locations, booking workflows, payment features, dashboards, integrations and mobile applications can be added as the business grows.</w:t>
      </w:r>
    </w:p>
    <w:p w14:paraId="18D2E27C" w14:textId="77777777" w:rsidR="007E200E" w:rsidRDefault="00000000">
      <w:pPr>
        <w:pStyle w:val="Heading1"/>
        <w:spacing w:before="80"/>
      </w:pPr>
      <w:r>
        <w:t>4. Technology Stack</w:t>
      </w:r>
    </w:p>
    <w:p w14:paraId="6D476E82" w14:textId="77777777" w:rsidR="007E200E" w:rsidRDefault="00000000">
      <w:pPr>
        <w:spacing w:after="60" w:line="245" w:lineRule="auto"/>
      </w:pPr>
      <w:r>
        <w:t>The screenshots do not expose the underlying implementation stack. The final technology architecture can therefore be confirmed according to the selected project scope, hosting environment and integration requirements.</w:t>
      </w:r>
    </w:p>
    <w:p w14:paraId="68676BA8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Responsive Web Frontend - </w:t>
      </w:r>
      <w:r>
        <w:t>A modern responsive interface can be implemented for desktop, laptop, tablet and mobile-friendly use.</w:t>
      </w:r>
    </w:p>
    <w:p w14:paraId="629A04BD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Frontend Framework - </w:t>
      </w:r>
      <w:r>
        <w:t>React.js with Vite can be used for a fast, maintainable web interface where selected for the project.</w:t>
      </w:r>
    </w:p>
    <w:p w14:paraId="49B4B867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Backend &amp; APIs - </w:t>
      </w:r>
      <w:r>
        <w:t>Node.js with Express can be used for booking forms, enquiry processing, integrations and administrative APIs where backend functionality is required.</w:t>
      </w:r>
    </w:p>
    <w:p w14:paraId="351316EB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Database Layer - </w:t>
      </w:r>
      <w:r>
        <w:t>MySQL with Prisma ORM can be used when the project requires persistent booking, enquiry, product, content or administrative records.</w:t>
      </w:r>
    </w:p>
    <w:p w14:paraId="3863047F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Communication Integrations - </w:t>
      </w:r>
      <w:r>
        <w:t>WhatsApp, email and other messaging services can be connected according to project requirements and provider availability.</w:t>
      </w:r>
    </w:p>
    <w:p w14:paraId="49B04EC8" w14:textId="77777777" w:rsidR="007E200E" w:rsidRDefault="00000000">
      <w:pPr>
        <w:spacing w:after="60" w:line="245" w:lineRule="auto"/>
      </w:pPr>
      <w:r>
        <w:t>Alternative technology stacks can also be discussed based on project requirements.</w:t>
      </w:r>
    </w:p>
    <w:p w14:paraId="0BCB35E9" w14:textId="77777777" w:rsidR="007E200E" w:rsidRDefault="00000000">
      <w:pPr>
        <w:pStyle w:val="Heading1"/>
        <w:spacing w:before="80"/>
      </w:pPr>
      <w:r>
        <w:t>5. Fully Customizable to Your Requirements</w:t>
      </w:r>
    </w:p>
    <w:p w14:paraId="0DDFEAAA" w14:textId="77777777" w:rsidR="007E200E" w:rsidRDefault="00000000">
      <w:pPr>
        <w:spacing w:after="60" w:line="245" w:lineRule="auto"/>
      </w:pPr>
      <w:r>
        <w:t>The platform can be adapted around your agricultural business model, products, equipment services, target markets, branding and customer journey.</w:t>
      </w:r>
    </w:p>
    <w:p w14:paraId="623A2604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Branding - </w:t>
      </w:r>
      <w:r>
        <w:t>Logo, software or website name, colors, typography and interface styling can be customized.</w:t>
      </w:r>
    </w:p>
    <w:p w14:paraId="6BD15260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Products &amp; Services - </w:t>
      </w:r>
      <w:r>
        <w:t>Product categories, descriptions, images, specifications and service offerings can be expanded or modified.</w:t>
      </w:r>
    </w:p>
    <w:p w14:paraId="58520E6E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Tractor &amp; Equipment Booking - </w:t>
      </w:r>
      <w:r>
        <w:t>Booking fields, equipment types, durations, locations, availability rules, confirmation steps and enquiry-routing processes can be customized.</w:t>
      </w:r>
    </w:p>
    <w:p w14:paraId="5F007EFB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lastRenderedPageBreak/>
        <w:t xml:space="preserve">Contact &amp; Partnership Forms - </w:t>
      </w:r>
      <w:r>
        <w:t>Lead forms can be tailored for farmers, distributors, retailers, corporate partners or other customer groups.</w:t>
      </w:r>
    </w:p>
    <w:p w14:paraId="3114480A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Content Pages - </w:t>
      </w:r>
      <w:r>
        <w:t>About, Environment, FAQ, Blog, Contact and additional business pages can be adapted to match the organization.</w:t>
      </w:r>
    </w:p>
    <w:p w14:paraId="721C6DD7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Communication - </w:t>
      </w:r>
      <w:r>
        <w:t>WhatsApp, email, SMS and notification workflows can be configured according to business requirements and provider availability.</w:t>
      </w:r>
    </w:p>
    <w:p w14:paraId="47AEB283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Admin &amp; Content Management - </w:t>
      </w:r>
      <w:r>
        <w:t>A secure administrative dashboard or CMS can be developed where the business needs to manage products, bookings, enquiries, blog content or website information internally.</w:t>
      </w:r>
    </w:p>
    <w:p w14:paraId="14032A87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Integrations - </w:t>
      </w:r>
      <w:r>
        <w:t>Suitable payment gateways, maps, messaging, CRM, analytics, accounting and other third-party services can be integrated where required and supported by the selected providers.</w:t>
      </w:r>
    </w:p>
    <w:p w14:paraId="588335D6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Mobile Options - </w:t>
      </w:r>
      <w:r>
        <w:t>Responsive mobile-friendly access and dedicated Android or iOS app versions can be provided based on the selected package and project scope.</w:t>
      </w:r>
    </w:p>
    <w:p w14:paraId="3CB546CE" w14:textId="77777777" w:rsidR="007E200E" w:rsidRDefault="00000000">
      <w:pPr>
        <w:spacing w:after="60" w:line="245" w:lineRule="auto"/>
      </w:pPr>
      <w:r>
        <w:t>Source code is available where included in the selected package or license, supporting future maintenance and further development.</w:t>
      </w:r>
    </w:p>
    <w:p w14:paraId="116A348A" w14:textId="77777777" w:rsidR="007E200E" w:rsidRDefault="00000000">
      <w:pPr>
        <w:pStyle w:val="Heading1"/>
        <w:spacing w:before="80"/>
      </w:pPr>
      <w:r>
        <w:t>6. Why Choose Kiaan Technology</w:t>
      </w:r>
    </w:p>
    <w:p w14:paraId="326E5498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Built Around Your Requirements - </w:t>
      </w:r>
      <w:r>
        <w:t>The platform can be adapted around your actual agriculture, processing, distribution or equipment-service workflow instead of forcing the business into a fixed template.</w:t>
      </w:r>
    </w:p>
    <w:p w14:paraId="4DB0297A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Business-Focused Development - </w:t>
      </w:r>
      <w:r>
        <w:t>The solution is structured to improve product visibility, enquiry generation, customer communication and equipment-booking convenience.</w:t>
      </w:r>
    </w:p>
    <w:p w14:paraId="7A341A7D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Conversion-Focused Experience - </w:t>
      </w:r>
      <w:r>
        <w:t>Clear product sections, booking forms, contact forms and direct WhatsApp access help turn website visitors into actionable business enquiries.</w:t>
      </w:r>
    </w:p>
    <w:p w14:paraId="3BE92033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Scalable Customization - </w:t>
      </w:r>
      <w:r>
        <w:t>Start from the existing platform and expand pages, products, booking flows, dashboards, integrations and mobile features as requirements evolve.</w:t>
      </w:r>
    </w:p>
    <w:p w14:paraId="798528DA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Security-Focused Development - </w:t>
      </w:r>
      <w:r>
        <w:t>Kiaan Technology builds software with security-conscious development practices. Where authenticated dashboards are included, role-based access, controlled data visibility and secure password handling can be applied. Additional hosting, backup, audit, encryption and deployment controls can be configured according to the agreed project architecture.</w:t>
      </w:r>
    </w:p>
    <w:p w14:paraId="047D3BB8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Transparent Communication - </w:t>
      </w:r>
      <w:r>
        <w:t>Project scope, requested changes, dependencies and delivery expectations are communicated clearly throughout development and customization, with regular progress updates.</w:t>
      </w:r>
    </w:p>
    <w:p w14:paraId="5368B385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Source Code Options - </w:t>
      </w:r>
      <w:r>
        <w:t>Applicable packages can include source code for future maintenance, expansion and ownership flexibility.</w:t>
      </w:r>
    </w:p>
    <w:p w14:paraId="72BBDF90" w14:textId="77777777" w:rsidR="007E200E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Technical Support - </w:t>
      </w:r>
      <w:r>
        <w:t>Setup, deployment, troubleshooting, maintenance, updates and future enhancements can be provided according to the selected package.</w:t>
      </w:r>
    </w:p>
    <w:p w14:paraId="2C7C86E2" w14:textId="77777777" w:rsidR="007E200E" w:rsidRDefault="00000000">
      <w:pPr>
        <w:pStyle w:val="Heading1"/>
        <w:spacing w:before="80"/>
      </w:pPr>
      <w:r>
        <w:t>7. FAQ</w:t>
      </w:r>
    </w:p>
    <w:p w14:paraId="404F5169" w14:textId="77777777" w:rsidR="007E200E" w:rsidRDefault="00000000">
      <w:pPr>
        <w:keepNext/>
        <w:spacing w:before="60" w:after="20"/>
      </w:pPr>
      <w:r>
        <w:rPr>
          <w:b/>
        </w:rPr>
        <w:t>Can the platform be customized for our agriculture business?</w:t>
      </w:r>
    </w:p>
    <w:p w14:paraId="3DF303A9" w14:textId="77777777" w:rsidR="007E200E" w:rsidRDefault="00000000">
      <w:pPr>
        <w:spacing w:after="60" w:line="240" w:lineRule="auto"/>
      </w:pPr>
      <w:r>
        <w:t>Yes. Branding, products, content pages, booking forms, partnership workflows, communication options and additional modules can be customized according to your requirements.</w:t>
      </w:r>
    </w:p>
    <w:p w14:paraId="2EE02E0E" w14:textId="77777777" w:rsidR="007E200E" w:rsidRDefault="00000000">
      <w:pPr>
        <w:keepNext/>
        <w:spacing w:before="60" w:after="20"/>
      </w:pPr>
      <w:r>
        <w:rPr>
          <w:b/>
        </w:rPr>
        <w:t>Can the tractor or equipment booking process be changed?</w:t>
      </w:r>
    </w:p>
    <w:p w14:paraId="6953A9BF" w14:textId="77777777" w:rsidR="007E200E" w:rsidRDefault="00000000">
      <w:pPr>
        <w:spacing w:after="60" w:line="240" w:lineRule="auto"/>
      </w:pPr>
      <w:r>
        <w:t>Yes. Equipment types, booking fields, duration options, locations, availability rules, confirmation steps and follow-up workflows can be adapted to match your operating process.</w:t>
      </w:r>
    </w:p>
    <w:p w14:paraId="49A3FC59" w14:textId="77777777" w:rsidR="007E200E" w:rsidRDefault="00000000">
      <w:pPr>
        <w:keepNext/>
        <w:spacing w:before="60" w:after="20"/>
      </w:pPr>
      <w:r>
        <w:rPr>
          <w:b/>
        </w:rPr>
        <w:t>Can an admin panel be added for bookings, products and enquiries?</w:t>
      </w:r>
    </w:p>
    <w:p w14:paraId="3314B4C1" w14:textId="77777777" w:rsidR="007E200E" w:rsidRDefault="00000000">
      <w:pPr>
        <w:spacing w:after="60" w:line="240" w:lineRule="auto"/>
      </w:pPr>
      <w:r>
        <w:t>Yes. A secure administrative dashboard or content-management area can be developed where required to manage website content, customer enquiries, bookings and related records.</w:t>
      </w:r>
    </w:p>
    <w:p w14:paraId="3C672276" w14:textId="77777777" w:rsidR="007E200E" w:rsidRDefault="00000000">
      <w:pPr>
        <w:keepNext/>
        <w:spacing w:before="60" w:after="20"/>
      </w:pPr>
      <w:r>
        <w:rPr>
          <w:b/>
        </w:rPr>
        <w:t>Is the platform available for mobile and tablet use?</w:t>
      </w:r>
    </w:p>
    <w:p w14:paraId="5BA1D43E" w14:textId="77777777" w:rsidR="007E200E" w:rsidRDefault="00000000">
      <w:pPr>
        <w:spacing w:after="60" w:line="240" w:lineRule="auto"/>
      </w:pPr>
      <w:r>
        <w:t>Yes. The platform can be delivered for desktop, laptop, tablet and mobile-friendly screens. Android and iOS app versions can also be provided based on the selected package and project scope.</w:t>
      </w:r>
    </w:p>
    <w:p w14:paraId="6A584462" w14:textId="77777777" w:rsidR="007E200E" w:rsidRDefault="00000000">
      <w:pPr>
        <w:keepNext/>
        <w:spacing w:before="60" w:after="20"/>
      </w:pPr>
      <w:r>
        <w:rPr>
          <w:b/>
        </w:rPr>
        <w:t>Is the data secure?</w:t>
      </w:r>
    </w:p>
    <w:p w14:paraId="57445917" w14:textId="77777777" w:rsidR="007E200E" w:rsidRDefault="00000000">
      <w:pPr>
        <w:spacing w:after="60" w:line="240" w:lineRule="auto"/>
      </w:pPr>
      <w:r>
        <w:t>The solution can use secure form handling and, where authenticated areas are included, role-based access and secure password handling. Additional hosting, backup, audit, encryption and deployment controls can be configured according to the agreed project architecture.</w:t>
      </w:r>
    </w:p>
    <w:p w14:paraId="741A9A00" w14:textId="77777777" w:rsidR="007E200E" w:rsidRDefault="00000000">
      <w:pPr>
        <w:keepNext/>
        <w:spacing w:before="60" w:after="20"/>
      </w:pPr>
      <w:r>
        <w:rPr>
          <w:b/>
        </w:rPr>
        <w:t>Can third-party systems be integrated?</w:t>
      </w:r>
    </w:p>
    <w:p w14:paraId="3B92D940" w14:textId="77777777" w:rsidR="007E200E" w:rsidRDefault="00000000">
      <w:pPr>
        <w:spacing w:after="60" w:line="240" w:lineRule="auto"/>
      </w:pPr>
      <w:r>
        <w:t>Suitable payment gateways, maps, messaging, CRM, analytics, accounting and other services can be integrated where required and supported by the selected providers.</w:t>
      </w:r>
    </w:p>
    <w:p w14:paraId="0BA551C8" w14:textId="77777777" w:rsidR="007E200E" w:rsidRDefault="00000000">
      <w:pPr>
        <w:keepNext/>
        <w:spacing w:before="60" w:after="20"/>
      </w:pPr>
      <w:r>
        <w:rPr>
          <w:b/>
        </w:rPr>
        <w:lastRenderedPageBreak/>
        <w:t>Is source code included?</w:t>
      </w:r>
    </w:p>
    <w:p w14:paraId="603F1DDA" w14:textId="77777777" w:rsidR="007E200E" w:rsidRDefault="00000000">
      <w:pPr>
        <w:spacing w:after="60" w:line="240" w:lineRule="auto"/>
      </w:pPr>
      <w:r>
        <w:t>Source code is available where it is included in the selected package or license.</w:t>
      </w:r>
    </w:p>
    <w:p w14:paraId="706916E0" w14:textId="77777777" w:rsidR="007E200E" w:rsidRDefault="00000000">
      <w:pPr>
        <w:keepNext/>
        <w:spacing w:before="60" w:after="20"/>
      </w:pPr>
      <w:r>
        <w:rPr>
          <w:b/>
        </w:rPr>
        <w:t>Will we receive regular project updates?</w:t>
      </w:r>
    </w:p>
    <w:p w14:paraId="0A9F71AF" w14:textId="77777777" w:rsidR="007E200E" w:rsidRDefault="00000000">
      <w:pPr>
        <w:spacing w:after="60" w:line="240" w:lineRule="auto"/>
      </w:pPr>
      <w:r>
        <w:t>Yes. Kiaan Technology maintains transparent communication and provides regular progress updates during development and customization work.</w:t>
      </w:r>
    </w:p>
    <w:p w14:paraId="21D9060A" w14:textId="77777777" w:rsidR="007E200E" w:rsidRDefault="00000000">
      <w:pPr>
        <w:keepNext/>
        <w:spacing w:before="60" w:after="20"/>
      </w:pPr>
      <w:r>
        <w:rPr>
          <w:b/>
        </w:rPr>
        <w:t>Does Kiaan Technology provide support after delivery?</w:t>
      </w:r>
    </w:p>
    <w:p w14:paraId="1DC981B4" w14:textId="77777777" w:rsidR="007E200E" w:rsidRDefault="00000000">
      <w:pPr>
        <w:spacing w:after="60" w:line="240" w:lineRule="auto"/>
      </w:pPr>
      <w:r>
        <w:t>Support can be provided for setup, deployment, troubleshooting, maintenance, updates and future enhancements based on the selected package.</w:t>
      </w:r>
    </w:p>
    <w:p w14:paraId="5681A896" w14:textId="52335EB4" w:rsidR="007E200E" w:rsidRDefault="00BD33F0">
      <w:pPr>
        <w:keepNext/>
        <w:spacing w:before="100" w:after="40"/>
        <w:jc w:val="center"/>
      </w:pPr>
      <w:r>
        <w:rPr>
          <w:b/>
          <w:sz w:val="24"/>
        </w:rPr>
        <w:br/>
      </w:r>
      <w:r w:rsidR="00000000">
        <w:rPr>
          <w:b/>
          <w:sz w:val="24"/>
        </w:rPr>
        <w:t xml:space="preserve">BOOK A </w:t>
      </w:r>
      <w:proofErr w:type="gramStart"/>
      <w:r w:rsidR="00000000">
        <w:rPr>
          <w:b/>
          <w:sz w:val="24"/>
        </w:rPr>
        <w:t>DEMO  •</w:t>
      </w:r>
      <w:proofErr w:type="gramEnd"/>
      <w:r w:rsidR="00000000">
        <w:rPr>
          <w:b/>
          <w:sz w:val="24"/>
        </w:rPr>
        <w:t xml:space="preserve">  GET A QUOTE</w:t>
      </w:r>
    </w:p>
    <w:p w14:paraId="472D664C" w14:textId="77777777" w:rsidR="007E200E" w:rsidRDefault="00000000">
      <w:pPr>
        <w:spacing w:after="0"/>
        <w:jc w:val="center"/>
      </w:pPr>
      <w:r>
        <w:t>Contact Kiaan Technology to discuss your requirements and receive a project-specific proposal.</w:t>
      </w:r>
    </w:p>
    <w:sectPr w:rsidR="007E200E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CE56" w14:textId="77777777" w:rsidR="00A94611" w:rsidRDefault="00A94611">
      <w:pPr>
        <w:spacing w:after="0" w:line="240" w:lineRule="auto"/>
      </w:pPr>
      <w:r>
        <w:separator/>
      </w:r>
    </w:p>
  </w:endnote>
  <w:endnote w:type="continuationSeparator" w:id="0">
    <w:p w14:paraId="74ABDEC2" w14:textId="77777777" w:rsidR="00A94611" w:rsidRDefault="00A94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42F17" w14:textId="77777777" w:rsidR="00001409" w:rsidRDefault="00000000">
    <w:pPr>
      <w:jc w:val="center"/>
    </w:pPr>
    <w:r>
      <w:rPr>
        <w:color w:val="000000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93BC" w14:textId="77777777" w:rsidR="00A94611" w:rsidRDefault="00A94611">
      <w:pPr>
        <w:spacing w:after="0" w:line="240" w:lineRule="auto"/>
      </w:pPr>
      <w:r>
        <w:separator/>
      </w:r>
    </w:p>
  </w:footnote>
  <w:footnote w:type="continuationSeparator" w:id="0">
    <w:p w14:paraId="69D8AC6F" w14:textId="77777777" w:rsidR="00A94611" w:rsidRDefault="00A94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530107">
    <w:abstractNumId w:val="8"/>
  </w:num>
  <w:num w:numId="2" w16cid:durableId="2147356767">
    <w:abstractNumId w:val="6"/>
  </w:num>
  <w:num w:numId="3" w16cid:durableId="351882685">
    <w:abstractNumId w:val="5"/>
  </w:num>
  <w:num w:numId="4" w16cid:durableId="1851872978">
    <w:abstractNumId w:val="4"/>
  </w:num>
  <w:num w:numId="5" w16cid:durableId="147476148">
    <w:abstractNumId w:val="7"/>
  </w:num>
  <w:num w:numId="6" w16cid:durableId="159276354">
    <w:abstractNumId w:val="3"/>
  </w:num>
  <w:num w:numId="7" w16cid:durableId="208221995">
    <w:abstractNumId w:val="2"/>
  </w:num>
  <w:num w:numId="8" w16cid:durableId="204562197">
    <w:abstractNumId w:val="1"/>
  </w:num>
  <w:num w:numId="9" w16cid:durableId="117383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9"/>
    <w:rsid w:val="00034616"/>
    <w:rsid w:val="0006063C"/>
    <w:rsid w:val="0015074B"/>
    <w:rsid w:val="001A3D43"/>
    <w:rsid w:val="001E1B05"/>
    <w:rsid w:val="0029639D"/>
    <w:rsid w:val="00326F90"/>
    <w:rsid w:val="00416959"/>
    <w:rsid w:val="007E200E"/>
    <w:rsid w:val="00A94611"/>
    <w:rsid w:val="00AA1D8D"/>
    <w:rsid w:val="00B47730"/>
    <w:rsid w:val="00B9268E"/>
    <w:rsid w:val="00BD33F0"/>
    <w:rsid w:val="00CB0664"/>
    <w:rsid w:val="00D94459"/>
    <w:rsid w:val="00DE5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571C1"/>
  <w14:defaultImageDpi w14:val="300"/>
  <w15:docId w15:val="{9300500A-0680-49FF-8BCD-912AD14B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2026-09-07T13:03:00Z</dcterms:modified>
  <cp:category/>
</cp:coreProperties>
</file>