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6718" w:rsidRPr="00C10269" w:rsidRDefault="00B36718" w:rsidP="00B36718">
      <w:r w:rsidRPr="00C10269">
        <w:rPr>
          <w:b/>
          <w:bCs/>
        </w:rPr>
        <w:t>Key Aspects of Medical Stores:</w:t>
      </w:r>
    </w:p>
    <w:p w:rsidR="00B36718" w:rsidRPr="00C10269" w:rsidRDefault="00B36718" w:rsidP="00B36718">
      <w:pPr>
        <w:numPr>
          <w:ilvl w:val="0"/>
          <w:numId w:val="1"/>
        </w:numPr>
      </w:pPr>
      <w:r w:rsidRPr="00C10269">
        <w:rPr>
          <w:b/>
          <w:bCs/>
        </w:rPr>
        <w:t>Types:</w:t>
      </w:r>
      <w:r w:rsidRPr="00C10269">
        <w:t> </w:t>
      </w:r>
      <w:hyperlink r:id="rId5" w:history="1">
        <w:r w:rsidRPr="00C10269">
          <w:rPr>
            <w:rStyle w:val="Hyperlink"/>
          </w:rPr>
          <w:t>Standalone shops</w:t>
        </w:r>
      </w:hyperlink>
      <w:r w:rsidRPr="00C10269">
        <w:t> (residential areas), </w:t>
      </w:r>
      <w:hyperlink r:id="rId6" w:history="1">
        <w:r w:rsidRPr="00C10269">
          <w:rPr>
            <w:rStyle w:val="Hyperlink"/>
          </w:rPr>
          <w:t>hospital pharmacies</w:t>
        </w:r>
      </w:hyperlink>
      <w:r w:rsidRPr="00C10269">
        <w:t>, </w:t>
      </w:r>
      <w:hyperlink r:id="rId7" w:history="1">
        <w:r w:rsidRPr="00C10269">
          <w:rPr>
            <w:rStyle w:val="Hyperlink"/>
          </w:rPr>
          <w:t>chain pharmacies</w:t>
        </w:r>
      </w:hyperlink>
      <w:r w:rsidRPr="00C10269">
        <w:t xml:space="preserve"> (e.g., Apollo Pharmacy, </w:t>
      </w:r>
      <w:proofErr w:type="spellStart"/>
      <w:r w:rsidRPr="00C10269">
        <w:t>Medplus</w:t>
      </w:r>
      <w:proofErr w:type="spellEnd"/>
      <w:r w:rsidRPr="00C10269">
        <w:t>), and </w:t>
      </w:r>
      <w:hyperlink r:id="rId8" w:history="1">
        <w:r w:rsidRPr="00C10269">
          <w:rPr>
            <w:rStyle w:val="Hyperlink"/>
          </w:rPr>
          <w:t>township stores</w:t>
        </w:r>
      </w:hyperlink>
      <w:r w:rsidRPr="00C10269">
        <w:t>.</w:t>
      </w:r>
    </w:p>
    <w:p w:rsidR="00B36718" w:rsidRPr="00C10269" w:rsidRDefault="00B36718" w:rsidP="00B36718">
      <w:pPr>
        <w:numPr>
          <w:ilvl w:val="0"/>
          <w:numId w:val="1"/>
        </w:numPr>
      </w:pPr>
      <w:r w:rsidRPr="00C10269">
        <w:rPr>
          <w:b/>
          <w:bCs/>
        </w:rPr>
        <w:t>Requirements:</w:t>
      </w:r>
      <w:r w:rsidRPr="00C10269">
        <w:t> Minimum area of 10 sq. meters for retail, 15 sq. meters for wholesale/retail combo, and a registered pharmacist for dispensing.</w:t>
      </w:r>
    </w:p>
    <w:p w:rsidR="00B36718" w:rsidRPr="00C10269" w:rsidRDefault="00B36718" w:rsidP="00B36718">
      <w:pPr>
        <w:numPr>
          <w:ilvl w:val="0"/>
          <w:numId w:val="1"/>
        </w:numPr>
      </w:pPr>
      <w:r w:rsidRPr="00C10269">
        <w:rPr>
          <w:b/>
          <w:bCs/>
        </w:rPr>
        <w:t>Inventory:</w:t>
      </w:r>
      <w:r w:rsidRPr="00C10269">
        <w:t> They stock "ethical" (branded) and generic medicines.</w:t>
      </w:r>
    </w:p>
    <w:p w:rsidR="00B36718" w:rsidRPr="00C10269" w:rsidRDefault="00B36718" w:rsidP="00B36718">
      <w:pPr>
        <w:numPr>
          <w:ilvl w:val="0"/>
          <w:numId w:val="1"/>
        </w:numPr>
      </w:pPr>
      <w:r w:rsidRPr="00C10269">
        <w:rPr>
          <w:b/>
          <w:bCs/>
        </w:rPr>
        <w:t>Consumer Rights:</w:t>
      </w:r>
      <w:r w:rsidRPr="00C10269">
        <w:t> Customers should receive an itemized bill (listing patient name, doctor, batch number, expiry date, and GST) and ensure medicine validity.</w:t>
      </w:r>
    </w:p>
    <w:p w:rsidR="00B36718" w:rsidRPr="00C10269" w:rsidRDefault="00B36718" w:rsidP="00B36718">
      <w:pPr>
        <w:numPr>
          <w:ilvl w:val="0"/>
          <w:numId w:val="1"/>
        </w:numPr>
      </w:pPr>
      <w:r w:rsidRPr="00C10269">
        <w:rPr>
          <w:b/>
          <w:bCs/>
        </w:rPr>
        <w:t>Profit Margins:</w:t>
      </w:r>
      <w:r w:rsidRPr="00C10269">
        <w:t> Generic medicines can offer 40% to 50% margins, while branded medicine profits vary by company. </w:t>
      </w:r>
    </w:p>
    <w:p w:rsidR="00B36718" w:rsidRPr="00C10269" w:rsidRDefault="00B36718" w:rsidP="00B36718">
      <w:r w:rsidRPr="00C10269">
        <w:rPr>
          <w:noProof/>
        </w:rPr>
        <w:drawing>
          <wp:inline distT="0" distB="0" distL="0" distR="0" wp14:anchorId="779DB454" wp14:editId="781C0428">
            <wp:extent cx="312420" cy="312420"/>
            <wp:effectExtent l="0" t="0" r="0" b="0"/>
            <wp:docPr id="567247195" name="Picture 4" descr="PARI - People's Archive of Rural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ARI - People's Archive of Rural In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0269">
        <w:t>PARI - People's Archive of Rural India +5</w:t>
      </w:r>
    </w:p>
    <w:p w:rsidR="00B36718" w:rsidRPr="00C10269" w:rsidRDefault="00B36718" w:rsidP="00B36718">
      <w:r w:rsidRPr="00C10269">
        <w:rPr>
          <w:b/>
          <w:bCs/>
        </w:rPr>
        <w:t>Common Examples (Bangalore/India):</w:t>
      </w:r>
    </w:p>
    <w:p w:rsidR="00B36718" w:rsidRPr="00C10269" w:rsidRDefault="00B36718" w:rsidP="00B36718">
      <w:pPr>
        <w:numPr>
          <w:ilvl w:val="0"/>
          <w:numId w:val="2"/>
        </w:numPr>
      </w:pPr>
      <w:r w:rsidRPr="00C10269">
        <w:rPr>
          <w:b/>
          <w:bCs/>
        </w:rPr>
        <w:t>Apollo Pharmacy</w:t>
      </w:r>
    </w:p>
    <w:p w:rsidR="00B36718" w:rsidRPr="00C10269" w:rsidRDefault="00B36718" w:rsidP="00B36718">
      <w:pPr>
        <w:numPr>
          <w:ilvl w:val="0"/>
          <w:numId w:val="2"/>
        </w:numPr>
      </w:pPr>
      <w:proofErr w:type="spellStart"/>
      <w:r w:rsidRPr="00C10269">
        <w:rPr>
          <w:b/>
          <w:bCs/>
        </w:rPr>
        <w:t>Medplus</w:t>
      </w:r>
      <w:proofErr w:type="spellEnd"/>
      <w:r w:rsidRPr="00C10269">
        <w:rPr>
          <w:b/>
          <w:bCs/>
        </w:rPr>
        <w:t xml:space="preserve"> Pharmacy</w:t>
      </w:r>
    </w:p>
    <w:p w:rsidR="00B36718" w:rsidRPr="00C10269" w:rsidRDefault="00B36718" w:rsidP="00B36718">
      <w:pPr>
        <w:numPr>
          <w:ilvl w:val="0"/>
          <w:numId w:val="2"/>
        </w:numPr>
      </w:pPr>
      <w:hyperlink r:id="rId10" w:tgtFrame="_blank" w:history="1">
        <w:proofErr w:type="spellStart"/>
        <w:r w:rsidRPr="00C10269">
          <w:rPr>
            <w:rStyle w:val="Hyperlink"/>
          </w:rPr>
          <w:t>Pharmeasy</w:t>
        </w:r>
        <w:proofErr w:type="spellEnd"/>
      </w:hyperlink>
    </w:p>
    <w:p w:rsidR="00B36718" w:rsidRPr="00C10269" w:rsidRDefault="00B36718" w:rsidP="00B36718">
      <w:pPr>
        <w:numPr>
          <w:ilvl w:val="0"/>
          <w:numId w:val="2"/>
        </w:numPr>
      </w:pPr>
      <w:r w:rsidRPr="00C10269">
        <w:rPr>
          <w:b/>
          <w:bCs/>
        </w:rPr>
        <w:t>Trust Chemists &amp; Druggists Ltd.</w:t>
      </w:r>
      <w:r w:rsidRPr="00C10269">
        <w:t> </w:t>
      </w:r>
    </w:p>
    <w:p w:rsidR="00B36718" w:rsidRPr="00C10269" w:rsidRDefault="00B36718" w:rsidP="00B36718">
      <w:r w:rsidRPr="00C10269">
        <w:rPr>
          <w:noProof/>
        </w:rPr>
        <w:drawing>
          <wp:inline distT="0" distB="0" distL="0" distR="0" wp14:anchorId="65D8664B" wp14:editId="39D93D83">
            <wp:extent cx="152400" cy="152400"/>
            <wp:effectExtent l="0" t="0" r="0" b="0"/>
            <wp:docPr id="392789216" name="Picture 3" descr="Justd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Justdia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0269">
        <w:t>Justdial</w:t>
      </w:r>
    </w:p>
    <w:p w:rsidR="00B36718" w:rsidRPr="00C10269" w:rsidRDefault="00B36718" w:rsidP="00B36718">
      <w:r w:rsidRPr="00C10269">
        <w:rPr>
          <w:b/>
          <w:bCs/>
        </w:rPr>
        <w:t>Important Considerations:</w:t>
      </w:r>
    </w:p>
    <w:p w:rsidR="00B36718" w:rsidRPr="00C10269" w:rsidRDefault="00B36718" w:rsidP="00B36718">
      <w:pPr>
        <w:numPr>
          <w:ilvl w:val="0"/>
          <w:numId w:val="3"/>
        </w:numPr>
      </w:pPr>
      <w:r w:rsidRPr="00C10269">
        <w:rPr>
          <w:b/>
          <w:bCs/>
        </w:rPr>
        <w:t>Location:</w:t>
      </w:r>
      <w:r w:rsidRPr="00C10269">
        <w:t> High-visibility areas with few competitors are ideal.</w:t>
      </w:r>
    </w:p>
    <w:p w:rsidR="00B36718" w:rsidRPr="00C10269" w:rsidRDefault="00B36718" w:rsidP="00B36718">
      <w:pPr>
        <w:numPr>
          <w:ilvl w:val="0"/>
          <w:numId w:val="3"/>
        </w:numPr>
      </w:pPr>
      <w:r w:rsidRPr="00C10269">
        <w:rPr>
          <w:b/>
          <w:bCs/>
        </w:rPr>
        <w:t>Licenses:</w:t>
      </w:r>
      <w:r w:rsidRPr="00C10269">
        <w:t> Required, including Drug License and Goods &amp; Services Tax (GST) registration.</w:t>
      </w:r>
    </w:p>
    <w:p w:rsidR="00B36718" w:rsidRPr="00C10269" w:rsidRDefault="00B36718" w:rsidP="00B36718">
      <w:pPr>
        <w:numPr>
          <w:ilvl w:val="0"/>
          <w:numId w:val="3"/>
        </w:numPr>
      </w:pPr>
      <w:r w:rsidRPr="00C10269">
        <w:rPr>
          <w:b/>
          <w:bCs/>
        </w:rPr>
        <w:t>Cold Chain:</w:t>
      </w:r>
      <w:r w:rsidRPr="00C10269">
        <w:t> Proper storage for vaccines and insulin is mandatory.</w:t>
      </w:r>
    </w:p>
    <w:p w:rsidR="00B36718" w:rsidRDefault="00B36718" w:rsidP="00B36718"/>
    <w:p w:rsidR="00986E13" w:rsidRDefault="00986E13"/>
    <w:sectPr w:rsidR="00986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4B46"/>
    <w:multiLevelType w:val="multilevel"/>
    <w:tmpl w:val="F14E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81C5C"/>
    <w:multiLevelType w:val="multilevel"/>
    <w:tmpl w:val="44B2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7661B"/>
    <w:multiLevelType w:val="multilevel"/>
    <w:tmpl w:val="AF4A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034290">
    <w:abstractNumId w:val="1"/>
  </w:num>
  <w:num w:numId="2" w16cid:durableId="672221061">
    <w:abstractNumId w:val="2"/>
  </w:num>
  <w:num w:numId="3" w16cid:durableId="262029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718"/>
    <w:rsid w:val="00986E13"/>
    <w:rsid w:val="009D3C3B"/>
    <w:rsid w:val="00B3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7CAD15-5952-419D-AC4A-7D2277CC6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718"/>
  </w:style>
  <w:style w:type="paragraph" w:styleId="Heading1">
    <w:name w:val="heading 1"/>
    <w:basedOn w:val="Normal"/>
    <w:next w:val="Normal"/>
    <w:link w:val="Heading1Char"/>
    <w:uiPriority w:val="9"/>
    <w:qFormat/>
    <w:rsid w:val="00B36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7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671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township+stores&amp;oq=medical+store+infor&amp;gs_lcrp=EgZjaHJvbWUqBwgAEAAYgAQyBwgAEAAYgAQyBggBEEUYOTIHCAIQABiABDIICAMQABgWGB4yCAgEEAAYFhgeMggIBRAAGBYYHjIKCAYQABgKGBYYHjINCAcQABiGAxiABBiKBTINCAgQABiGAxiABBiKBTINCAkQABiGAxiABBiKBdIBCjQyNjgzajBqMTWoAgmwAgHxBfkfly3oDxcl&amp;sourceid=chrome&amp;ie=UTF-8&amp;mstk=AUtExfAPiQ1D2KMNt6bpAXlJsz7pBJzL0gQ34UE_yPrmtsghgXG9kDz8WcJqRh7lv2fAICfkIky8r4_3CfIbvy9eW6kVGP0skTLtCH7UBKB18U5EUfMAXgRiQLne7w_23_4lAmG422mT99hGPCdLsxzWoSBzUH06TCi1W0bXXQhfE-_KZuOFbXC58ivdJ0QYM44qMieFqwkJSqnjNfi37qthTC8xAWtoNFhAvANXY5gvoLHI1ylRy0kBIG1iSqwryeuz59aOYoqr-fX64CEe8wWNNlOY&amp;csui=3&amp;ved=2ahUKEwjg7dXNsuOSAxUJslYBHccQDEwQgK4QegQIAxA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chain+pharmacies&amp;oq=medical+store+infor&amp;gs_lcrp=EgZjaHJvbWUqBwgAEAAYgAQyBwgAEAAYgAQyBggBEEUYOTIHCAIQABiABDIICAMQABgWGB4yCAgEEAAYFhgeMggIBRAAGBYYHjIKCAYQABgKGBYYHjINCAcQABiGAxiABBiKBTINCAgQABiGAxiABBiKBTINCAkQABiGAxiABBiKBdIBCjQyNjgzajBqMTWoAgmwAgHxBfkfly3oDxcl&amp;sourceid=chrome&amp;ie=UTF-8&amp;mstk=AUtExfAPiQ1D2KMNt6bpAXlJsz7pBJzL0gQ34UE_yPrmtsghgXG9kDz8WcJqRh7lv2fAICfkIky8r4_3CfIbvy9eW6kVGP0skTLtCH7UBKB18U5EUfMAXgRiQLne7w_23_4lAmG422mT99hGPCdLsxzWoSBzUH06TCi1W0bXXQhfE-_KZuOFbXC58ivdJ0QYM44qMieFqwkJSqnjNfi37qthTC8xAWtoNFhAvANXY5gvoLHI1ylRy0kBIG1iSqwryeuz59aOYoqr-fX64CEe8wWNNlOY&amp;csui=3&amp;ved=2ahUKEwjg7dXNsuOSAxUJslYBHccQDEwQgK4QegQIAxA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ospital+pharmacies&amp;oq=medical+store+infor&amp;gs_lcrp=EgZjaHJvbWUqBwgAEAAYgAQyBwgAEAAYgAQyBggBEEUYOTIHCAIQABiABDIICAMQABgWGB4yCAgEEAAYFhgeMggIBRAAGBYYHjIKCAYQABgKGBYYHjINCAcQABiGAxiABBiKBTINCAgQABiGAxiABBiKBTINCAkQABiGAxiABBiKBdIBCjQyNjgzajBqMTWoAgmwAgHxBfkfly3oDxcl&amp;sourceid=chrome&amp;ie=UTF-8&amp;mstk=AUtExfAPiQ1D2KMNt6bpAXlJsz7pBJzL0gQ34UE_yPrmtsghgXG9kDz8WcJqRh7lv2fAICfkIky8r4_3CfIbvy9eW6kVGP0skTLtCH7UBKB18U5EUfMAXgRiQLne7w_23_4lAmG422mT99hGPCdLsxzWoSBzUH06TCi1W0bXXQhfE-_KZuOFbXC58ivdJ0QYM44qMieFqwkJSqnjNfi37qthTC8xAWtoNFhAvANXY5gvoLHI1ylRy0kBIG1iSqwryeuz59aOYoqr-fX64CEe8wWNNlOY&amp;csui=3&amp;ved=2ahUKEwjg7dXNsuOSAxUJslYBHccQDEwQgK4QegQIAxAC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google.com/search?q=Standalone+shops&amp;oq=medical+store+infor&amp;gs_lcrp=EgZjaHJvbWUqBwgAEAAYgAQyBwgAEAAYgAQyBggBEEUYOTIHCAIQABiABDIICAMQABgWGB4yCAgEEAAYFhgeMggIBRAAGBYYHjIKCAYQABgKGBYYHjINCAcQABiGAxiABBiKBTINCAgQABiGAxiABBiKBTINCAkQABiGAxiABBiKBdIBCjQyNjgzajBqMTWoAgmwAgHxBfkfly3oDxcl&amp;sourceid=chrome&amp;ie=UTF-8&amp;mstk=AUtExfAPiQ1D2KMNt6bpAXlJsz7pBJzL0gQ34UE_yPrmtsghgXG9kDz8WcJqRh7lv2fAICfkIky8r4_3CfIbvy9eW6kVGP0skTLtCH7UBKB18U5EUfMAXgRiQLne7w_23_4lAmG422mT99hGPCdLsxzWoSBzUH06TCi1W0bXXQhfE-_KZuOFbXC58ivdJ0QYM44qMieFqwkJSqnjNfi37qthTC8xAWtoNFhAvANXY5gvoLHI1ylRy0kBIG1iSqwryeuz59aOYoqr-fX64CEe8wWNNlOY&amp;csui=3&amp;ved=2ahUKEwjg7dXNsuOSAxUJslYBHccQDEwQgK4QegQIAxAB" TargetMode="External"/><Relationship Id="rId10" Type="http://schemas.openxmlformats.org/officeDocument/2006/relationships/hyperlink" Target="https://www.justdial.com/Bangalore/Famous-Medicals-General-Stores-Pinchin-Mohalla-Masjid-Shivaji-Nagar/080PXX80-XX80-110223024237-I6M8_BZDE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yatishharsoor11@hotmail.com</dc:creator>
  <cp:keywords/>
  <dc:description/>
  <cp:lastModifiedBy>yatishharsoor11@hotmail.com</cp:lastModifiedBy>
  <cp:revision>1</cp:revision>
  <dcterms:created xsi:type="dcterms:W3CDTF">2026-02-18T04:43:00Z</dcterms:created>
  <dcterms:modified xsi:type="dcterms:W3CDTF">2026-02-18T04:44:00Z</dcterms:modified>
</cp:coreProperties>
</file>